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BB1D8" w14:textId="4E1B701F" w:rsidR="00E760CF" w:rsidRPr="00445808" w:rsidRDefault="003A630A" w:rsidP="00445808">
      <w:pPr>
        <w:spacing w:line="240" w:lineRule="auto"/>
        <w:ind w:right="-6"/>
        <w:rPr>
          <w:b/>
          <w:sz w:val="24"/>
          <w:szCs w:val="20"/>
        </w:rPr>
      </w:pPr>
      <w:r>
        <w:rPr>
          <w:b/>
          <w:sz w:val="24"/>
        </w:rPr>
        <w:t>Polestar 2 har nu fået ABRP-appen</w:t>
      </w:r>
    </w:p>
    <w:p w14:paraId="13A28B9B" w14:textId="77777777" w:rsidR="00E760CF" w:rsidRPr="001B367A" w:rsidRDefault="00E760CF" w:rsidP="00445808">
      <w:pPr>
        <w:spacing w:line="240" w:lineRule="auto"/>
        <w:ind w:right="-6"/>
        <w:rPr>
          <w:b/>
          <w:sz w:val="24"/>
          <w:szCs w:val="20"/>
        </w:rPr>
      </w:pPr>
    </w:p>
    <w:p w14:paraId="5DD26E82" w14:textId="60F2984E" w:rsidR="00E760CF" w:rsidRDefault="003A630A" w:rsidP="00445808">
      <w:pPr>
        <w:spacing w:line="240" w:lineRule="auto"/>
        <w:ind w:right="-6"/>
        <w:rPr>
          <w:sz w:val="24"/>
          <w:szCs w:val="20"/>
        </w:rPr>
      </w:pPr>
      <w:r>
        <w:rPr>
          <w:sz w:val="24"/>
        </w:rPr>
        <w:t>Efter feedback fra Polestar 2-ejere og initiativet fra den oprindelige udvikler har Polestar 2 nu en ABRP-app (A Better Routeplanner) i sit Android Automotive-baserede infotainment-system.</w:t>
      </w:r>
    </w:p>
    <w:p w14:paraId="44F15AF7" w14:textId="7A3B82FA" w:rsidR="003A630A" w:rsidRPr="001B367A" w:rsidRDefault="003A630A" w:rsidP="00445808">
      <w:pPr>
        <w:spacing w:line="240" w:lineRule="auto"/>
        <w:ind w:right="-6"/>
        <w:rPr>
          <w:sz w:val="24"/>
          <w:szCs w:val="20"/>
        </w:rPr>
      </w:pPr>
    </w:p>
    <w:p w14:paraId="50FF5127" w14:textId="707209C4" w:rsidR="003A630A" w:rsidRDefault="003A630A" w:rsidP="00445808">
      <w:pPr>
        <w:spacing w:line="240" w:lineRule="auto"/>
        <w:ind w:right="-6"/>
        <w:rPr>
          <w:sz w:val="24"/>
          <w:szCs w:val="20"/>
        </w:rPr>
      </w:pPr>
      <w:r>
        <w:rPr>
          <w:sz w:val="24"/>
        </w:rPr>
        <w:t>Den nye app blev udviklet af skaberen af ABRP og tager sine kendte EV-ruteplanlægningsfunktioner med ind i bilen. Appen er elsket af EV-ejere og giver mulighed for specifik ruteplanlægning, der tager yderligere faktorer i betragtning, ud over de parametre, der er tilgængelige fra selve bilen, såsom ladetilstand (SOC) og energiforbrug. Andre faktorer, der påvirker rækkevidden, f.eks. køretøjets belastning, og om bilen er udstyret med en tagboks eller anhænger, kan også tages i betragtning.</w:t>
      </w:r>
    </w:p>
    <w:p w14:paraId="208810C6" w14:textId="1EF850FA" w:rsidR="003A630A" w:rsidRPr="001B367A" w:rsidRDefault="003A630A" w:rsidP="00445808">
      <w:pPr>
        <w:spacing w:line="240" w:lineRule="auto"/>
        <w:ind w:right="-6"/>
        <w:rPr>
          <w:sz w:val="24"/>
          <w:szCs w:val="20"/>
        </w:rPr>
      </w:pPr>
    </w:p>
    <w:p w14:paraId="37474084" w14:textId="3A1693E8" w:rsidR="003A630A" w:rsidRDefault="003A630A" w:rsidP="00445808">
      <w:pPr>
        <w:spacing w:line="240" w:lineRule="auto"/>
        <w:ind w:right="-6"/>
        <w:rPr>
          <w:sz w:val="24"/>
          <w:szCs w:val="20"/>
        </w:rPr>
      </w:pPr>
      <w:bookmarkStart w:id="0" w:name="_Hlk67508983"/>
      <w:r>
        <w:rPr>
          <w:sz w:val="24"/>
        </w:rPr>
        <w:t>Resultaterne giver Polestar 2-ejere mulighed for effektivt at planlægge deres opladningskrav med større nøjagtighed langs en valgt rute.</w:t>
      </w:r>
      <w:bookmarkEnd w:id="0"/>
      <w:r>
        <w:rPr>
          <w:sz w:val="24"/>
        </w:rPr>
        <w:t xml:space="preserve"> I Polestar 2 kan ruten også overføres til Google Maps, så føreren fortsat kan drage fordel af det integrerede navigationssystem i bilen.</w:t>
      </w:r>
    </w:p>
    <w:p w14:paraId="336276E2" w14:textId="63779710" w:rsidR="003A630A" w:rsidRPr="001B367A" w:rsidRDefault="003A630A" w:rsidP="00445808">
      <w:pPr>
        <w:spacing w:line="240" w:lineRule="auto"/>
        <w:ind w:right="-6"/>
        <w:rPr>
          <w:sz w:val="24"/>
          <w:szCs w:val="20"/>
        </w:rPr>
      </w:pPr>
    </w:p>
    <w:p w14:paraId="7DEB2E47" w14:textId="2A0619C9" w:rsidR="003A630A" w:rsidRDefault="003A630A" w:rsidP="00445808">
      <w:pPr>
        <w:spacing w:line="240" w:lineRule="auto"/>
        <w:ind w:right="-6"/>
        <w:rPr>
          <w:sz w:val="24"/>
          <w:szCs w:val="20"/>
        </w:rPr>
      </w:pPr>
      <w:r>
        <w:rPr>
          <w:sz w:val="24"/>
        </w:rPr>
        <w:t xml:space="preserve">"Vi identificerede hurtigt et behov for, at ABRP skulle blive en del af Polestar 2," udtaler ABRP-grundlægger, Bo Lincoln. "Takket være Polestars åbne </w:t>
      </w:r>
      <w:hyperlink r:id="rId8" w:history="1">
        <w:r>
          <w:rPr>
            <w:rStyle w:val="Hyperlink"/>
            <w:sz w:val="24"/>
          </w:rPr>
          <w:t>udviklerportal</w:t>
        </w:r>
      </w:hyperlink>
      <w:r>
        <w:rPr>
          <w:sz w:val="24"/>
        </w:rPr>
        <w:t xml:space="preserve"> og Android Automotive OS-emulatoren kunne vi arbejde på appen, inden vi foreslog Polestar at rulle den ud i bilen. Vi har en enorm brugerbase bestående af meget dedikerede og særlige EV-ejere, der er blevet afhængige af ABRP. Med Polestar 2 behøver de ikke længere at planlægge og afhænge af appen på deres telefoner, før de kører afsted."</w:t>
      </w:r>
    </w:p>
    <w:p w14:paraId="5102470C" w14:textId="60C66E09" w:rsidR="003A630A" w:rsidRPr="001B367A" w:rsidRDefault="003A630A" w:rsidP="00445808">
      <w:pPr>
        <w:spacing w:line="240" w:lineRule="auto"/>
        <w:ind w:right="-6"/>
        <w:rPr>
          <w:sz w:val="24"/>
          <w:szCs w:val="20"/>
        </w:rPr>
      </w:pPr>
    </w:p>
    <w:p w14:paraId="37784A4D" w14:textId="3848E06B" w:rsidR="003A630A" w:rsidRDefault="003A630A" w:rsidP="00445808">
      <w:pPr>
        <w:spacing w:line="240" w:lineRule="auto"/>
        <w:ind w:right="-6"/>
        <w:rPr>
          <w:sz w:val="24"/>
          <w:szCs w:val="20"/>
        </w:rPr>
      </w:pPr>
      <w:r>
        <w:rPr>
          <w:sz w:val="24"/>
        </w:rPr>
        <w:t>Integrationen af ABRP i Polestar 2 er et godt eksempel på fordelene ved at have Android Automotive-operativsystemet i bilen. App-udviklere kan bruge det dokumenterede Android-økosystem til at udvikle apps hurtigt og effektivt til bilen, og Polestar tilbyder en unik udviklingsplatform og en emulator, som de kan teste appen i en virtuel Polestar 2-grænseflade.</w:t>
      </w:r>
    </w:p>
    <w:p w14:paraId="76EEEAD3" w14:textId="46B3A1AE" w:rsidR="003A630A" w:rsidRPr="001B367A" w:rsidRDefault="003A630A" w:rsidP="00445808">
      <w:pPr>
        <w:spacing w:line="240" w:lineRule="auto"/>
        <w:ind w:right="-6"/>
        <w:rPr>
          <w:sz w:val="24"/>
          <w:szCs w:val="20"/>
        </w:rPr>
      </w:pPr>
    </w:p>
    <w:p w14:paraId="744E61F4" w14:textId="02287D88" w:rsidR="003A630A" w:rsidRDefault="003A630A" w:rsidP="00445808">
      <w:pPr>
        <w:spacing w:line="240" w:lineRule="auto"/>
        <w:ind w:right="-6"/>
        <w:rPr>
          <w:sz w:val="24"/>
          <w:szCs w:val="20"/>
        </w:rPr>
      </w:pPr>
      <w:r>
        <w:rPr>
          <w:sz w:val="24"/>
        </w:rPr>
        <w:t>"Vi sætter stor pris på både udviklernes og Polestar 2-ejernes evne til at påvirke, hvad vi kan inkludere i bilen," udtaler Aloka Muddukrishna, UX-designer hos Polestar. "Vi kunne godt lide, hvad Bo præsenterede, og efter at have integreret det med vores brugergrænseflade og køretøjsfunktioner, kunne vi udgive appen hurtigt og effektivt."</w:t>
      </w:r>
    </w:p>
    <w:p w14:paraId="39840E1F" w14:textId="1A1E7F86" w:rsidR="003A630A" w:rsidRPr="001B367A" w:rsidRDefault="003A630A" w:rsidP="00445808">
      <w:pPr>
        <w:spacing w:line="240" w:lineRule="auto"/>
        <w:ind w:right="-6"/>
        <w:rPr>
          <w:sz w:val="24"/>
          <w:szCs w:val="20"/>
        </w:rPr>
      </w:pPr>
    </w:p>
    <w:p w14:paraId="1F0EFD5E" w14:textId="5E639F17" w:rsidR="003A630A" w:rsidRPr="00445808" w:rsidRDefault="003A630A" w:rsidP="00445808">
      <w:pPr>
        <w:spacing w:line="240" w:lineRule="auto"/>
        <w:ind w:right="-6"/>
        <w:rPr>
          <w:sz w:val="24"/>
          <w:szCs w:val="20"/>
        </w:rPr>
      </w:pPr>
      <w:r>
        <w:rPr>
          <w:sz w:val="24"/>
        </w:rPr>
        <w:t>ABRP-appen til Polestar 2 er nu tilgængelig i Google Play på de europæiske og nordamerikanske markeder.</w:t>
      </w:r>
    </w:p>
    <w:p w14:paraId="6CE649B7" w14:textId="05EFF416" w:rsidR="00E760CF" w:rsidRPr="001B367A" w:rsidRDefault="00E760CF" w:rsidP="00445808">
      <w:pPr>
        <w:spacing w:line="240" w:lineRule="auto"/>
        <w:ind w:right="-6"/>
        <w:rPr>
          <w:sz w:val="24"/>
          <w:szCs w:val="20"/>
        </w:rPr>
      </w:pPr>
    </w:p>
    <w:p w14:paraId="72D6AA57" w14:textId="77777777" w:rsidR="001B367A" w:rsidRPr="0081476B" w:rsidRDefault="001B367A" w:rsidP="001B367A">
      <w:pPr>
        <w:spacing w:line="240" w:lineRule="auto"/>
        <w:ind w:right="-6"/>
        <w:rPr>
          <w:sz w:val="24"/>
          <w:szCs w:val="20"/>
        </w:rPr>
      </w:pPr>
      <w:r w:rsidRPr="0081476B">
        <w:rPr>
          <w:sz w:val="24"/>
          <w:szCs w:val="20"/>
        </w:rPr>
        <w:t>Ender.</w:t>
      </w:r>
    </w:p>
    <w:p w14:paraId="59F2985B" w14:textId="6C66794B" w:rsidR="00E760CF" w:rsidRDefault="00E760CF" w:rsidP="00E760CF">
      <w:pPr>
        <w:rPr>
          <w:i/>
          <w:sz w:val="20"/>
          <w:szCs w:val="20"/>
          <w:lang w:val="en-GB"/>
        </w:rPr>
      </w:pPr>
    </w:p>
    <w:p w14:paraId="13EA1860" w14:textId="77777777" w:rsidR="001B367A" w:rsidRPr="001B367A" w:rsidRDefault="001B367A" w:rsidP="001B367A">
      <w:pPr>
        <w:spacing w:line="240" w:lineRule="auto"/>
        <w:ind w:right="-6"/>
        <w:rPr>
          <w:sz w:val="20"/>
          <w:szCs w:val="14"/>
          <w:lang w:val="en-GB"/>
        </w:rPr>
      </w:pPr>
      <w:r w:rsidRPr="001B367A">
        <w:rPr>
          <w:sz w:val="20"/>
          <w:szCs w:val="14"/>
          <w:lang w:val="en-GB"/>
        </w:rPr>
        <w:t>For billeder og andre medieoplysninger, besøg polestar.com/press</w:t>
      </w:r>
    </w:p>
    <w:p w14:paraId="16B5DFD0" w14:textId="77777777" w:rsidR="001B367A" w:rsidRPr="001B367A" w:rsidRDefault="001B367A" w:rsidP="001B367A">
      <w:pPr>
        <w:spacing w:line="240" w:lineRule="auto"/>
        <w:ind w:right="-6"/>
        <w:rPr>
          <w:color w:val="000000" w:themeColor="text1"/>
          <w:sz w:val="20"/>
          <w:szCs w:val="20"/>
          <w:lang w:val="en-GB"/>
        </w:rPr>
      </w:pPr>
    </w:p>
    <w:p w14:paraId="5A57E63C" w14:textId="77777777" w:rsidR="001B367A" w:rsidRPr="001B367A" w:rsidRDefault="001B367A" w:rsidP="001B367A">
      <w:pPr>
        <w:rPr>
          <w:b/>
          <w:color w:val="000000" w:themeColor="text1"/>
          <w:sz w:val="20"/>
          <w:szCs w:val="20"/>
          <w:lang w:val="en-GB"/>
        </w:rPr>
      </w:pPr>
      <w:r w:rsidRPr="001B367A">
        <w:rPr>
          <w:b/>
          <w:color w:val="000000" w:themeColor="text1"/>
          <w:sz w:val="20"/>
          <w:szCs w:val="20"/>
          <w:lang w:val="en-GB"/>
        </w:rPr>
        <w:t>Kontaktoplysninger</w:t>
      </w:r>
    </w:p>
    <w:p w14:paraId="7928640F" w14:textId="77777777" w:rsidR="001B367A" w:rsidRPr="001B367A" w:rsidRDefault="001B367A" w:rsidP="001B367A">
      <w:pPr>
        <w:rPr>
          <w:color w:val="000000" w:themeColor="text1"/>
          <w:sz w:val="20"/>
          <w:szCs w:val="20"/>
          <w:lang w:val="en-GB"/>
        </w:rPr>
      </w:pPr>
      <w:r w:rsidRPr="001B367A">
        <w:rPr>
          <w:color w:val="000000" w:themeColor="text1"/>
          <w:sz w:val="20"/>
          <w:szCs w:val="20"/>
          <w:lang w:val="en-GB"/>
        </w:rPr>
        <w:t>Generelle medieforespørgsler</w:t>
      </w:r>
    </w:p>
    <w:p w14:paraId="1D93929B" w14:textId="77777777" w:rsidR="001B367A" w:rsidRPr="001B367A" w:rsidRDefault="001B367A" w:rsidP="001B367A">
      <w:pPr>
        <w:rPr>
          <w:color w:val="000000" w:themeColor="text1"/>
          <w:sz w:val="20"/>
          <w:szCs w:val="20"/>
          <w:lang w:val="en-GB"/>
        </w:rPr>
      </w:pPr>
      <w:hyperlink r:id="rId9" w:history="1">
        <w:r w:rsidRPr="001B367A">
          <w:rPr>
            <w:rStyle w:val="Hyperlink"/>
            <w:color w:val="000000" w:themeColor="text1"/>
            <w:sz w:val="20"/>
            <w:szCs w:val="20"/>
            <w:lang w:val="en-GB"/>
          </w:rPr>
          <w:t>media@polestar.com</w:t>
        </w:r>
      </w:hyperlink>
      <w:r w:rsidRPr="001B367A">
        <w:rPr>
          <w:color w:val="000000" w:themeColor="text1"/>
          <w:sz w:val="20"/>
          <w:szCs w:val="20"/>
          <w:lang w:val="en-GB"/>
        </w:rPr>
        <w:t xml:space="preserve"> </w:t>
      </w:r>
    </w:p>
    <w:p w14:paraId="416C013A" w14:textId="77777777" w:rsidR="001B367A" w:rsidRPr="001B367A" w:rsidRDefault="001B367A" w:rsidP="001B367A">
      <w:pPr>
        <w:rPr>
          <w:sz w:val="20"/>
          <w:szCs w:val="20"/>
          <w:lang w:val="en-GB"/>
        </w:rPr>
      </w:pPr>
    </w:p>
    <w:p w14:paraId="6777DB65" w14:textId="77777777" w:rsidR="001B367A" w:rsidRPr="001B367A" w:rsidRDefault="001B367A" w:rsidP="001B367A">
      <w:pPr>
        <w:rPr>
          <w:b/>
          <w:i/>
          <w:sz w:val="20"/>
          <w:szCs w:val="20"/>
          <w:lang w:val="en-GB"/>
        </w:rPr>
      </w:pPr>
      <w:r w:rsidRPr="001B367A">
        <w:rPr>
          <w:b/>
          <w:i/>
          <w:sz w:val="20"/>
          <w:szCs w:val="20"/>
          <w:lang w:val="en-GB"/>
        </w:rPr>
        <w:t>Om Polestar</w:t>
      </w:r>
    </w:p>
    <w:p w14:paraId="7C289CE9" w14:textId="77777777" w:rsidR="001B367A" w:rsidRDefault="001B367A" w:rsidP="001B367A">
      <w:pPr>
        <w:rPr>
          <w:i/>
          <w:sz w:val="20"/>
          <w:szCs w:val="20"/>
        </w:rPr>
      </w:pPr>
      <w:r w:rsidRPr="001B367A">
        <w:rPr>
          <w:i/>
          <w:sz w:val="20"/>
          <w:szCs w:val="20"/>
          <w:lang w:val="en-GB"/>
        </w:rPr>
        <w:t xml:space="preserve">Polestar er det selvstændige svenske premium-brand for højtydende elbiler, grundlagt af Volvo Cars og Geely Holding. </w:t>
      </w:r>
      <w:r w:rsidRPr="000A4CA8">
        <w:rPr>
          <w:i/>
          <w:sz w:val="20"/>
          <w:szCs w:val="20"/>
        </w:rPr>
        <w:t>Polestar blev etableret i 2017 og nyder godt af specifikke teknologiske og tekniske synergier med Volvo Cars, hvilket medfører en række betydelige stordriftsfordele. Virksomheden har hovedkontor i Göteborg, Sverige, og sælger sine biler på ti globale markeder i Europa, Nordamerika og Kina.</w:t>
      </w:r>
      <w:r>
        <w:rPr>
          <w:i/>
          <w:sz w:val="20"/>
          <w:szCs w:val="20"/>
        </w:rPr>
        <w:t xml:space="preserve"> I 2021 udvider Polestar salget til otte nye markeder i Europa og Stillehavsområdet.</w:t>
      </w:r>
    </w:p>
    <w:p w14:paraId="3D189413" w14:textId="77777777" w:rsidR="001B367A" w:rsidRPr="000A4CA8" w:rsidRDefault="001B367A" w:rsidP="001B367A">
      <w:pPr>
        <w:rPr>
          <w:i/>
          <w:sz w:val="20"/>
          <w:szCs w:val="20"/>
        </w:rPr>
      </w:pPr>
    </w:p>
    <w:p w14:paraId="72F57970" w14:textId="77777777" w:rsidR="001B367A" w:rsidRDefault="001B367A" w:rsidP="001B367A">
      <w:pPr>
        <w:rPr>
          <w:i/>
          <w:sz w:val="20"/>
          <w:szCs w:val="20"/>
        </w:rPr>
      </w:pPr>
      <w:r w:rsidRPr="000A4CA8">
        <w:rPr>
          <w:i/>
          <w:sz w:val="20"/>
          <w:szCs w:val="20"/>
        </w:rPr>
        <w:t>Polestar producerer to højtydende elektrificerede biler. Polestar 1 er en lavvolumen, hybrid GT med et kulfiberkarosseri, 609 hk, 1.000 Nm og en rækkevidde på ren eldrift på 124 km (WLTP) - den længste af en hvilken som helst anden plug-in hybridbil i verden. Polestar 2 er en sedan, og virksomhedens første højtydende rene elbil. Polestar 2 blev lanceret i 2020 med firehjulstræk og ren elekrisk drivline, der leverer 300 kW og 660 Nm og en maksimal rækkevidde på 470 km (WLTP).</w:t>
      </w:r>
    </w:p>
    <w:p w14:paraId="4E40A40A" w14:textId="77777777" w:rsidR="001B367A" w:rsidRPr="000A4CA8" w:rsidRDefault="001B367A" w:rsidP="001B367A">
      <w:pPr>
        <w:rPr>
          <w:i/>
          <w:sz w:val="20"/>
          <w:szCs w:val="20"/>
        </w:rPr>
      </w:pPr>
    </w:p>
    <w:p w14:paraId="20E1F245" w14:textId="77777777" w:rsidR="001B367A" w:rsidRPr="00986923" w:rsidRDefault="001B367A" w:rsidP="001B367A">
      <w:pPr>
        <w:rPr>
          <w:i/>
          <w:sz w:val="20"/>
          <w:szCs w:val="20"/>
        </w:rPr>
      </w:pPr>
      <w:r w:rsidRPr="000A4CA8">
        <w:rPr>
          <w:i/>
          <w:sz w:val="20"/>
          <w:szCs w:val="20"/>
        </w:rPr>
        <w:t>I fremtiden vil den højtydende elektriske SUV, Polestar 3, slutte sig til porteføljen på samme måde som Precept - en elbil-prototype, der blev præsenteret i 2020 og er planlagt til fremtidig produktion. Precept viser brandets vision med hensyn til bæredygtighed, digital teknologi og fremtidigt design.</w:t>
      </w:r>
    </w:p>
    <w:p w14:paraId="32481F6B" w14:textId="77777777" w:rsidR="001B367A" w:rsidRPr="001B367A" w:rsidRDefault="001B367A" w:rsidP="00E760CF">
      <w:pPr>
        <w:rPr>
          <w:i/>
          <w:sz w:val="20"/>
          <w:szCs w:val="20"/>
        </w:rPr>
      </w:pPr>
    </w:p>
    <w:sectPr w:rsidR="001B367A" w:rsidRPr="001B367A" w:rsidSect="00FF7609">
      <w:headerReference w:type="even" r:id="rId10"/>
      <w:headerReference w:type="default" r:id="rId11"/>
      <w:footerReference w:type="even" r:id="rId12"/>
      <w:footerReference w:type="default" r:id="rId13"/>
      <w:headerReference w:type="first" r:id="rId14"/>
      <w:footerReference w:type="first" r:id="rId15"/>
      <w:pgSz w:w="11900" w:h="16840"/>
      <w:pgMar w:top="3175" w:right="2552"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2B5C2" w14:textId="77777777" w:rsidR="00C934CF" w:rsidRDefault="00C934CF" w:rsidP="009454FE">
      <w:r>
        <w:separator/>
      </w:r>
    </w:p>
    <w:p w14:paraId="30C3762B" w14:textId="77777777" w:rsidR="00C934CF" w:rsidRDefault="00C934CF" w:rsidP="009454FE"/>
    <w:p w14:paraId="55992D48" w14:textId="77777777" w:rsidR="00C934CF" w:rsidRDefault="00C934CF" w:rsidP="009454FE"/>
    <w:p w14:paraId="706AFEF1" w14:textId="77777777" w:rsidR="00C934CF" w:rsidRDefault="00C934CF" w:rsidP="009454FE"/>
    <w:p w14:paraId="53C350F2" w14:textId="77777777" w:rsidR="00C934CF" w:rsidRDefault="00C934CF" w:rsidP="009454FE"/>
    <w:p w14:paraId="07053540" w14:textId="77777777" w:rsidR="00C934CF" w:rsidRDefault="00C934CF" w:rsidP="009454FE"/>
  </w:endnote>
  <w:endnote w:type="continuationSeparator" w:id="0">
    <w:p w14:paraId="272D537A" w14:textId="77777777" w:rsidR="00C934CF" w:rsidRDefault="00C934CF" w:rsidP="009454FE">
      <w:r>
        <w:continuationSeparator/>
      </w:r>
    </w:p>
    <w:p w14:paraId="10E83CB9" w14:textId="77777777" w:rsidR="00C934CF" w:rsidRDefault="00C934CF" w:rsidP="009454FE"/>
    <w:p w14:paraId="386E5109" w14:textId="77777777" w:rsidR="00C934CF" w:rsidRDefault="00C934CF" w:rsidP="009454FE"/>
    <w:p w14:paraId="7B279936" w14:textId="77777777" w:rsidR="00C934CF" w:rsidRDefault="00C934CF" w:rsidP="009454FE"/>
    <w:p w14:paraId="392DAFBE" w14:textId="77777777" w:rsidR="00C934CF" w:rsidRDefault="00C934CF" w:rsidP="009454FE"/>
    <w:p w14:paraId="28BBE112" w14:textId="77777777" w:rsidR="00C934CF" w:rsidRDefault="00C934CF"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35D9" w14:textId="77777777" w:rsidR="001B367A" w:rsidRDefault="001B3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DD271" w14:textId="77777777" w:rsidR="001B367A" w:rsidRDefault="001B3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E71A3" w14:textId="77777777" w:rsidR="001B367A" w:rsidRDefault="001B3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411E6" w14:textId="77777777" w:rsidR="00C934CF" w:rsidRDefault="00C934CF" w:rsidP="009454FE">
      <w:r>
        <w:separator/>
      </w:r>
    </w:p>
    <w:p w14:paraId="0FEF678B" w14:textId="77777777" w:rsidR="00C934CF" w:rsidRDefault="00C934CF" w:rsidP="009454FE"/>
    <w:p w14:paraId="6E6401CE" w14:textId="77777777" w:rsidR="00C934CF" w:rsidRDefault="00C934CF" w:rsidP="009454FE"/>
    <w:p w14:paraId="0DA63287" w14:textId="77777777" w:rsidR="00C934CF" w:rsidRDefault="00C934CF" w:rsidP="009454FE"/>
    <w:p w14:paraId="3BED0DBB" w14:textId="77777777" w:rsidR="00C934CF" w:rsidRDefault="00C934CF" w:rsidP="009454FE"/>
    <w:p w14:paraId="10348A9D" w14:textId="77777777" w:rsidR="00C934CF" w:rsidRDefault="00C934CF" w:rsidP="009454FE"/>
  </w:footnote>
  <w:footnote w:type="continuationSeparator" w:id="0">
    <w:p w14:paraId="53A88100" w14:textId="77777777" w:rsidR="00C934CF" w:rsidRDefault="00C934CF" w:rsidP="009454FE">
      <w:r>
        <w:continuationSeparator/>
      </w:r>
    </w:p>
    <w:p w14:paraId="0269B126" w14:textId="77777777" w:rsidR="00C934CF" w:rsidRDefault="00C934CF" w:rsidP="009454FE"/>
    <w:p w14:paraId="2BBDB19C" w14:textId="77777777" w:rsidR="00C934CF" w:rsidRDefault="00C934CF" w:rsidP="009454FE"/>
    <w:p w14:paraId="275366FF" w14:textId="77777777" w:rsidR="00C934CF" w:rsidRDefault="00C934CF" w:rsidP="009454FE"/>
    <w:p w14:paraId="45A30D64" w14:textId="77777777" w:rsidR="00C934CF" w:rsidRDefault="00C934CF" w:rsidP="009454FE"/>
    <w:p w14:paraId="1B459D7B" w14:textId="77777777" w:rsidR="00C934CF" w:rsidRDefault="00C934CF" w:rsidP="0094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667E5" w14:textId="77777777" w:rsidR="001B367A" w:rsidRDefault="001B3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4A3B0" w14:textId="77777777" w:rsidR="001B367A" w:rsidRDefault="001B3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228"/>
      <w:gridCol w:w="1929"/>
      <w:gridCol w:w="1919"/>
    </w:tblGrid>
    <w:tr w:rsidR="003E3BBD" w14:paraId="0BD12175" w14:textId="77777777" w:rsidTr="003E3BBD">
      <w:tc>
        <w:tcPr>
          <w:tcW w:w="4815" w:type="dxa"/>
        </w:tcPr>
        <w:p w14:paraId="782FBD4E" w14:textId="77777777" w:rsidR="003E3BBD" w:rsidRDefault="003E3BBD" w:rsidP="003E3BBD">
          <w:pPr>
            <w:pStyle w:val="NormalSalesContract"/>
          </w:pPr>
          <w:r>
            <w:drawing>
              <wp:anchor distT="0" distB="0" distL="114300" distR="114300" simplePos="0" relativeHeight="251665408" behindDoc="0" locked="1" layoutInCell="1" allowOverlap="0" wp14:anchorId="4D3F61E4" wp14:editId="139B3861">
                <wp:simplePos x="0" y="0"/>
                <wp:positionH relativeFrom="page">
                  <wp:posOffset>-4445</wp:posOffset>
                </wp:positionH>
                <wp:positionV relativeFrom="page">
                  <wp:posOffset>2540</wp:posOffset>
                </wp:positionV>
                <wp:extent cx="648000" cy="136849"/>
                <wp:effectExtent l="0" t="0" r="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Pr>
        <w:p w14:paraId="5A7E48AE" w14:textId="77777777" w:rsidR="003E3BBD" w:rsidRDefault="003E3BBD" w:rsidP="003E3BBD">
          <w:pPr>
            <w:pStyle w:val="NormalSalesContract"/>
          </w:pPr>
        </w:p>
      </w:tc>
      <w:tc>
        <w:tcPr>
          <w:tcW w:w="2410" w:type="dxa"/>
        </w:tcPr>
        <w:p w14:paraId="39B7120E" w14:textId="77777777" w:rsidR="003E3BBD" w:rsidRPr="003E3BBD" w:rsidRDefault="003E3BBD" w:rsidP="003E3BBD">
          <w:pPr>
            <w:pStyle w:val="Header"/>
          </w:pPr>
        </w:p>
      </w:tc>
      <w:tc>
        <w:tcPr>
          <w:tcW w:w="2397" w:type="dxa"/>
        </w:tcPr>
        <w:p w14:paraId="3F3C6A91" w14:textId="77777777" w:rsidR="003E3BBD" w:rsidRPr="003E3BBD" w:rsidRDefault="003E3BBD" w:rsidP="003E3BBD">
          <w:pPr>
            <w:pStyle w:val="Header"/>
            <w:jc w:val="right"/>
          </w:pPr>
        </w:p>
      </w:tc>
    </w:tr>
  </w:tbl>
  <w:p w14:paraId="70FD44BE" w14:textId="77777777" w:rsidR="003A7CE2" w:rsidRPr="009454FE" w:rsidRDefault="003A7CE2" w:rsidP="009454FE">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4"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5"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8"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9"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10"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2"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10"/>
  </w:num>
  <w:num w:numId="7">
    <w:abstractNumId w:val="13"/>
  </w:num>
  <w:num w:numId="8">
    <w:abstractNumId w:val="4"/>
  </w:num>
  <w:num w:numId="9">
    <w:abstractNumId w:val="7"/>
  </w:num>
  <w:num w:numId="10">
    <w:abstractNumId w:val="12"/>
  </w:num>
  <w:num w:numId="11">
    <w:abstractNumId w:val="1"/>
  </w:num>
  <w:num w:numId="12">
    <w:abstractNumId w:val="8"/>
  </w:num>
  <w:num w:numId="13">
    <w:abstractNumId w:val="11"/>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856"/>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CF"/>
    <w:rsid w:val="000102AD"/>
    <w:rsid w:val="000117F7"/>
    <w:rsid w:val="000137D6"/>
    <w:rsid w:val="00031829"/>
    <w:rsid w:val="00033C9C"/>
    <w:rsid w:val="0003675E"/>
    <w:rsid w:val="000438F5"/>
    <w:rsid w:val="00057F01"/>
    <w:rsid w:val="00066006"/>
    <w:rsid w:val="000717EC"/>
    <w:rsid w:val="00073480"/>
    <w:rsid w:val="000752D5"/>
    <w:rsid w:val="00080255"/>
    <w:rsid w:val="000845CB"/>
    <w:rsid w:val="000903AE"/>
    <w:rsid w:val="00090A50"/>
    <w:rsid w:val="0009277E"/>
    <w:rsid w:val="000971B6"/>
    <w:rsid w:val="000D1A6C"/>
    <w:rsid w:val="000F43D9"/>
    <w:rsid w:val="000F4A06"/>
    <w:rsid w:val="000F4DFF"/>
    <w:rsid w:val="00105FC9"/>
    <w:rsid w:val="00111414"/>
    <w:rsid w:val="00117CAC"/>
    <w:rsid w:val="0012417D"/>
    <w:rsid w:val="00125EBD"/>
    <w:rsid w:val="001306AE"/>
    <w:rsid w:val="00133A77"/>
    <w:rsid w:val="00142CD3"/>
    <w:rsid w:val="001479AD"/>
    <w:rsid w:val="00161E44"/>
    <w:rsid w:val="0016201A"/>
    <w:rsid w:val="0016254C"/>
    <w:rsid w:val="00172539"/>
    <w:rsid w:val="001727AC"/>
    <w:rsid w:val="00183766"/>
    <w:rsid w:val="00192632"/>
    <w:rsid w:val="00196F21"/>
    <w:rsid w:val="001A3C75"/>
    <w:rsid w:val="001A464C"/>
    <w:rsid w:val="001B367A"/>
    <w:rsid w:val="001B473C"/>
    <w:rsid w:val="001B7531"/>
    <w:rsid w:val="001C77A1"/>
    <w:rsid w:val="001D7B70"/>
    <w:rsid w:val="001E41F4"/>
    <w:rsid w:val="001F4BE7"/>
    <w:rsid w:val="002001AD"/>
    <w:rsid w:val="00215CC7"/>
    <w:rsid w:val="00225F05"/>
    <w:rsid w:val="00231F1D"/>
    <w:rsid w:val="002333C0"/>
    <w:rsid w:val="00243D24"/>
    <w:rsid w:val="002479C9"/>
    <w:rsid w:val="002527A9"/>
    <w:rsid w:val="00255BE5"/>
    <w:rsid w:val="002567B0"/>
    <w:rsid w:val="00267206"/>
    <w:rsid w:val="00270EFA"/>
    <w:rsid w:val="00286A2C"/>
    <w:rsid w:val="002A08E8"/>
    <w:rsid w:val="002A45E1"/>
    <w:rsid w:val="002A4EF2"/>
    <w:rsid w:val="002B3300"/>
    <w:rsid w:val="002B3F14"/>
    <w:rsid w:val="002C1246"/>
    <w:rsid w:val="002C2659"/>
    <w:rsid w:val="002C4AFE"/>
    <w:rsid w:val="002F0394"/>
    <w:rsid w:val="002F4242"/>
    <w:rsid w:val="0030186E"/>
    <w:rsid w:val="00313BC0"/>
    <w:rsid w:val="003224AC"/>
    <w:rsid w:val="0032293B"/>
    <w:rsid w:val="00333C4A"/>
    <w:rsid w:val="0034162E"/>
    <w:rsid w:val="00343B68"/>
    <w:rsid w:val="003712B9"/>
    <w:rsid w:val="003935D0"/>
    <w:rsid w:val="00395FB1"/>
    <w:rsid w:val="003A2BBB"/>
    <w:rsid w:val="003A3251"/>
    <w:rsid w:val="003A630A"/>
    <w:rsid w:val="003A6971"/>
    <w:rsid w:val="003A6C70"/>
    <w:rsid w:val="003A7CE2"/>
    <w:rsid w:val="003B3010"/>
    <w:rsid w:val="003B54F1"/>
    <w:rsid w:val="003C4440"/>
    <w:rsid w:val="003C4A9A"/>
    <w:rsid w:val="003C7CC0"/>
    <w:rsid w:val="003D1DD9"/>
    <w:rsid w:val="003D2A4B"/>
    <w:rsid w:val="003E0CF2"/>
    <w:rsid w:val="003E3BBD"/>
    <w:rsid w:val="003E7844"/>
    <w:rsid w:val="003F3270"/>
    <w:rsid w:val="003F343E"/>
    <w:rsid w:val="003F68C6"/>
    <w:rsid w:val="004066D3"/>
    <w:rsid w:val="004162B0"/>
    <w:rsid w:val="004164A2"/>
    <w:rsid w:val="0042282C"/>
    <w:rsid w:val="00422F53"/>
    <w:rsid w:val="0042731E"/>
    <w:rsid w:val="00435ED9"/>
    <w:rsid w:val="00437221"/>
    <w:rsid w:val="00445808"/>
    <w:rsid w:val="0046783C"/>
    <w:rsid w:val="00475E7F"/>
    <w:rsid w:val="004907A2"/>
    <w:rsid w:val="004965D5"/>
    <w:rsid w:val="004A1FED"/>
    <w:rsid w:val="004B7819"/>
    <w:rsid w:val="004C287D"/>
    <w:rsid w:val="004C42B2"/>
    <w:rsid w:val="004C7242"/>
    <w:rsid w:val="004F03A0"/>
    <w:rsid w:val="004F105C"/>
    <w:rsid w:val="004F78AD"/>
    <w:rsid w:val="00512FE9"/>
    <w:rsid w:val="00522D7A"/>
    <w:rsid w:val="005276FF"/>
    <w:rsid w:val="00527E0C"/>
    <w:rsid w:val="005331D1"/>
    <w:rsid w:val="00544240"/>
    <w:rsid w:val="00554983"/>
    <w:rsid w:val="0055657B"/>
    <w:rsid w:val="00591487"/>
    <w:rsid w:val="005A3ED9"/>
    <w:rsid w:val="005A6398"/>
    <w:rsid w:val="005B0ECC"/>
    <w:rsid w:val="005B107D"/>
    <w:rsid w:val="005B547D"/>
    <w:rsid w:val="005B76D6"/>
    <w:rsid w:val="005C0430"/>
    <w:rsid w:val="005F358D"/>
    <w:rsid w:val="00602A4C"/>
    <w:rsid w:val="00603786"/>
    <w:rsid w:val="0061375C"/>
    <w:rsid w:val="00627858"/>
    <w:rsid w:val="00671C6D"/>
    <w:rsid w:val="00672359"/>
    <w:rsid w:val="006742DE"/>
    <w:rsid w:val="00676364"/>
    <w:rsid w:val="006876AE"/>
    <w:rsid w:val="006B1CE6"/>
    <w:rsid w:val="006B488D"/>
    <w:rsid w:val="006C492C"/>
    <w:rsid w:val="006D1077"/>
    <w:rsid w:val="006D3E54"/>
    <w:rsid w:val="006D4E28"/>
    <w:rsid w:val="006E1708"/>
    <w:rsid w:val="006F2AEA"/>
    <w:rsid w:val="006F5914"/>
    <w:rsid w:val="0070580E"/>
    <w:rsid w:val="007114BD"/>
    <w:rsid w:val="00714CBD"/>
    <w:rsid w:val="007160F3"/>
    <w:rsid w:val="00732160"/>
    <w:rsid w:val="0073621D"/>
    <w:rsid w:val="00741794"/>
    <w:rsid w:val="007466E1"/>
    <w:rsid w:val="00755331"/>
    <w:rsid w:val="007600ED"/>
    <w:rsid w:val="00780287"/>
    <w:rsid w:val="00782493"/>
    <w:rsid w:val="007A3F72"/>
    <w:rsid w:val="007C72E6"/>
    <w:rsid w:val="007D5C59"/>
    <w:rsid w:val="007E4757"/>
    <w:rsid w:val="007E6360"/>
    <w:rsid w:val="007F1143"/>
    <w:rsid w:val="007F14AC"/>
    <w:rsid w:val="007F6CB0"/>
    <w:rsid w:val="0080494B"/>
    <w:rsid w:val="00815994"/>
    <w:rsid w:val="00817274"/>
    <w:rsid w:val="00822745"/>
    <w:rsid w:val="00823836"/>
    <w:rsid w:val="00826E18"/>
    <w:rsid w:val="008279D2"/>
    <w:rsid w:val="00831699"/>
    <w:rsid w:val="00832826"/>
    <w:rsid w:val="0083467F"/>
    <w:rsid w:val="00843C66"/>
    <w:rsid w:val="0084674E"/>
    <w:rsid w:val="0085716A"/>
    <w:rsid w:val="0086757E"/>
    <w:rsid w:val="00867D8F"/>
    <w:rsid w:val="0087032A"/>
    <w:rsid w:val="0087716B"/>
    <w:rsid w:val="00877935"/>
    <w:rsid w:val="00880C03"/>
    <w:rsid w:val="00881706"/>
    <w:rsid w:val="0088560A"/>
    <w:rsid w:val="0089154D"/>
    <w:rsid w:val="00896A9F"/>
    <w:rsid w:val="008A16F2"/>
    <w:rsid w:val="008B08DA"/>
    <w:rsid w:val="008B1AF6"/>
    <w:rsid w:val="008B7E4D"/>
    <w:rsid w:val="008C3CDA"/>
    <w:rsid w:val="008C7EB7"/>
    <w:rsid w:val="008E1A5B"/>
    <w:rsid w:val="008E686C"/>
    <w:rsid w:val="009154DF"/>
    <w:rsid w:val="009213D4"/>
    <w:rsid w:val="00925AB5"/>
    <w:rsid w:val="00930923"/>
    <w:rsid w:val="00933224"/>
    <w:rsid w:val="00940655"/>
    <w:rsid w:val="009454FE"/>
    <w:rsid w:val="00965396"/>
    <w:rsid w:val="009673F1"/>
    <w:rsid w:val="009705DC"/>
    <w:rsid w:val="009707A2"/>
    <w:rsid w:val="009762ED"/>
    <w:rsid w:val="0097713C"/>
    <w:rsid w:val="00990923"/>
    <w:rsid w:val="009940B1"/>
    <w:rsid w:val="009975DD"/>
    <w:rsid w:val="009A7CB3"/>
    <w:rsid w:val="009D2AA5"/>
    <w:rsid w:val="00A00383"/>
    <w:rsid w:val="00A006E2"/>
    <w:rsid w:val="00A27768"/>
    <w:rsid w:val="00A3041A"/>
    <w:rsid w:val="00A52A28"/>
    <w:rsid w:val="00A53AF6"/>
    <w:rsid w:val="00A72ACF"/>
    <w:rsid w:val="00A82593"/>
    <w:rsid w:val="00A87E40"/>
    <w:rsid w:val="00A90D20"/>
    <w:rsid w:val="00A97067"/>
    <w:rsid w:val="00AA4212"/>
    <w:rsid w:val="00AB2B3E"/>
    <w:rsid w:val="00AC1B0F"/>
    <w:rsid w:val="00AC69EC"/>
    <w:rsid w:val="00AD1A7C"/>
    <w:rsid w:val="00AD3479"/>
    <w:rsid w:val="00AD3A2C"/>
    <w:rsid w:val="00AE520B"/>
    <w:rsid w:val="00AE5D4C"/>
    <w:rsid w:val="00AF4357"/>
    <w:rsid w:val="00AF63F2"/>
    <w:rsid w:val="00B035FB"/>
    <w:rsid w:val="00B03689"/>
    <w:rsid w:val="00B1284F"/>
    <w:rsid w:val="00B21D38"/>
    <w:rsid w:val="00B24F6A"/>
    <w:rsid w:val="00B62A65"/>
    <w:rsid w:val="00B66080"/>
    <w:rsid w:val="00B94078"/>
    <w:rsid w:val="00B96400"/>
    <w:rsid w:val="00B9676D"/>
    <w:rsid w:val="00BA468B"/>
    <w:rsid w:val="00BB065E"/>
    <w:rsid w:val="00BB7506"/>
    <w:rsid w:val="00BC4420"/>
    <w:rsid w:val="00BC66E5"/>
    <w:rsid w:val="00BD48A1"/>
    <w:rsid w:val="00BD786F"/>
    <w:rsid w:val="00BE07D3"/>
    <w:rsid w:val="00BF33AA"/>
    <w:rsid w:val="00BF418E"/>
    <w:rsid w:val="00C037D9"/>
    <w:rsid w:val="00C04768"/>
    <w:rsid w:val="00C077AE"/>
    <w:rsid w:val="00C11E99"/>
    <w:rsid w:val="00C22DF2"/>
    <w:rsid w:val="00C25991"/>
    <w:rsid w:val="00C317BA"/>
    <w:rsid w:val="00C32DA5"/>
    <w:rsid w:val="00C37CE8"/>
    <w:rsid w:val="00C4644B"/>
    <w:rsid w:val="00C51EA2"/>
    <w:rsid w:val="00C565E4"/>
    <w:rsid w:val="00C65A33"/>
    <w:rsid w:val="00C71000"/>
    <w:rsid w:val="00C71E0B"/>
    <w:rsid w:val="00C76FDB"/>
    <w:rsid w:val="00C87FC7"/>
    <w:rsid w:val="00C90B29"/>
    <w:rsid w:val="00C92E38"/>
    <w:rsid w:val="00C934CF"/>
    <w:rsid w:val="00C96C95"/>
    <w:rsid w:val="00CB4DD3"/>
    <w:rsid w:val="00CC7694"/>
    <w:rsid w:val="00CE0427"/>
    <w:rsid w:val="00CE7864"/>
    <w:rsid w:val="00CF6B7D"/>
    <w:rsid w:val="00D06835"/>
    <w:rsid w:val="00D0687F"/>
    <w:rsid w:val="00D10AD8"/>
    <w:rsid w:val="00D15629"/>
    <w:rsid w:val="00D20CED"/>
    <w:rsid w:val="00D2453B"/>
    <w:rsid w:val="00D27F89"/>
    <w:rsid w:val="00D36463"/>
    <w:rsid w:val="00D42018"/>
    <w:rsid w:val="00D42E3C"/>
    <w:rsid w:val="00D44AB8"/>
    <w:rsid w:val="00D571D9"/>
    <w:rsid w:val="00D64FAA"/>
    <w:rsid w:val="00D76465"/>
    <w:rsid w:val="00D80284"/>
    <w:rsid w:val="00D8261A"/>
    <w:rsid w:val="00D8797C"/>
    <w:rsid w:val="00DA388A"/>
    <w:rsid w:val="00DA5ABB"/>
    <w:rsid w:val="00DB17E4"/>
    <w:rsid w:val="00DB5C88"/>
    <w:rsid w:val="00DC05B8"/>
    <w:rsid w:val="00DC35FE"/>
    <w:rsid w:val="00DD6582"/>
    <w:rsid w:val="00DD68A8"/>
    <w:rsid w:val="00DE3316"/>
    <w:rsid w:val="00DF0E9F"/>
    <w:rsid w:val="00DF1835"/>
    <w:rsid w:val="00DF1A38"/>
    <w:rsid w:val="00DF1DBD"/>
    <w:rsid w:val="00E02DA5"/>
    <w:rsid w:val="00E06014"/>
    <w:rsid w:val="00E1383F"/>
    <w:rsid w:val="00E23F20"/>
    <w:rsid w:val="00E315F4"/>
    <w:rsid w:val="00E401B2"/>
    <w:rsid w:val="00E50C26"/>
    <w:rsid w:val="00E5611D"/>
    <w:rsid w:val="00E760CF"/>
    <w:rsid w:val="00E80E68"/>
    <w:rsid w:val="00E8620B"/>
    <w:rsid w:val="00E87B89"/>
    <w:rsid w:val="00E94B49"/>
    <w:rsid w:val="00E95B4C"/>
    <w:rsid w:val="00E96CE1"/>
    <w:rsid w:val="00EA06EA"/>
    <w:rsid w:val="00EA1D12"/>
    <w:rsid w:val="00EA22C2"/>
    <w:rsid w:val="00EA2948"/>
    <w:rsid w:val="00ED4F56"/>
    <w:rsid w:val="00EF2887"/>
    <w:rsid w:val="00EF3CDE"/>
    <w:rsid w:val="00EF6975"/>
    <w:rsid w:val="00F13118"/>
    <w:rsid w:val="00F24025"/>
    <w:rsid w:val="00F35B93"/>
    <w:rsid w:val="00F40700"/>
    <w:rsid w:val="00F41401"/>
    <w:rsid w:val="00F41C09"/>
    <w:rsid w:val="00F4489A"/>
    <w:rsid w:val="00F50719"/>
    <w:rsid w:val="00F52BF9"/>
    <w:rsid w:val="00F5607B"/>
    <w:rsid w:val="00F56530"/>
    <w:rsid w:val="00F62681"/>
    <w:rsid w:val="00F63A5C"/>
    <w:rsid w:val="00F7288E"/>
    <w:rsid w:val="00F73F53"/>
    <w:rsid w:val="00F87A1E"/>
    <w:rsid w:val="00F91A67"/>
    <w:rsid w:val="00FA227A"/>
    <w:rsid w:val="00FA342E"/>
    <w:rsid w:val="00FA70A6"/>
    <w:rsid w:val="00FE0B99"/>
    <w:rsid w:val="00FF741E"/>
    <w:rsid w:val="00FF7609"/>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B0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da-DK"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da-DK"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da-DK"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da-DK"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da-DK"/>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da-DK"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styleId="PlainTable2">
    <w:name w:val="Plain Table 2"/>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character" w:styleId="CommentReference">
    <w:name w:val="annotation reference"/>
    <w:basedOn w:val="DefaultParagraphFont"/>
    <w:uiPriority w:val="99"/>
    <w:semiHidden/>
    <w:unhideWhenUsed/>
    <w:rsid w:val="00B24F6A"/>
    <w:rPr>
      <w:sz w:val="16"/>
      <w:szCs w:val="16"/>
    </w:rPr>
  </w:style>
  <w:style w:type="paragraph" w:styleId="CommentText">
    <w:name w:val="annotation text"/>
    <w:basedOn w:val="Normal"/>
    <w:link w:val="CommentTextChar"/>
    <w:uiPriority w:val="99"/>
    <w:semiHidden/>
    <w:unhideWhenUsed/>
    <w:rsid w:val="00B24F6A"/>
    <w:pPr>
      <w:spacing w:line="240" w:lineRule="auto"/>
    </w:pPr>
    <w:rPr>
      <w:sz w:val="20"/>
      <w:szCs w:val="20"/>
    </w:rPr>
  </w:style>
  <w:style w:type="character" w:customStyle="1" w:styleId="CommentTextChar">
    <w:name w:val="Comment Text Char"/>
    <w:basedOn w:val="DefaultParagraphFont"/>
    <w:link w:val="CommentText"/>
    <w:uiPriority w:val="99"/>
    <w:semiHidden/>
    <w:rsid w:val="00B24F6A"/>
    <w:rPr>
      <w:rFonts w:ascii="Arial" w:hAnsi="Arial" w:cs="Arial"/>
      <w:color w:val="000000"/>
      <w:spacing w:val="-3"/>
      <w:sz w:val="20"/>
      <w:szCs w:val="20"/>
      <w:lang w:val="da-DK"/>
    </w:rPr>
  </w:style>
  <w:style w:type="paragraph" w:styleId="CommentSubject">
    <w:name w:val="annotation subject"/>
    <w:basedOn w:val="CommentText"/>
    <w:next w:val="CommentText"/>
    <w:link w:val="CommentSubjectChar"/>
    <w:uiPriority w:val="99"/>
    <w:semiHidden/>
    <w:unhideWhenUsed/>
    <w:rsid w:val="00B24F6A"/>
    <w:rPr>
      <w:b/>
      <w:bCs/>
    </w:rPr>
  </w:style>
  <w:style w:type="character" w:customStyle="1" w:styleId="CommentSubjectChar">
    <w:name w:val="Comment Subject Char"/>
    <w:basedOn w:val="CommentTextChar"/>
    <w:link w:val="CommentSubject"/>
    <w:uiPriority w:val="99"/>
    <w:semiHidden/>
    <w:rsid w:val="00B24F6A"/>
    <w:rPr>
      <w:rFonts w:ascii="Arial" w:hAnsi="Arial" w:cs="Arial"/>
      <w:b/>
      <w:bCs/>
      <w:color w:val="000000"/>
      <w:spacing w:val="-3"/>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230433829">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estar.com/develop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polestar.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4C453F-CF98-4313-B353-3528833C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2021-03-27T08:19:00Z</dcterms:created>
  <dcterms:modified xsi:type="dcterms:W3CDTF">2021-03-27T08:19:00Z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etDate">
    <vt:lpwstr>2021-03-27T08:18:55Z</vt:lpwstr>
  </property>
  <property fmtid="{D5CDD505-2E9C-101B-9397-08002B2CF9AE}" pid="4" name="MSIP_Label_7fea2623-af8f-4fb8-b1cf-b63cc8e496aa_Method">
    <vt:lpwstr>Standard</vt:lpwstr>
  </property>
  <property fmtid="{D5CDD505-2E9C-101B-9397-08002B2CF9AE}" pid="5" name="MSIP_Label_7fea2623-af8f-4fb8-b1cf-b63cc8e496aa_Name">
    <vt:lpwstr>Internal</vt:lpwstr>
  </property>
  <property fmtid="{D5CDD505-2E9C-101B-9397-08002B2CF9AE}" pid="6" name="MSIP_Label_7fea2623-af8f-4fb8-b1cf-b63cc8e496aa_SiteId">
    <vt:lpwstr>81fa766e-a349-4867-8bf4-ab35e250a08f</vt:lpwstr>
  </property>
  <property fmtid="{D5CDD505-2E9C-101B-9397-08002B2CF9AE}" pid="7" name="MSIP_Label_7fea2623-af8f-4fb8-b1cf-b63cc8e496aa_ActionId">
    <vt:lpwstr>b453e018-40c6-4ce0-8f8a-7e05ab6cbdd8</vt:lpwstr>
  </property>
  <property fmtid="{D5CDD505-2E9C-101B-9397-08002B2CF9AE}" pid="8" name="MSIP_Label_7fea2623-af8f-4fb8-b1cf-b63cc8e496aa_ContentBits">
    <vt:lpwstr>0</vt:lpwstr>
  </property>
</Properties>
</file>