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B4F14" w14:textId="7471EAE1" w:rsidR="00F478EF" w:rsidRPr="0020333F" w:rsidRDefault="009C2537">
      <w:pPr>
        <w:rPr>
          <w:b/>
          <w:sz w:val="28"/>
          <w:lang w:val="sv-SE"/>
        </w:rPr>
      </w:pPr>
      <w:r w:rsidRPr="0020333F">
        <w:rPr>
          <w:b/>
          <w:noProof/>
          <w:sz w:val="28"/>
          <w:lang w:val="sv-SE" w:eastAsia="sv-SE"/>
        </w:rPr>
        <w:drawing>
          <wp:anchor distT="0" distB="0" distL="114300" distR="114300" simplePos="0" relativeHeight="251658240" behindDoc="0" locked="0" layoutInCell="1" allowOverlap="1" wp14:anchorId="2AEBBD8B" wp14:editId="38159FFF">
            <wp:simplePos x="0" y="0"/>
            <wp:positionH relativeFrom="margin">
              <wp:posOffset>4751705</wp:posOffset>
            </wp:positionH>
            <wp:positionV relativeFrom="margin">
              <wp:posOffset>-554990</wp:posOffset>
            </wp:positionV>
            <wp:extent cx="687705" cy="873760"/>
            <wp:effectExtent l="0" t="0" r="0" b="0"/>
            <wp:wrapSquare wrapText="bothSides"/>
            <wp:docPr id="2" name="Bildobjekt 2" descr="../../../../../../Downloads/iulf88idedwmzx8qbvt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ulf88idedwmzx8qbvt4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705"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829" w:rsidRPr="0020333F">
        <w:rPr>
          <w:b/>
          <w:sz w:val="28"/>
          <w:lang w:val="sv-SE"/>
        </w:rPr>
        <w:t xml:space="preserve">Pressmeddelande </w:t>
      </w:r>
    </w:p>
    <w:p w14:paraId="349BC3DF" w14:textId="064057D0" w:rsidR="003D2B3B" w:rsidRPr="0020333F" w:rsidRDefault="009B2A63">
      <w:pPr>
        <w:rPr>
          <w:lang w:val="sv-SE"/>
        </w:rPr>
      </w:pPr>
      <w:r w:rsidRPr="0020333F">
        <w:rPr>
          <w:lang w:val="sv-SE"/>
        </w:rPr>
        <w:t>27</w:t>
      </w:r>
      <w:r w:rsidR="001F7664" w:rsidRPr="0020333F">
        <w:rPr>
          <w:lang w:val="sv-SE"/>
        </w:rPr>
        <w:t>-09-2016 Stockholm</w:t>
      </w:r>
    </w:p>
    <w:p w14:paraId="203C9D41" w14:textId="4295B3C5" w:rsidR="003560ED" w:rsidRPr="0020333F" w:rsidRDefault="003560ED" w:rsidP="003560ED">
      <w:pPr>
        <w:rPr>
          <w:lang w:val="sv-SE"/>
        </w:rPr>
      </w:pPr>
    </w:p>
    <w:p w14:paraId="3809B612" w14:textId="1A809A7D" w:rsidR="003B76B0" w:rsidRPr="00D2052F" w:rsidRDefault="003560ED" w:rsidP="003B76B0">
      <w:pPr>
        <w:jc w:val="center"/>
        <w:rPr>
          <w:b/>
          <w:sz w:val="40"/>
          <w:szCs w:val="31"/>
          <w:lang w:val="sv-SE"/>
        </w:rPr>
      </w:pPr>
      <w:r w:rsidRPr="00D2052F">
        <w:rPr>
          <w:b/>
          <w:sz w:val="40"/>
          <w:szCs w:val="31"/>
          <w:lang w:val="sv-SE"/>
        </w:rPr>
        <w:t xml:space="preserve">600 </w:t>
      </w:r>
      <w:r w:rsidR="003D2B3B" w:rsidRPr="00D2052F">
        <w:rPr>
          <w:b/>
          <w:sz w:val="40"/>
          <w:szCs w:val="31"/>
          <w:lang w:val="sv-SE"/>
        </w:rPr>
        <w:t xml:space="preserve">000 hushåll betalar </w:t>
      </w:r>
      <w:r w:rsidR="004C7B97" w:rsidRPr="00D2052F">
        <w:rPr>
          <w:b/>
          <w:sz w:val="40"/>
          <w:szCs w:val="31"/>
          <w:lang w:val="sv-SE"/>
        </w:rPr>
        <w:t>nästan 1</w:t>
      </w:r>
      <w:r w:rsidR="00840B20" w:rsidRPr="00D2052F">
        <w:rPr>
          <w:b/>
          <w:sz w:val="40"/>
          <w:szCs w:val="31"/>
          <w:lang w:val="sv-SE"/>
        </w:rPr>
        <w:t xml:space="preserve"> miljard </w:t>
      </w:r>
      <w:r w:rsidR="004C7B97" w:rsidRPr="00D2052F">
        <w:rPr>
          <w:b/>
          <w:sz w:val="40"/>
          <w:szCs w:val="31"/>
          <w:lang w:val="sv-SE"/>
        </w:rPr>
        <w:t>för mycket med anvisade elavtal</w:t>
      </w:r>
    </w:p>
    <w:p w14:paraId="08DFEE60" w14:textId="016656E1" w:rsidR="00D2052F" w:rsidRDefault="003B76B0" w:rsidP="004C7B97">
      <w:pPr>
        <w:pStyle w:val="Normalwebb"/>
        <w:shd w:val="clear" w:color="auto" w:fill="FFFFFF"/>
        <w:spacing w:before="0" w:beforeAutospacing="0" w:after="225" w:afterAutospacing="0"/>
        <w:rPr>
          <w:i/>
          <w:sz w:val="22"/>
          <w:szCs w:val="22"/>
        </w:rPr>
      </w:pPr>
      <w:r>
        <w:rPr>
          <w:i/>
          <w:sz w:val="22"/>
          <w:szCs w:val="22"/>
        </w:rPr>
        <w:br/>
      </w:r>
      <w:r w:rsidR="00D2052F" w:rsidRPr="001D00A5">
        <w:rPr>
          <w:rFonts w:asciiTheme="minorHAnsi" w:hAnsiTheme="minorHAnsi" w:cs="Arial"/>
          <w:i/>
          <w:color w:val="222222"/>
          <w:sz w:val="22"/>
          <w:szCs w:val="22"/>
        </w:rPr>
        <w:t>Mot bakgrund av regeringens nya lagförslag om att reglera anvisade elavtal</w:t>
      </w:r>
      <w:r w:rsidR="00057A25">
        <w:rPr>
          <w:rFonts w:asciiTheme="minorHAnsi" w:hAnsiTheme="minorHAnsi" w:cs="Arial"/>
          <w:i/>
          <w:color w:val="222222"/>
          <w:sz w:val="22"/>
          <w:szCs w:val="22"/>
        </w:rPr>
        <w:t>, h</w:t>
      </w:r>
      <w:r w:rsidR="00D2052F" w:rsidRPr="001D00A5">
        <w:rPr>
          <w:rFonts w:asciiTheme="minorHAnsi" w:hAnsiTheme="minorHAnsi" w:cs="Arial"/>
          <w:i/>
          <w:color w:val="222222"/>
          <w:sz w:val="22"/>
          <w:szCs w:val="22"/>
        </w:rPr>
        <w:t>ar GodEl räknat ut att 600 000 svenska hushåll betalat n</w:t>
      </w:r>
      <w:r w:rsidR="001D00A5">
        <w:rPr>
          <w:rFonts w:asciiTheme="minorHAnsi" w:hAnsiTheme="minorHAnsi" w:cs="Arial"/>
          <w:i/>
          <w:color w:val="222222"/>
          <w:sz w:val="22"/>
          <w:szCs w:val="22"/>
        </w:rPr>
        <w:t xml:space="preserve">ästan 1 miljard, </w:t>
      </w:r>
      <w:r w:rsidR="00D2052F" w:rsidRPr="001D00A5">
        <w:rPr>
          <w:rFonts w:asciiTheme="minorHAnsi" w:hAnsiTheme="minorHAnsi" w:cs="Arial"/>
          <w:i/>
          <w:color w:val="222222"/>
          <w:sz w:val="22"/>
          <w:szCs w:val="22"/>
        </w:rPr>
        <w:t>993 644 000 kr</w:t>
      </w:r>
      <w:r w:rsidR="001D00A5">
        <w:rPr>
          <w:rFonts w:asciiTheme="minorHAnsi" w:hAnsiTheme="minorHAnsi" w:cs="Arial"/>
          <w:i/>
          <w:color w:val="222222"/>
          <w:sz w:val="22"/>
          <w:szCs w:val="22"/>
        </w:rPr>
        <w:t>,</w:t>
      </w:r>
      <w:r w:rsidR="00D2052F" w:rsidRPr="001D00A5">
        <w:rPr>
          <w:rFonts w:asciiTheme="minorHAnsi" w:hAnsiTheme="minorHAnsi" w:cs="Arial"/>
          <w:i/>
          <w:color w:val="222222"/>
          <w:sz w:val="22"/>
          <w:szCs w:val="22"/>
        </w:rPr>
        <w:t xml:space="preserve"> för mycket till </w:t>
      </w:r>
      <w:r w:rsidR="0006566B" w:rsidRPr="001D00A5">
        <w:rPr>
          <w:rFonts w:asciiTheme="minorHAnsi" w:hAnsiTheme="minorHAnsi" w:cs="Arial"/>
          <w:i/>
          <w:color w:val="222222"/>
          <w:sz w:val="22"/>
          <w:szCs w:val="22"/>
        </w:rPr>
        <w:t xml:space="preserve">sina </w:t>
      </w:r>
      <w:r w:rsidR="00314675">
        <w:rPr>
          <w:rFonts w:asciiTheme="minorHAnsi" w:hAnsiTheme="minorHAnsi" w:cs="Arial"/>
          <w:i/>
          <w:color w:val="222222"/>
          <w:sz w:val="22"/>
          <w:szCs w:val="22"/>
        </w:rPr>
        <w:t>elbolag</w:t>
      </w:r>
      <w:r w:rsidR="00D2052F" w:rsidRPr="001D00A5">
        <w:rPr>
          <w:rFonts w:asciiTheme="minorHAnsi" w:hAnsiTheme="minorHAnsi" w:cs="Arial"/>
          <w:i/>
          <w:color w:val="222222"/>
          <w:sz w:val="22"/>
          <w:szCs w:val="22"/>
        </w:rPr>
        <w:t xml:space="preserve"> under</w:t>
      </w:r>
      <w:r w:rsidR="00485EF4">
        <w:rPr>
          <w:rFonts w:asciiTheme="minorHAnsi" w:hAnsiTheme="minorHAnsi" w:cs="Arial"/>
          <w:i/>
          <w:color w:val="222222"/>
          <w:sz w:val="22"/>
          <w:szCs w:val="22"/>
        </w:rPr>
        <w:t xml:space="preserve"> år </w:t>
      </w:r>
      <w:r w:rsidR="00D2052F" w:rsidRPr="001D00A5">
        <w:rPr>
          <w:rFonts w:asciiTheme="minorHAnsi" w:hAnsiTheme="minorHAnsi" w:cs="Arial"/>
          <w:i/>
          <w:color w:val="222222"/>
          <w:sz w:val="22"/>
          <w:szCs w:val="22"/>
        </w:rPr>
        <w:t>2015</w:t>
      </w:r>
      <w:r w:rsidR="001D00A5">
        <w:rPr>
          <w:rFonts w:asciiTheme="minorHAnsi" w:hAnsiTheme="minorHAnsi" w:cs="Arial"/>
          <w:i/>
          <w:color w:val="222222"/>
          <w:sz w:val="22"/>
          <w:szCs w:val="22"/>
        </w:rPr>
        <w:t xml:space="preserve"> enskilt</w:t>
      </w:r>
      <w:r w:rsidR="00D2052F" w:rsidRPr="001D00A5">
        <w:rPr>
          <w:rFonts w:asciiTheme="minorHAnsi" w:hAnsiTheme="minorHAnsi" w:cs="Arial"/>
          <w:i/>
          <w:color w:val="222222"/>
          <w:sz w:val="22"/>
          <w:szCs w:val="22"/>
        </w:rPr>
        <w:t>.</w:t>
      </w:r>
      <w:r w:rsidR="00D2052F">
        <w:rPr>
          <w:sz w:val="22"/>
          <w:szCs w:val="22"/>
        </w:rPr>
        <w:t xml:space="preserve"> </w:t>
      </w:r>
    </w:p>
    <w:p w14:paraId="306DD67A" w14:textId="77777777" w:rsidR="007104CF" w:rsidRDefault="0007213A" w:rsidP="003B76B0">
      <w:pPr>
        <w:shd w:val="clear" w:color="auto" w:fill="FFFFFF"/>
        <w:rPr>
          <w:sz w:val="22"/>
          <w:szCs w:val="22"/>
          <w:lang w:val="sv-SE"/>
        </w:rPr>
      </w:pPr>
      <w:r w:rsidRPr="0020333F">
        <w:rPr>
          <w:b/>
          <w:sz w:val="22"/>
          <w:szCs w:val="22"/>
          <w:lang w:val="sv-SE"/>
        </w:rPr>
        <w:t>September är den höstmånad</w:t>
      </w:r>
      <w:r w:rsidR="00843475" w:rsidRPr="0020333F">
        <w:rPr>
          <w:b/>
          <w:sz w:val="22"/>
          <w:szCs w:val="22"/>
          <w:lang w:val="sv-SE"/>
        </w:rPr>
        <w:t xml:space="preserve"> </w:t>
      </w:r>
      <w:r w:rsidR="007E58A6" w:rsidRPr="0020333F">
        <w:rPr>
          <w:b/>
          <w:sz w:val="22"/>
          <w:szCs w:val="22"/>
          <w:lang w:val="sv-SE"/>
        </w:rPr>
        <w:t>då</w:t>
      </w:r>
      <w:r w:rsidRPr="0020333F">
        <w:rPr>
          <w:b/>
          <w:sz w:val="22"/>
          <w:szCs w:val="22"/>
          <w:lang w:val="sv-SE"/>
        </w:rPr>
        <w:t xml:space="preserve"> flest svenska hushåll byter boende </w:t>
      </w:r>
      <w:r w:rsidR="00A70E5D" w:rsidRPr="0020333F">
        <w:rPr>
          <w:b/>
          <w:sz w:val="22"/>
          <w:szCs w:val="22"/>
          <w:lang w:val="sv-SE"/>
        </w:rPr>
        <w:t xml:space="preserve">och många elkunder hamnar då på </w:t>
      </w:r>
      <w:r w:rsidR="001D00A5">
        <w:rPr>
          <w:b/>
          <w:sz w:val="22"/>
          <w:szCs w:val="22"/>
          <w:lang w:val="sv-SE"/>
        </w:rPr>
        <w:t>anvisat avtal</w:t>
      </w:r>
      <w:r w:rsidRPr="0020333F">
        <w:rPr>
          <w:b/>
          <w:sz w:val="22"/>
          <w:szCs w:val="22"/>
          <w:lang w:val="sv-SE"/>
        </w:rPr>
        <w:t>.</w:t>
      </w:r>
      <w:r w:rsidRPr="0020333F">
        <w:rPr>
          <w:rFonts w:cs="Arial"/>
          <w:b/>
          <w:color w:val="222222"/>
          <w:sz w:val="22"/>
          <w:szCs w:val="22"/>
          <w:lang w:val="sv-SE" w:eastAsia="sv-SE"/>
        </w:rPr>
        <w:t xml:space="preserve"> </w:t>
      </w:r>
      <w:r w:rsidR="00274F4B" w:rsidRPr="0020333F">
        <w:rPr>
          <w:b/>
          <w:sz w:val="22"/>
          <w:szCs w:val="22"/>
          <w:lang w:val="sv-SE"/>
        </w:rPr>
        <w:t>I Sverige så har 13</w:t>
      </w:r>
      <w:r w:rsidR="00A7383D" w:rsidRPr="0020333F">
        <w:rPr>
          <w:b/>
          <w:sz w:val="22"/>
          <w:szCs w:val="22"/>
          <w:lang w:val="sv-SE"/>
        </w:rPr>
        <w:t xml:space="preserve"> </w:t>
      </w:r>
      <w:r w:rsidR="00274F4B" w:rsidRPr="0020333F">
        <w:rPr>
          <w:b/>
          <w:sz w:val="22"/>
          <w:szCs w:val="22"/>
          <w:lang w:val="sv-SE"/>
        </w:rPr>
        <w:t>% eller drygt 6</w:t>
      </w:r>
      <w:r w:rsidR="00A7383D" w:rsidRPr="0020333F">
        <w:rPr>
          <w:b/>
          <w:sz w:val="22"/>
          <w:szCs w:val="22"/>
          <w:lang w:val="sv-SE"/>
        </w:rPr>
        <w:t xml:space="preserve">00 000 hushåll </w:t>
      </w:r>
      <w:r w:rsidR="001D00A5">
        <w:rPr>
          <w:b/>
          <w:sz w:val="22"/>
          <w:szCs w:val="22"/>
          <w:lang w:val="sv-SE"/>
        </w:rPr>
        <w:t>anvisade avtal</w:t>
      </w:r>
      <w:r w:rsidR="00485EF4">
        <w:rPr>
          <w:b/>
          <w:sz w:val="22"/>
          <w:szCs w:val="22"/>
          <w:lang w:val="sv-SE"/>
        </w:rPr>
        <w:t xml:space="preserve">. </w:t>
      </w:r>
      <w:r w:rsidR="00071345" w:rsidRPr="0020333F">
        <w:rPr>
          <w:sz w:val="22"/>
          <w:szCs w:val="22"/>
          <w:lang w:val="sv-SE"/>
        </w:rPr>
        <w:t>En vanlig villaägare med en för</w:t>
      </w:r>
      <w:r w:rsidR="00C528FB" w:rsidRPr="0020333F">
        <w:rPr>
          <w:sz w:val="22"/>
          <w:szCs w:val="22"/>
          <w:lang w:val="sv-SE"/>
        </w:rPr>
        <w:t>brukning på 20 000 kWh,</w:t>
      </w:r>
      <w:r w:rsidR="00071345" w:rsidRPr="0020333F">
        <w:rPr>
          <w:sz w:val="22"/>
          <w:szCs w:val="22"/>
          <w:lang w:val="sv-SE"/>
        </w:rPr>
        <w:t xml:space="preserve"> </w:t>
      </w:r>
      <w:r w:rsidR="004819FA" w:rsidRPr="0020333F">
        <w:rPr>
          <w:sz w:val="22"/>
          <w:szCs w:val="22"/>
          <w:lang w:val="sv-SE"/>
        </w:rPr>
        <w:t>kan</w:t>
      </w:r>
      <w:r w:rsidR="00C528FB" w:rsidRPr="0020333F">
        <w:rPr>
          <w:sz w:val="22"/>
          <w:szCs w:val="22"/>
          <w:lang w:val="sv-SE"/>
        </w:rPr>
        <w:t xml:space="preserve"> med </w:t>
      </w:r>
      <w:r w:rsidR="00CB0244" w:rsidRPr="0020333F">
        <w:rPr>
          <w:sz w:val="22"/>
          <w:szCs w:val="22"/>
          <w:lang w:val="sv-SE"/>
        </w:rPr>
        <w:t xml:space="preserve">det dyrare </w:t>
      </w:r>
      <w:r w:rsidR="00C528FB" w:rsidRPr="00C65A09">
        <w:rPr>
          <w:sz w:val="22"/>
          <w:szCs w:val="22"/>
          <w:lang w:val="sv-SE"/>
        </w:rPr>
        <w:t>avtal</w:t>
      </w:r>
      <w:r w:rsidR="00CB0244" w:rsidRPr="00C65A09">
        <w:rPr>
          <w:sz w:val="22"/>
          <w:szCs w:val="22"/>
          <w:lang w:val="sv-SE"/>
        </w:rPr>
        <w:t>et</w:t>
      </w:r>
      <w:r w:rsidR="004819FA" w:rsidRPr="00C65A09">
        <w:rPr>
          <w:sz w:val="22"/>
          <w:szCs w:val="22"/>
          <w:lang w:val="sv-SE"/>
        </w:rPr>
        <w:t xml:space="preserve"> bli</w:t>
      </w:r>
      <w:r w:rsidR="00071345" w:rsidRPr="00C65A09">
        <w:rPr>
          <w:sz w:val="22"/>
          <w:szCs w:val="22"/>
          <w:lang w:val="sv-SE"/>
        </w:rPr>
        <w:t xml:space="preserve"> </w:t>
      </w:r>
      <w:r w:rsidR="00BE50F5" w:rsidRPr="00C65A09">
        <w:rPr>
          <w:sz w:val="22"/>
          <w:szCs w:val="22"/>
          <w:lang w:val="sv-SE"/>
        </w:rPr>
        <w:t>tvungen</w:t>
      </w:r>
      <w:r w:rsidR="00071345" w:rsidRPr="0020333F">
        <w:rPr>
          <w:sz w:val="22"/>
          <w:szCs w:val="22"/>
          <w:lang w:val="sv-SE"/>
        </w:rPr>
        <w:t xml:space="preserve"> att betala </w:t>
      </w:r>
    </w:p>
    <w:p w14:paraId="4D51F8CD" w14:textId="00C9D00E" w:rsidR="003B76B0" w:rsidRDefault="00071345" w:rsidP="003B76B0">
      <w:pPr>
        <w:shd w:val="clear" w:color="auto" w:fill="FFFFFF"/>
        <w:rPr>
          <w:color w:val="000000" w:themeColor="text1"/>
          <w:sz w:val="22"/>
          <w:szCs w:val="22"/>
          <w:lang w:val="sv-SE"/>
        </w:rPr>
      </w:pPr>
      <w:r w:rsidRPr="0020333F">
        <w:rPr>
          <w:sz w:val="22"/>
          <w:szCs w:val="22"/>
          <w:lang w:val="sv-SE"/>
        </w:rPr>
        <w:t xml:space="preserve">7 703 kr mer än grannen med </w:t>
      </w:r>
      <w:r w:rsidRPr="001E5C4E">
        <w:rPr>
          <w:color w:val="000000" w:themeColor="text1"/>
          <w:sz w:val="22"/>
          <w:szCs w:val="22"/>
          <w:lang w:val="sv-SE"/>
        </w:rPr>
        <w:t>likvärdig el-förbrukning.</w:t>
      </w:r>
    </w:p>
    <w:p w14:paraId="63D62DEF" w14:textId="77777777" w:rsidR="003B76B0" w:rsidRDefault="003B76B0" w:rsidP="003B76B0">
      <w:pPr>
        <w:shd w:val="clear" w:color="auto" w:fill="FFFFFF"/>
        <w:rPr>
          <w:color w:val="000000" w:themeColor="text1"/>
          <w:sz w:val="22"/>
          <w:szCs w:val="22"/>
          <w:highlight w:val="yellow"/>
          <w:lang w:val="sv-SE"/>
        </w:rPr>
      </w:pPr>
    </w:p>
    <w:p w14:paraId="749269C1" w14:textId="1900DCDB" w:rsidR="004819FA" w:rsidRPr="003B76B0" w:rsidRDefault="001D00A5" w:rsidP="003B76B0">
      <w:pPr>
        <w:pStyle w:val="Liststycke"/>
        <w:numPr>
          <w:ilvl w:val="0"/>
          <w:numId w:val="8"/>
        </w:numPr>
        <w:shd w:val="clear" w:color="auto" w:fill="FFFFFF"/>
        <w:rPr>
          <w:rStyle w:val="Kommentarsreferens"/>
          <w:rFonts w:cs="Arial"/>
          <w:color w:val="222222"/>
          <w:sz w:val="22"/>
          <w:szCs w:val="22"/>
          <w:lang w:val="sv-SE" w:eastAsia="sv-SE"/>
        </w:rPr>
      </w:pPr>
      <w:r>
        <w:rPr>
          <w:i/>
          <w:sz w:val="22"/>
          <w:szCs w:val="22"/>
          <w:lang w:val="sv-SE"/>
        </w:rPr>
        <w:t>Anvisnings</w:t>
      </w:r>
      <w:r w:rsidR="00071345" w:rsidRPr="003B76B0">
        <w:rPr>
          <w:i/>
          <w:sz w:val="22"/>
          <w:szCs w:val="22"/>
          <w:lang w:val="sv-SE"/>
        </w:rPr>
        <w:t xml:space="preserve">avtal </w:t>
      </w:r>
      <w:r w:rsidR="004F0212" w:rsidRPr="003B76B0">
        <w:rPr>
          <w:i/>
          <w:sz w:val="22"/>
          <w:szCs w:val="22"/>
          <w:lang w:val="sv-SE"/>
        </w:rPr>
        <w:t>var</w:t>
      </w:r>
      <w:r w:rsidR="00071345" w:rsidRPr="003B76B0">
        <w:rPr>
          <w:i/>
          <w:sz w:val="22"/>
          <w:szCs w:val="22"/>
          <w:lang w:val="sv-SE"/>
        </w:rPr>
        <w:t xml:space="preserve"> i snitt </w:t>
      </w:r>
      <w:r w:rsidR="00BD0AEC" w:rsidRPr="003B76B0">
        <w:rPr>
          <w:i/>
          <w:sz w:val="22"/>
          <w:szCs w:val="22"/>
          <w:lang w:val="sv-SE"/>
        </w:rPr>
        <w:t xml:space="preserve">drygt 50 </w:t>
      </w:r>
      <w:r w:rsidR="00071345" w:rsidRPr="003B76B0">
        <w:rPr>
          <w:i/>
          <w:sz w:val="22"/>
          <w:szCs w:val="22"/>
          <w:lang w:val="sv-SE"/>
        </w:rPr>
        <w:t>% dyrare än rörliga avta</w:t>
      </w:r>
      <w:r w:rsidR="004819FA" w:rsidRPr="003B76B0">
        <w:rPr>
          <w:i/>
          <w:sz w:val="22"/>
          <w:szCs w:val="22"/>
          <w:lang w:val="sv-SE"/>
        </w:rPr>
        <w:t>l u</w:t>
      </w:r>
      <w:r w:rsidR="00235288" w:rsidRPr="003B76B0">
        <w:rPr>
          <w:i/>
          <w:sz w:val="22"/>
          <w:szCs w:val="22"/>
          <w:lang w:val="sv-SE"/>
        </w:rPr>
        <w:t>nder 2015</w:t>
      </w:r>
      <w:r w:rsidR="00071345" w:rsidRPr="003B76B0">
        <w:rPr>
          <w:i/>
          <w:sz w:val="22"/>
          <w:szCs w:val="22"/>
          <w:lang w:val="sv-SE"/>
        </w:rPr>
        <w:t xml:space="preserve">. Många elkunder hamnar automatiskt på ett sådant avtal utan att de vet om det </w:t>
      </w:r>
      <w:r w:rsidR="00BD0AEC" w:rsidRPr="003B76B0">
        <w:rPr>
          <w:i/>
          <w:sz w:val="22"/>
          <w:szCs w:val="22"/>
          <w:lang w:val="sv-SE"/>
        </w:rPr>
        <w:t>när de byter bostad</w:t>
      </w:r>
      <w:r w:rsidR="00071345" w:rsidRPr="003B76B0">
        <w:rPr>
          <w:i/>
          <w:sz w:val="22"/>
          <w:szCs w:val="22"/>
          <w:lang w:val="sv-SE"/>
        </w:rPr>
        <w:t xml:space="preserve">, </w:t>
      </w:r>
      <w:r w:rsidR="00071345" w:rsidRPr="003B76B0">
        <w:rPr>
          <w:rFonts w:cs="Arial"/>
          <w:i/>
          <w:color w:val="222222"/>
          <w:sz w:val="22"/>
          <w:szCs w:val="22"/>
          <w:lang w:val="sv-SE" w:eastAsia="sv-SE"/>
        </w:rPr>
        <w:t xml:space="preserve">säger Björn Dahlberg, </w:t>
      </w:r>
      <w:r w:rsidR="00C65A09" w:rsidRPr="00C65A09">
        <w:rPr>
          <w:rFonts w:cs="Arial"/>
          <w:i/>
          <w:color w:val="222222"/>
          <w:sz w:val="22"/>
          <w:szCs w:val="22"/>
          <w:lang w:val="sv-SE" w:eastAsia="sv-SE"/>
        </w:rPr>
        <w:t>e</w:t>
      </w:r>
      <w:r w:rsidR="00071345" w:rsidRPr="00C65A09">
        <w:rPr>
          <w:rFonts w:cs="Arial"/>
          <w:i/>
          <w:color w:val="222222"/>
          <w:sz w:val="22"/>
          <w:szCs w:val="22"/>
          <w:lang w:val="sv-SE" w:eastAsia="sv-SE"/>
        </w:rPr>
        <w:t>lmarknadsexpert</w:t>
      </w:r>
      <w:r w:rsidR="00071345" w:rsidRPr="003B76B0">
        <w:rPr>
          <w:rFonts w:cs="Arial"/>
          <w:i/>
          <w:color w:val="222222"/>
          <w:sz w:val="22"/>
          <w:szCs w:val="22"/>
          <w:lang w:val="sv-SE" w:eastAsia="sv-SE"/>
        </w:rPr>
        <w:t xml:space="preserve"> på GodEl. Hälften av alla hushåll som hamnar på </w:t>
      </w:r>
      <w:r w:rsidR="005E06A1" w:rsidRPr="003B76B0">
        <w:rPr>
          <w:rFonts w:cs="Arial"/>
          <w:i/>
          <w:color w:val="222222"/>
          <w:sz w:val="22"/>
          <w:szCs w:val="22"/>
          <w:lang w:val="sv-SE" w:eastAsia="sv-SE"/>
        </w:rPr>
        <w:t xml:space="preserve">dessa avtal </w:t>
      </w:r>
      <w:r w:rsidR="00071345" w:rsidRPr="003B76B0">
        <w:rPr>
          <w:rFonts w:cs="Arial"/>
          <w:i/>
          <w:color w:val="222222"/>
          <w:sz w:val="22"/>
          <w:szCs w:val="22"/>
          <w:lang w:val="sv-SE" w:eastAsia="sv-SE"/>
        </w:rPr>
        <w:t>ligger kvar där i över ett år</w:t>
      </w:r>
      <w:r w:rsidR="00BD0AEC" w:rsidRPr="003B76B0">
        <w:rPr>
          <w:rFonts w:cs="Arial"/>
          <w:i/>
          <w:color w:val="222222"/>
          <w:sz w:val="22"/>
          <w:szCs w:val="22"/>
          <w:lang w:val="sv-SE" w:eastAsia="sv-SE"/>
        </w:rPr>
        <w:t>,</w:t>
      </w:r>
      <w:r w:rsidR="00235288" w:rsidRPr="003B76B0">
        <w:rPr>
          <w:rFonts w:cs="Arial"/>
          <w:i/>
          <w:color w:val="222222"/>
          <w:sz w:val="22"/>
          <w:szCs w:val="22"/>
          <w:lang w:val="sv-SE" w:eastAsia="sv-SE"/>
        </w:rPr>
        <w:t xml:space="preserve"> </w:t>
      </w:r>
      <w:r w:rsidR="00BD0AEC" w:rsidRPr="003B76B0">
        <w:rPr>
          <w:rFonts w:cs="Arial"/>
          <w:i/>
          <w:color w:val="222222"/>
          <w:sz w:val="22"/>
          <w:szCs w:val="22"/>
          <w:lang w:val="sv-SE" w:eastAsia="sv-SE"/>
        </w:rPr>
        <w:t>och genomsnittskunden betalar varje år</w:t>
      </w:r>
      <w:r w:rsidR="00F038F7" w:rsidRPr="003B76B0">
        <w:rPr>
          <w:rFonts w:cs="Arial"/>
          <w:i/>
          <w:color w:val="222222"/>
          <w:sz w:val="22"/>
          <w:szCs w:val="22"/>
          <w:lang w:val="sv-SE" w:eastAsia="sv-SE"/>
        </w:rPr>
        <w:t xml:space="preserve"> </w:t>
      </w:r>
      <w:r w:rsidR="00BD0AEC" w:rsidRPr="003B76B0">
        <w:rPr>
          <w:rFonts w:cs="Arial"/>
          <w:i/>
          <w:color w:val="222222"/>
          <w:sz w:val="22"/>
          <w:szCs w:val="22"/>
          <w:lang w:val="sv-SE" w:eastAsia="sv-SE"/>
        </w:rPr>
        <w:t>1700</w:t>
      </w:r>
      <w:r w:rsidR="00F038F7" w:rsidRPr="003B76B0">
        <w:rPr>
          <w:rFonts w:cs="Arial"/>
          <w:i/>
          <w:color w:val="222222"/>
          <w:sz w:val="22"/>
          <w:szCs w:val="22"/>
          <w:lang w:val="sv-SE" w:eastAsia="sv-SE"/>
        </w:rPr>
        <w:t xml:space="preserve"> kr</w:t>
      </w:r>
      <w:r w:rsidR="001576B1" w:rsidRPr="003B76B0">
        <w:rPr>
          <w:rFonts w:cs="Arial"/>
          <w:i/>
          <w:color w:val="222222"/>
          <w:sz w:val="22"/>
          <w:szCs w:val="22"/>
          <w:lang w:val="sv-SE" w:eastAsia="sv-SE"/>
        </w:rPr>
        <w:t xml:space="preserve"> för mycket</w:t>
      </w:r>
      <w:r w:rsidR="00F038F7" w:rsidRPr="003B76B0">
        <w:rPr>
          <w:rFonts w:cs="Arial"/>
          <w:i/>
          <w:color w:val="222222"/>
          <w:sz w:val="22"/>
          <w:szCs w:val="22"/>
          <w:lang w:val="sv-SE" w:eastAsia="sv-SE"/>
        </w:rPr>
        <w:t xml:space="preserve"> </w:t>
      </w:r>
      <w:r w:rsidR="00235288" w:rsidRPr="003B76B0">
        <w:rPr>
          <w:rFonts w:cs="Arial"/>
          <w:i/>
          <w:color w:val="222222"/>
          <w:sz w:val="22"/>
          <w:szCs w:val="22"/>
          <w:lang w:val="sv-SE" w:eastAsia="sv-SE"/>
        </w:rPr>
        <w:t>till elbolaget</w:t>
      </w:r>
      <w:r w:rsidR="00BD0AEC" w:rsidRPr="003B76B0">
        <w:rPr>
          <w:rFonts w:cs="Arial"/>
          <w:i/>
          <w:color w:val="222222"/>
          <w:sz w:val="22"/>
          <w:szCs w:val="22"/>
          <w:lang w:val="sv-SE" w:eastAsia="sv-SE"/>
        </w:rPr>
        <w:t xml:space="preserve"> helt i onödan</w:t>
      </w:r>
      <w:r w:rsidR="00235288" w:rsidRPr="003B76B0">
        <w:rPr>
          <w:rFonts w:cs="Arial"/>
          <w:i/>
          <w:color w:val="222222"/>
          <w:sz w:val="22"/>
          <w:szCs w:val="22"/>
          <w:lang w:val="sv-SE" w:eastAsia="sv-SE"/>
        </w:rPr>
        <w:t xml:space="preserve">, fortsätter Björn Dahlberg. </w:t>
      </w:r>
    </w:p>
    <w:p w14:paraId="0983FAD9" w14:textId="77777777" w:rsidR="0007213A" w:rsidRPr="0020333F" w:rsidRDefault="0007213A" w:rsidP="0007213A">
      <w:pPr>
        <w:shd w:val="clear" w:color="auto" w:fill="FFFFFF"/>
        <w:rPr>
          <w:sz w:val="22"/>
          <w:szCs w:val="22"/>
          <w:lang w:val="sv-SE"/>
        </w:rPr>
      </w:pPr>
    </w:p>
    <w:p w14:paraId="18F338A6" w14:textId="51AEC68B" w:rsidR="00F37E58" w:rsidRPr="0020333F" w:rsidRDefault="0007213A" w:rsidP="00274F4B">
      <w:pPr>
        <w:rPr>
          <w:sz w:val="22"/>
          <w:szCs w:val="22"/>
          <w:lang w:val="sv-SE"/>
        </w:rPr>
      </w:pPr>
      <w:r w:rsidRPr="0020333F">
        <w:rPr>
          <w:sz w:val="22"/>
          <w:szCs w:val="22"/>
          <w:lang w:val="sv-SE"/>
        </w:rPr>
        <w:t xml:space="preserve">Trots att andelen </w:t>
      </w:r>
      <w:r w:rsidR="008B3C04">
        <w:rPr>
          <w:sz w:val="22"/>
          <w:szCs w:val="22"/>
          <w:lang w:val="sv-SE"/>
        </w:rPr>
        <w:t>anvisningsa</w:t>
      </w:r>
      <w:r w:rsidR="00523ADA" w:rsidRPr="0020333F">
        <w:rPr>
          <w:sz w:val="22"/>
          <w:szCs w:val="22"/>
          <w:lang w:val="sv-SE"/>
        </w:rPr>
        <w:t xml:space="preserve">vtal </w:t>
      </w:r>
      <w:r w:rsidRPr="0020333F">
        <w:rPr>
          <w:sz w:val="22"/>
          <w:szCs w:val="22"/>
          <w:lang w:val="sv-SE"/>
        </w:rPr>
        <w:t>minskat över tid, från 55</w:t>
      </w:r>
      <w:r w:rsidR="00F37E58" w:rsidRPr="0020333F">
        <w:rPr>
          <w:sz w:val="22"/>
          <w:szCs w:val="22"/>
          <w:lang w:val="sv-SE"/>
        </w:rPr>
        <w:t xml:space="preserve"> </w:t>
      </w:r>
      <w:r w:rsidRPr="0020333F">
        <w:rPr>
          <w:sz w:val="22"/>
          <w:szCs w:val="22"/>
          <w:lang w:val="sv-SE"/>
        </w:rPr>
        <w:t>% 2004 till 13</w:t>
      </w:r>
      <w:r w:rsidR="00F37E58" w:rsidRPr="0020333F">
        <w:rPr>
          <w:sz w:val="22"/>
          <w:szCs w:val="22"/>
          <w:lang w:val="sv-SE"/>
        </w:rPr>
        <w:t xml:space="preserve"> </w:t>
      </w:r>
      <w:r w:rsidRPr="0020333F">
        <w:rPr>
          <w:sz w:val="22"/>
          <w:szCs w:val="22"/>
          <w:lang w:val="sv-SE"/>
        </w:rPr>
        <w:t xml:space="preserve">% 2016, tjänar elbolagen fortsatt stora pengar på dessa kunder. </w:t>
      </w:r>
    </w:p>
    <w:p w14:paraId="7E398390" w14:textId="77777777" w:rsidR="00F37E58" w:rsidRPr="0020333F" w:rsidRDefault="00F37E58" w:rsidP="00274F4B">
      <w:pPr>
        <w:rPr>
          <w:i/>
          <w:sz w:val="22"/>
          <w:szCs w:val="22"/>
          <w:lang w:val="sv-SE"/>
        </w:rPr>
      </w:pPr>
    </w:p>
    <w:p w14:paraId="46E1498F" w14:textId="7131925D" w:rsidR="00A542F3" w:rsidRPr="00A542F3" w:rsidRDefault="00A542F3" w:rsidP="00A542F3">
      <w:pPr>
        <w:pStyle w:val="Liststycke"/>
        <w:numPr>
          <w:ilvl w:val="0"/>
          <w:numId w:val="7"/>
        </w:numPr>
        <w:rPr>
          <w:i/>
          <w:sz w:val="22"/>
          <w:szCs w:val="22"/>
          <w:lang w:val="sv-SE"/>
        </w:rPr>
      </w:pPr>
      <w:r w:rsidRPr="00A542F3">
        <w:rPr>
          <w:i/>
          <w:sz w:val="22"/>
          <w:szCs w:val="22"/>
          <w:lang w:val="sv-SE"/>
        </w:rPr>
        <w:t xml:space="preserve">Kostnadsglappet mellan ett </w:t>
      </w:r>
      <w:r w:rsidR="008B3C04">
        <w:rPr>
          <w:i/>
          <w:sz w:val="22"/>
          <w:szCs w:val="22"/>
          <w:lang w:val="sv-SE"/>
        </w:rPr>
        <w:t xml:space="preserve">anvisat </w:t>
      </w:r>
      <w:r w:rsidRPr="00A542F3">
        <w:rPr>
          <w:i/>
          <w:sz w:val="22"/>
          <w:szCs w:val="22"/>
          <w:lang w:val="sv-SE"/>
        </w:rPr>
        <w:t xml:space="preserve">avtal och ett vanligt rörligt avtal har ökat över tid. Vilket innebär att en mindre del av kundbasen står för en allt större del av vinsten. Det är en av anledningarna till att vissa </w:t>
      </w:r>
      <w:r w:rsidR="00BE50F5" w:rsidRPr="00C65A09">
        <w:rPr>
          <w:i/>
          <w:sz w:val="22"/>
          <w:szCs w:val="22"/>
          <w:lang w:val="sv-SE"/>
        </w:rPr>
        <w:t>elbolag</w:t>
      </w:r>
      <w:r w:rsidRPr="00A542F3">
        <w:rPr>
          <w:i/>
          <w:sz w:val="22"/>
          <w:szCs w:val="22"/>
          <w:lang w:val="sv-SE"/>
        </w:rPr>
        <w:t xml:space="preserve"> kan fortsätta hålla nere priset på andra avtal för att attrahera aktiva elkunder. Passiva kunder betalar alltså extra så att aktiva kunder kan få lägre priser, förklarar Björn </w:t>
      </w:r>
      <w:r w:rsidRPr="00C65A09">
        <w:rPr>
          <w:i/>
          <w:sz w:val="22"/>
          <w:szCs w:val="22"/>
          <w:lang w:val="sv-SE"/>
        </w:rPr>
        <w:t>Dahlberg</w:t>
      </w:r>
      <w:r w:rsidR="006A094D" w:rsidRPr="00C65A09">
        <w:rPr>
          <w:i/>
          <w:sz w:val="22"/>
          <w:szCs w:val="22"/>
          <w:lang w:val="sv-SE"/>
        </w:rPr>
        <w:t>,</w:t>
      </w:r>
      <w:r w:rsidR="006A094D" w:rsidRPr="00C65A09">
        <w:rPr>
          <w:rFonts w:cs="Arial"/>
          <w:i/>
          <w:color w:val="222222"/>
          <w:sz w:val="22"/>
          <w:szCs w:val="22"/>
          <w:lang w:val="sv-SE" w:eastAsia="sv-SE"/>
        </w:rPr>
        <w:t xml:space="preserve"> </w:t>
      </w:r>
      <w:r w:rsidR="00C65A09" w:rsidRPr="00C65A09">
        <w:rPr>
          <w:rFonts w:cs="Arial"/>
          <w:i/>
          <w:color w:val="222222"/>
          <w:sz w:val="22"/>
          <w:szCs w:val="22"/>
          <w:lang w:val="sv-SE" w:eastAsia="sv-SE"/>
        </w:rPr>
        <w:t>e</w:t>
      </w:r>
      <w:r w:rsidR="006A094D" w:rsidRPr="00C65A09">
        <w:rPr>
          <w:rFonts w:cs="Arial"/>
          <w:i/>
          <w:color w:val="222222"/>
          <w:sz w:val="22"/>
          <w:szCs w:val="22"/>
          <w:lang w:val="sv-SE" w:eastAsia="sv-SE"/>
        </w:rPr>
        <w:t>lmarknadsexpert</w:t>
      </w:r>
      <w:r w:rsidR="006A094D" w:rsidRPr="003B76B0">
        <w:rPr>
          <w:rFonts w:cs="Arial"/>
          <w:i/>
          <w:color w:val="222222"/>
          <w:sz w:val="22"/>
          <w:szCs w:val="22"/>
          <w:lang w:val="sv-SE" w:eastAsia="sv-SE"/>
        </w:rPr>
        <w:t xml:space="preserve"> på GodEl</w:t>
      </w:r>
      <w:r w:rsidRPr="00A542F3">
        <w:rPr>
          <w:i/>
          <w:sz w:val="22"/>
          <w:szCs w:val="22"/>
          <w:lang w:val="sv-SE"/>
        </w:rPr>
        <w:t>. På GodEl vill vi uppmana alla att se över sina elavtal och speciellt de som ska eller har flyttat i höst</w:t>
      </w:r>
    </w:p>
    <w:p w14:paraId="15C8F131" w14:textId="77777777" w:rsidR="00A542F3" w:rsidRDefault="00A542F3" w:rsidP="00A542F3">
      <w:pPr>
        <w:pStyle w:val="Liststycke"/>
        <w:ind w:left="360"/>
        <w:rPr>
          <w:i/>
          <w:sz w:val="22"/>
          <w:szCs w:val="22"/>
          <w:lang w:val="sv-SE"/>
        </w:rPr>
      </w:pPr>
    </w:p>
    <w:p w14:paraId="5DC142D8" w14:textId="4E2BFED4" w:rsidR="00C916A7" w:rsidRPr="0020333F" w:rsidRDefault="00C916A7" w:rsidP="00C916A7">
      <w:pPr>
        <w:shd w:val="clear" w:color="auto" w:fill="FFFFFF"/>
        <w:rPr>
          <w:rFonts w:cs="Arial"/>
          <w:color w:val="222222"/>
          <w:sz w:val="22"/>
          <w:szCs w:val="22"/>
          <w:lang w:val="sv-SE" w:eastAsia="sv-SE"/>
        </w:rPr>
      </w:pPr>
      <w:r w:rsidRPr="00C65A09">
        <w:rPr>
          <w:rFonts w:cs="Arial"/>
          <w:color w:val="222222"/>
          <w:sz w:val="22"/>
          <w:szCs w:val="22"/>
          <w:lang w:val="sv-SE" w:eastAsia="sv-SE"/>
        </w:rPr>
        <w:t xml:space="preserve">Det </w:t>
      </w:r>
      <w:r w:rsidR="00BE50F5" w:rsidRPr="00C65A09">
        <w:rPr>
          <w:rFonts w:cs="Arial"/>
          <w:color w:val="222222"/>
          <w:sz w:val="22"/>
          <w:szCs w:val="22"/>
          <w:lang w:val="sv-SE" w:eastAsia="sv-SE"/>
        </w:rPr>
        <w:t>saknas</w:t>
      </w:r>
      <w:r w:rsidRPr="00C65A09">
        <w:rPr>
          <w:rFonts w:cs="Arial"/>
          <w:color w:val="222222"/>
          <w:sz w:val="22"/>
          <w:szCs w:val="22"/>
          <w:lang w:val="sv-SE" w:eastAsia="sv-SE"/>
        </w:rPr>
        <w:t xml:space="preserve"> motivation från </w:t>
      </w:r>
      <w:r w:rsidR="00BE50F5" w:rsidRPr="00C65A09">
        <w:rPr>
          <w:rFonts w:cs="Arial"/>
          <w:color w:val="222222"/>
          <w:sz w:val="22"/>
          <w:szCs w:val="22"/>
          <w:lang w:val="sv-SE" w:eastAsia="sv-SE"/>
        </w:rPr>
        <w:t>elbolagen</w:t>
      </w:r>
      <w:r w:rsidRPr="00C65A09">
        <w:rPr>
          <w:rFonts w:cs="Arial"/>
          <w:color w:val="222222"/>
          <w:sz w:val="22"/>
          <w:szCs w:val="22"/>
          <w:lang w:val="sv-SE" w:eastAsia="sv-SE"/>
        </w:rPr>
        <w:t xml:space="preserve"> att</w:t>
      </w:r>
      <w:r w:rsidRPr="0020333F">
        <w:rPr>
          <w:rFonts w:cs="Arial"/>
          <w:color w:val="222222"/>
          <w:sz w:val="22"/>
          <w:szCs w:val="22"/>
          <w:lang w:val="sv-SE" w:eastAsia="sv-SE"/>
        </w:rPr>
        <w:t xml:space="preserve"> flytta kunder från de ofördelaktiga </w:t>
      </w:r>
      <w:r>
        <w:rPr>
          <w:rFonts w:cs="Arial"/>
          <w:color w:val="222222"/>
          <w:sz w:val="22"/>
          <w:szCs w:val="22"/>
          <w:lang w:val="sv-SE" w:eastAsia="sv-SE"/>
        </w:rPr>
        <w:t>anvisade avtalen.</w:t>
      </w:r>
    </w:p>
    <w:p w14:paraId="5A2E4869" w14:textId="77777777" w:rsidR="00C916A7" w:rsidRPr="0020333F" w:rsidRDefault="00C916A7" w:rsidP="00C916A7">
      <w:pPr>
        <w:shd w:val="clear" w:color="auto" w:fill="FFFFFF"/>
        <w:rPr>
          <w:rFonts w:cs="Arial"/>
          <w:i/>
          <w:color w:val="222222"/>
          <w:sz w:val="22"/>
          <w:szCs w:val="22"/>
          <w:lang w:val="sv-SE" w:eastAsia="sv-SE"/>
        </w:rPr>
      </w:pPr>
    </w:p>
    <w:p w14:paraId="305F9419" w14:textId="38076064" w:rsidR="00C916A7" w:rsidRPr="00C916A7" w:rsidRDefault="00C916A7" w:rsidP="00C916A7">
      <w:pPr>
        <w:pStyle w:val="Liststycke"/>
        <w:numPr>
          <w:ilvl w:val="0"/>
          <w:numId w:val="7"/>
        </w:numPr>
        <w:shd w:val="clear" w:color="auto" w:fill="FFFFFF"/>
        <w:rPr>
          <w:i/>
          <w:sz w:val="22"/>
          <w:szCs w:val="22"/>
          <w:lang w:val="sv-SE"/>
        </w:rPr>
      </w:pPr>
      <w:r w:rsidRPr="0020333F">
        <w:rPr>
          <w:i/>
          <w:sz w:val="22"/>
          <w:szCs w:val="22"/>
          <w:lang w:val="sv-SE"/>
        </w:rPr>
        <w:t xml:space="preserve">De stora vinsterna från </w:t>
      </w:r>
      <w:r>
        <w:rPr>
          <w:i/>
          <w:sz w:val="22"/>
          <w:szCs w:val="22"/>
          <w:lang w:val="sv-SE"/>
        </w:rPr>
        <w:t>anvisnings</w:t>
      </w:r>
      <w:r w:rsidRPr="0020333F">
        <w:rPr>
          <w:i/>
          <w:sz w:val="22"/>
          <w:szCs w:val="22"/>
          <w:lang w:val="sv-SE"/>
        </w:rPr>
        <w:t xml:space="preserve">avtal görs på bekostnad av enskilda </w:t>
      </w:r>
      <w:r w:rsidRPr="00BE50F5">
        <w:rPr>
          <w:i/>
          <w:sz w:val="22"/>
          <w:szCs w:val="22"/>
          <w:lang w:val="sv-SE"/>
        </w:rPr>
        <w:t>hushåll</w:t>
      </w:r>
      <w:r w:rsidR="0085784D">
        <w:rPr>
          <w:i/>
          <w:sz w:val="22"/>
          <w:szCs w:val="22"/>
          <w:lang w:val="sv-SE"/>
        </w:rPr>
        <w:t>,</w:t>
      </w:r>
      <w:r w:rsidRPr="0020333F">
        <w:rPr>
          <w:i/>
          <w:sz w:val="22"/>
          <w:szCs w:val="22"/>
          <w:lang w:val="sv-SE"/>
        </w:rPr>
        <w:t xml:space="preserve"> säger </w:t>
      </w:r>
      <w:r>
        <w:rPr>
          <w:i/>
          <w:sz w:val="22"/>
          <w:szCs w:val="22"/>
          <w:lang w:val="sv-SE"/>
        </w:rPr>
        <w:t xml:space="preserve">Pontus </w:t>
      </w:r>
      <w:r w:rsidRPr="0085784D">
        <w:rPr>
          <w:i/>
          <w:sz w:val="22"/>
          <w:szCs w:val="22"/>
          <w:lang w:val="sv-SE"/>
        </w:rPr>
        <w:t xml:space="preserve">Winberg, </w:t>
      </w:r>
      <w:r w:rsidR="00C65A09" w:rsidRPr="0085784D">
        <w:rPr>
          <w:i/>
          <w:sz w:val="22"/>
          <w:szCs w:val="22"/>
          <w:lang w:val="sv-SE"/>
        </w:rPr>
        <w:t>vd</w:t>
      </w:r>
      <w:r w:rsidRPr="0085784D">
        <w:rPr>
          <w:i/>
          <w:sz w:val="22"/>
          <w:szCs w:val="22"/>
          <w:lang w:val="sv-SE"/>
        </w:rPr>
        <w:t xml:space="preserve"> på GodEl. </w:t>
      </w:r>
      <w:r w:rsidR="00BE50F5" w:rsidRPr="0085784D">
        <w:rPr>
          <w:i/>
          <w:sz w:val="22"/>
          <w:szCs w:val="22"/>
          <w:lang w:val="sv-SE"/>
        </w:rPr>
        <w:t xml:space="preserve">Det saknas </w:t>
      </w:r>
      <w:r w:rsidRPr="0085784D">
        <w:rPr>
          <w:i/>
          <w:sz w:val="22"/>
          <w:szCs w:val="22"/>
          <w:lang w:val="sv-SE"/>
        </w:rPr>
        <w:t>motivation från</w:t>
      </w:r>
      <w:r w:rsidRPr="0020333F">
        <w:rPr>
          <w:i/>
          <w:sz w:val="22"/>
          <w:szCs w:val="22"/>
          <w:lang w:val="sv-SE"/>
        </w:rPr>
        <w:t xml:space="preserve"> elbolagen att flytta kunder från </w:t>
      </w:r>
      <w:r>
        <w:rPr>
          <w:i/>
          <w:sz w:val="22"/>
          <w:szCs w:val="22"/>
          <w:lang w:val="sv-SE"/>
        </w:rPr>
        <w:t>anvisnings</w:t>
      </w:r>
      <w:r w:rsidRPr="0020333F">
        <w:rPr>
          <w:i/>
          <w:sz w:val="22"/>
          <w:szCs w:val="22"/>
          <w:lang w:val="sv-SE"/>
        </w:rPr>
        <w:t>avtalen då dessa avtal i många fall är avgörande för bolagens vinster. På GodEl jobbar vi dagligen för att skapa en schysstare elmarknad och</w:t>
      </w:r>
      <w:r>
        <w:rPr>
          <w:i/>
          <w:sz w:val="22"/>
          <w:szCs w:val="22"/>
          <w:lang w:val="sv-SE"/>
        </w:rPr>
        <w:t xml:space="preserve"> vi </w:t>
      </w:r>
      <w:r w:rsidRPr="0085784D">
        <w:rPr>
          <w:i/>
          <w:sz w:val="22"/>
          <w:szCs w:val="22"/>
          <w:lang w:val="sv-SE"/>
        </w:rPr>
        <w:t>välkomnar regeringen</w:t>
      </w:r>
      <w:r w:rsidR="00BE50F5" w:rsidRPr="0085784D">
        <w:rPr>
          <w:i/>
          <w:sz w:val="22"/>
          <w:szCs w:val="22"/>
          <w:lang w:val="sv-SE"/>
        </w:rPr>
        <w:t>s</w:t>
      </w:r>
      <w:r w:rsidRPr="0085784D">
        <w:rPr>
          <w:i/>
          <w:sz w:val="22"/>
          <w:szCs w:val="22"/>
          <w:lang w:val="sv-SE"/>
        </w:rPr>
        <w:t xml:space="preserve"> nya lagförslag som kommer göra det svårare att ta ut dessa överpriser som drabbar </w:t>
      </w:r>
      <w:r w:rsidR="00BE50F5" w:rsidRPr="0085784D">
        <w:rPr>
          <w:i/>
          <w:sz w:val="22"/>
          <w:szCs w:val="22"/>
          <w:lang w:val="sv-SE"/>
        </w:rPr>
        <w:t>de</w:t>
      </w:r>
      <w:bookmarkStart w:id="0" w:name="_GoBack"/>
      <w:bookmarkEnd w:id="0"/>
      <w:r w:rsidR="00BE50F5" w:rsidRPr="0085784D">
        <w:rPr>
          <w:i/>
          <w:sz w:val="22"/>
          <w:szCs w:val="22"/>
          <w:lang w:val="sv-SE"/>
        </w:rPr>
        <w:t xml:space="preserve"> svenska </w:t>
      </w:r>
      <w:r w:rsidRPr="0085784D">
        <w:rPr>
          <w:i/>
          <w:sz w:val="22"/>
          <w:szCs w:val="22"/>
          <w:lang w:val="sv-SE"/>
        </w:rPr>
        <w:t>hushåll</w:t>
      </w:r>
      <w:r w:rsidR="00057A25" w:rsidRPr="0085784D">
        <w:rPr>
          <w:i/>
          <w:sz w:val="22"/>
          <w:szCs w:val="22"/>
          <w:lang w:val="sv-SE"/>
        </w:rPr>
        <w:t>en</w:t>
      </w:r>
      <w:r w:rsidRPr="0085784D">
        <w:rPr>
          <w:i/>
          <w:sz w:val="22"/>
          <w:szCs w:val="22"/>
          <w:lang w:val="sv-SE"/>
        </w:rPr>
        <w:t>.</w:t>
      </w:r>
      <w:r>
        <w:rPr>
          <w:i/>
          <w:sz w:val="22"/>
          <w:szCs w:val="22"/>
          <w:lang w:val="sv-SE"/>
        </w:rPr>
        <w:t xml:space="preserve"> </w:t>
      </w:r>
    </w:p>
    <w:p w14:paraId="39AAFD13" w14:textId="77777777" w:rsidR="00E97177" w:rsidRPr="0020333F" w:rsidRDefault="00E97177" w:rsidP="00274F4B">
      <w:pPr>
        <w:rPr>
          <w:i/>
          <w:sz w:val="21"/>
          <w:szCs w:val="22"/>
          <w:lang w:val="sv-SE"/>
        </w:rPr>
      </w:pPr>
    </w:p>
    <w:p w14:paraId="20EF691E" w14:textId="6770926E" w:rsidR="0052642C" w:rsidRPr="0020333F" w:rsidRDefault="004C131A" w:rsidP="00274F4B">
      <w:pPr>
        <w:rPr>
          <w:i/>
          <w:sz w:val="20"/>
          <w:szCs w:val="22"/>
          <w:lang w:val="sv-SE"/>
        </w:rPr>
      </w:pPr>
      <w:r w:rsidRPr="0020333F">
        <w:rPr>
          <w:i/>
          <w:sz w:val="20"/>
          <w:szCs w:val="22"/>
          <w:lang w:val="sv-SE"/>
        </w:rPr>
        <w:t>*</w:t>
      </w:r>
      <w:r w:rsidR="00E97177" w:rsidRPr="0020333F">
        <w:rPr>
          <w:i/>
          <w:sz w:val="20"/>
          <w:szCs w:val="22"/>
          <w:lang w:val="sv-SE"/>
        </w:rPr>
        <w:t>All data</w:t>
      </w:r>
      <w:r w:rsidR="0052642C" w:rsidRPr="0020333F">
        <w:rPr>
          <w:i/>
          <w:sz w:val="20"/>
          <w:szCs w:val="22"/>
          <w:lang w:val="sv-SE"/>
        </w:rPr>
        <w:t xml:space="preserve"> om </w:t>
      </w:r>
      <w:r w:rsidR="004C2772">
        <w:rPr>
          <w:i/>
          <w:sz w:val="20"/>
          <w:szCs w:val="22"/>
          <w:lang w:val="sv-SE"/>
        </w:rPr>
        <w:t>anvisade avtal</w:t>
      </w:r>
      <w:r w:rsidR="0052642C" w:rsidRPr="0020333F">
        <w:rPr>
          <w:i/>
          <w:sz w:val="20"/>
          <w:szCs w:val="22"/>
          <w:lang w:val="sv-SE"/>
        </w:rPr>
        <w:t xml:space="preserve"> jämfört med </w:t>
      </w:r>
      <w:r w:rsidR="003C3FFF" w:rsidRPr="0020333F">
        <w:rPr>
          <w:i/>
          <w:sz w:val="20"/>
          <w:szCs w:val="22"/>
          <w:lang w:val="sv-SE"/>
        </w:rPr>
        <w:t>rörligt el</w:t>
      </w:r>
      <w:r w:rsidR="0052642C" w:rsidRPr="0020333F">
        <w:rPr>
          <w:i/>
          <w:sz w:val="20"/>
          <w:szCs w:val="22"/>
          <w:lang w:val="sv-SE"/>
        </w:rPr>
        <w:t>avtal</w:t>
      </w:r>
      <w:r w:rsidR="00E97177" w:rsidRPr="0020333F">
        <w:rPr>
          <w:i/>
          <w:sz w:val="20"/>
          <w:szCs w:val="22"/>
          <w:lang w:val="sv-SE"/>
        </w:rPr>
        <w:t xml:space="preserve"> är hämtad från </w:t>
      </w:r>
      <w:r w:rsidR="0052642C" w:rsidRPr="0020333F">
        <w:rPr>
          <w:i/>
          <w:sz w:val="20"/>
          <w:szCs w:val="22"/>
          <w:lang w:val="sv-SE"/>
        </w:rPr>
        <w:t xml:space="preserve">Energimarknadsinspektionen. Det är </w:t>
      </w:r>
      <w:proofErr w:type="spellStart"/>
      <w:r w:rsidR="0052642C" w:rsidRPr="0020333F">
        <w:rPr>
          <w:i/>
          <w:sz w:val="20"/>
          <w:szCs w:val="22"/>
          <w:lang w:val="sv-SE"/>
        </w:rPr>
        <w:t>GodEls</w:t>
      </w:r>
      <w:proofErr w:type="spellEnd"/>
      <w:r w:rsidR="0052642C" w:rsidRPr="0020333F">
        <w:rPr>
          <w:i/>
          <w:sz w:val="20"/>
          <w:szCs w:val="22"/>
          <w:lang w:val="sv-SE"/>
        </w:rPr>
        <w:t xml:space="preserve"> egna siffror som visar att september är den månad</w:t>
      </w:r>
      <w:r w:rsidR="00B36EA6" w:rsidRPr="0020333F">
        <w:rPr>
          <w:rStyle w:val="Kommentarsreferens"/>
          <w:lang w:val="sv-SE"/>
        </w:rPr>
        <w:t xml:space="preserve"> </w:t>
      </w:r>
      <w:r w:rsidR="00B36EA6" w:rsidRPr="0020333F">
        <w:rPr>
          <w:i/>
          <w:sz w:val="20"/>
          <w:szCs w:val="22"/>
          <w:lang w:val="sv-SE"/>
        </w:rPr>
        <w:t xml:space="preserve">under hösten </w:t>
      </w:r>
      <w:r w:rsidR="0052642C" w:rsidRPr="0020333F">
        <w:rPr>
          <w:i/>
          <w:sz w:val="20"/>
          <w:szCs w:val="22"/>
          <w:lang w:val="sv-SE"/>
        </w:rPr>
        <w:t>då flest svenskar byter boende.</w:t>
      </w:r>
    </w:p>
    <w:p w14:paraId="652CEDBD" w14:textId="21E4C230" w:rsidR="00F342AD" w:rsidRPr="00057A25" w:rsidRDefault="0052642C" w:rsidP="00274F4B">
      <w:pPr>
        <w:rPr>
          <w:i/>
          <w:sz w:val="22"/>
          <w:szCs w:val="22"/>
          <w:lang w:val="sv-SE"/>
        </w:rPr>
      </w:pPr>
      <w:r w:rsidRPr="0020333F">
        <w:rPr>
          <w:i/>
          <w:sz w:val="22"/>
          <w:szCs w:val="22"/>
          <w:lang w:val="sv-SE"/>
        </w:rPr>
        <w:t xml:space="preserve">  </w:t>
      </w:r>
    </w:p>
    <w:p w14:paraId="47FB151F" w14:textId="56A4F302" w:rsidR="002A3F05" w:rsidRPr="0020333F" w:rsidRDefault="0052642C">
      <w:pPr>
        <w:rPr>
          <w:b/>
          <w:sz w:val="22"/>
          <w:szCs w:val="22"/>
          <w:lang w:val="sv-SE"/>
        </w:rPr>
      </w:pPr>
      <w:r w:rsidRPr="0020333F">
        <w:rPr>
          <w:b/>
          <w:sz w:val="22"/>
          <w:szCs w:val="22"/>
          <w:lang w:val="sv-SE"/>
        </w:rPr>
        <w:t>För mer information och intervjuförfrågningar, vänligen kontakta,</w:t>
      </w:r>
    </w:p>
    <w:p w14:paraId="0BDDCA42" w14:textId="7F6B7A5A" w:rsidR="0052642C" w:rsidRPr="0020333F" w:rsidRDefault="0052642C">
      <w:pPr>
        <w:rPr>
          <w:sz w:val="22"/>
          <w:szCs w:val="22"/>
          <w:lang w:val="sv-SE"/>
        </w:rPr>
      </w:pPr>
      <w:r w:rsidRPr="0020333F">
        <w:rPr>
          <w:sz w:val="22"/>
          <w:szCs w:val="22"/>
          <w:lang w:val="sv-SE"/>
        </w:rPr>
        <w:t>Sabina Schött</w:t>
      </w:r>
    </w:p>
    <w:p w14:paraId="110B73F0" w14:textId="4BD948D1" w:rsidR="0052642C" w:rsidRPr="0020333F" w:rsidRDefault="0052642C">
      <w:pPr>
        <w:rPr>
          <w:sz w:val="22"/>
          <w:szCs w:val="22"/>
          <w:lang w:val="sv-SE"/>
        </w:rPr>
      </w:pPr>
      <w:r w:rsidRPr="0020333F">
        <w:rPr>
          <w:sz w:val="22"/>
          <w:szCs w:val="22"/>
          <w:lang w:val="sv-SE"/>
        </w:rPr>
        <w:t>Mobil: 0764-191239</w:t>
      </w:r>
    </w:p>
    <w:p w14:paraId="16B22E9F" w14:textId="6B92DF3C" w:rsidR="007B6F88" w:rsidRDefault="00A518BA">
      <w:pPr>
        <w:rPr>
          <w:sz w:val="22"/>
          <w:szCs w:val="22"/>
          <w:lang w:val="sv-SE"/>
        </w:rPr>
      </w:pPr>
      <w:r w:rsidRPr="0020333F">
        <w:rPr>
          <w:sz w:val="22"/>
          <w:szCs w:val="22"/>
          <w:lang w:val="sv-SE"/>
        </w:rPr>
        <w:t>E-post: sabina.schott@goodcause.se</w:t>
      </w:r>
    </w:p>
    <w:p w14:paraId="7C8ADF81" w14:textId="77777777" w:rsidR="00C72631" w:rsidRPr="0020333F" w:rsidRDefault="00C72631">
      <w:pPr>
        <w:rPr>
          <w:sz w:val="22"/>
          <w:szCs w:val="22"/>
          <w:lang w:val="sv-SE"/>
        </w:rPr>
      </w:pPr>
    </w:p>
    <w:p w14:paraId="5E06E983" w14:textId="71390951" w:rsidR="00057A25" w:rsidRDefault="00057A25" w:rsidP="008278B3">
      <w:pPr>
        <w:rPr>
          <w:b/>
          <w:sz w:val="22"/>
          <w:szCs w:val="22"/>
          <w:lang w:val="sv-SE"/>
        </w:rPr>
      </w:pPr>
    </w:p>
    <w:p w14:paraId="34276F73" w14:textId="67EB4E8A" w:rsidR="00314675" w:rsidRDefault="00314675" w:rsidP="008278B3">
      <w:pPr>
        <w:rPr>
          <w:b/>
          <w:sz w:val="22"/>
          <w:szCs w:val="22"/>
          <w:lang w:val="sv-SE"/>
        </w:rPr>
      </w:pPr>
    </w:p>
    <w:p w14:paraId="4930F413" w14:textId="77777777" w:rsidR="00314675" w:rsidRDefault="00314675" w:rsidP="008278B3">
      <w:pPr>
        <w:rPr>
          <w:b/>
          <w:sz w:val="22"/>
          <w:szCs w:val="22"/>
          <w:lang w:val="sv-SE"/>
        </w:rPr>
      </w:pPr>
    </w:p>
    <w:p w14:paraId="236766B5" w14:textId="6FC6734B" w:rsidR="008278B3" w:rsidRPr="0020333F" w:rsidRDefault="00C0342C" w:rsidP="008278B3">
      <w:pPr>
        <w:rPr>
          <w:b/>
          <w:sz w:val="22"/>
          <w:szCs w:val="22"/>
          <w:lang w:val="sv-SE"/>
        </w:rPr>
      </w:pPr>
      <w:r>
        <w:rPr>
          <w:b/>
          <w:sz w:val="22"/>
          <w:szCs w:val="22"/>
          <w:lang w:val="sv-SE"/>
        </w:rPr>
        <w:lastRenderedPageBreak/>
        <w:t>O</w:t>
      </w:r>
      <w:r w:rsidR="008278B3" w:rsidRPr="0020333F">
        <w:rPr>
          <w:b/>
          <w:sz w:val="22"/>
          <w:szCs w:val="22"/>
          <w:lang w:val="sv-SE"/>
        </w:rPr>
        <w:t xml:space="preserve">m </w:t>
      </w:r>
      <w:r w:rsidR="004C2772">
        <w:rPr>
          <w:b/>
          <w:sz w:val="22"/>
          <w:szCs w:val="22"/>
          <w:lang w:val="sv-SE"/>
        </w:rPr>
        <w:t>anvisnings</w:t>
      </w:r>
      <w:r w:rsidR="004B60F6" w:rsidRPr="0020333F">
        <w:rPr>
          <w:b/>
          <w:sz w:val="22"/>
          <w:szCs w:val="22"/>
          <w:lang w:val="sv-SE"/>
        </w:rPr>
        <w:t xml:space="preserve">avtal </w:t>
      </w:r>
    </w:p>
    <w:p w14:paraId="50DBEF9D" w14:textId="32311A5C" w:rsidR="008278B3" w:rsidRPr="0020333F" w:rsidRDefault="008278B3" w:rsidP="008278B3">
      <w:pPr>
        <w:rPr>
          <w:sz w:val="22"/>
          <w:szCs w:val="22"/>
          <w:lang w:val="sv-SE"/>
        </w:rPr>
      </w:pPr>
      <w:r w:rsidRPr="0020333F">
        <w:rPr>
          <w:sz w:val="22"/>
          <w:szCs w:val="22"/>
          <w:lang w:val="sv-SE"/>
        </w:rPr>
        <w:t xml:space="preserve">Elkunder kan få ett </w:t>
      </w:r>
      <w:r w:rsidR="004C2772">
        <w:rPr>
          <w:sz w:val="22"/>
          <w:szCs w:val="22"/>
          <w:lang w:val="sv-SE"/>
        </w:rPr>
        <w:t>anvisni</w:t>
      </w:r>
      <w:r w:rsidR="004C2772" w:rsidRPr="0085784D">
        <w:rPr>
          <w:sz w:val="22"/>
          <w:szCs w:val="22"/>
          <w:lang w:val="sv-SE"/>
        </w:rPr>
        <w:t>ngs</w:t>
      </w:r>
      <w:r w:rsidRPr="0085784D">
        <w:rPr>
          <w:sz w:val="22"/>
          <w:szCs w:val="22"/>
          <w:lang w:val="sv-SE"/>
        </w:rPr>
        <w:t>avtal</w:t>
      </w:r>
      <w:r w:rsidR="00C72631" w:rsidRPr="0085784D">
        <w:rPr>
          <w:sz w:val="22"/>
          <w:szCs w:val="22"/>
          <w:lang w:val="sv-SE"/>
        </w:rPr>
        <w:t>, även kallat tillsvidareavtal,</w:t>
      </w:r>
      <w:r w:rsidRPr="0020333F">
        <w:rPr>
          <w:sz w:val="22"/>
          <w:szCs w:val="22"/>
          <w:lang w:val="sv-SE"/>
        </w:rPr>
        <w:t xml:space="preserve"> om hen flyttar utan att välja elavtal eller när ett </w:t>
      </w:r>
      <w:r w:rsidR="00B36EA6" w:rsidRPr="0020333F">
        <w:rPr>
          <w:sz w:val="22"/>
          <w:szCs w:val="22"/>
          <w:lang w:val="sv-SE"/>
        </w:rPr>
        <w:t>tidsbundet avtal</w:t>
      </w:r>
      <w:r w:rsidRPr="0020333F">
        <w:rPr>
          <w:sz w:val="22"/>
          <w:szCs w:val="22"/>
          <w:lang w:val="sv-SE"/>
        </w:rPr>
        <w:t xml:space="preserve"> löper ut.</w:t>
      </w:r>
      <w:r w:rsidR="00B36EA6" w:rsidRPr="0020333F">
        <w:rPr>
          <w:sz w:val="22"/>
          <w:szCs w:val="22"/>
          <w:lang w:val="sv-SE"/>
        </w:rPr>
        <w:t xml:space="preserve"> 80 % av elkunderna med </w:t>
      </w:r>
      <w:r w:rsidR="004C2772">
        <w:rPr>
          <w:sz w:val="22"/>
          <w:szCs w:val="22"/>
          <w:lang w:val="sv-SE"/>
        </w:rPr>
        <w:t>anvisnings</w:t>
      </w:r>
      <w:r w:rsidR="00B36EA6" w:rsidRPr="0020333F">
        <w:rPr>
          <w:sz w:val="22"/>
          <w:szCs w:val="22"/>
          <w:lang w:val="sv-SE"/>
        </w:rPr>
        <w:t xml:space="preserve">avtal får ett </w:t>
      </w:r>
      <w:r w:rsidR="00EE3F5E" w:rsidRPr="0020333F">
        <w:rPr>
          <w:sz w:val="22"/>
          <w:szCs w:val="22"/>
          <w:lang w:val="sv-SE"/>
        </w:rPr>
        <w:t xml:space="preserve">sådant </w:t>
      </w:r>
      <w:r w:rsidR="00B36EA6" w:rsidRPr="0020333F">
        <w:rPr>
          <w:sz w:val="22"/>
          <w:szCs w:val="22"/>
          <w:lang w:val="sv-SE"/>
        </w:rPr>
        <w:t>avtal vid f</w:t>
      </w:r>
      <w:r w:rsidR="00AF1412">
        <w:rPr>
          <w:sz w:val="22"/>
          <w:szCs w:val="22"/>
          <w:lang w:val="sv-SE"/>
        </w:rPr>
        <w:t>lytt. Resterande 20 % får det när</w:t>
      </w:r>
      <w:r w:rsidR="00B36EA6" w:rsidRPr="0020333F">
        <w:rPr>
          <w:sz w:val="22"/>
          <w:szCs w:val="22"/>
          <w:lang w:val="sv-SE"/>
        </w:rPr>
        <w:t xml:space="preserve"> dera</w:t>
      </w:r>
      <w:r w:rsidR="00EE3F5E" w:rsidRPr="0020333F">
        <w:rPr>
          <w:sz w:val="22"/>
          <w:szCs w:val="22"/>
          <w:lang w:val="sv-SE"/>
        </w:rPr>
        <w:t xml:space="preserve">s tidsbundna avtal har löpt ut. </w:t>
      </w:r>
    </w:p>
    <w:p w14:paraId="6453F9CE" w14:textId="32239C84" w:rsidR="001D00A5" w:rsidRPr="0020333F" w:rsidRDefault="005E5F38">
      <w:pPr>
        <w:rPr>
          <w:sz w:val="22"/>
          <w:szCs w:val="22"/>
          <w:lang w:val="sv-SE"/>
        </w:rPr>
      </w:pPr>
      <w:r w:rsidRPr="0020333F">
        <w:rPr>
          <w:sz w:val="22"/>
          <w:szCs w:val="22"/>
          <w:lang w:val="sv-SE"/>
        </w:rPr>
        <w:t>Fördelning</w:t>
      </w:r>
      <w:r w:rsidR="00FD4616" w:rsidRPr="0020333F">
        <w:rPr>
          <w:sz w:val="22"/>
          <w:szCs w:val="22"/>
          <w:lang w:val="sv-SE"/>
        </w:rPr>
        <w:t>en</w:t>
      </w:r>
      <w:r w:rsidRPr="0020333F">
        <w:rPr>
          <w:sz w:val="22"/>
          <w:szCs w:val="22"/>
          <w:lang w:val="sv-SE"/>
        </w:rPr>
        <w:t xml:space="preserve"> av </w:t>
      </w:r>
      <w:r w:rsidR="004C2772">
        <w:rPr>
          <w:sz w:val="22"/>
          <w:szCs w:val="22"/>
          <w:lang w:val="sv-SE"/>
        </w:rPr>
        <w:t xml:space="preserve">anvisade </w:t>
      </w:r>
      <w:r w:rsidRPr="0020333F">
        <w:rPr>
          <w:sz w:val="22"/>
          <w:szCs w:val="22"/>
          <w:lang w:val="sv-SE"/>
        </w:rPr>
        <w:t>avtal ser även olika ut över landet</w:t>
      </w:r>
      <w:r w:rsidR="00A82E7F" w:rsidRPr="0020333F">
        <w:rPr>
          <w:sz w:val="22"/>
          <w:szCs w:val="22"/>
          <w:lang w:val="sv-SE"/>
        </w:rPr>
        <w:t xml:space="preserve"> beroende på i vilket </w:t>
      </w:r>
      <w:r w:rsidR="00CA5104" w:rsidRPr="0020333F">
        <w:rPr>
          <w:sz w:val="22"/>
          <w:szCs w:val="22"/>
          <w:lang w:val="sv-SE"/>
        </w:rPr>
        <w:t>elområde man befinner sig</w:t>
      </w:r>
      <w:r w:rsidR="00243883">
        <w:rPr>
          <w:sz w:val="22"/>
          <w:szCs w:val="22"/>
          <w:lang w:val="sv-SE"/>
        </w:rPr>
        <w:t xml:space="preserve"> i</w:t>
      </w:r>
      <w:r w:rsidRPr="0020333F">
        <w:rPr>
          <w:sz w:val="22"/>
          <w:szCs w:val="22"/>
          <w:lang w:val="sv-SE"/>
        </w:rPr>
        <w:t>.</w:t>
      </w:r>
      <w:r w:rsidR="00614534" w:rsidRPr="0020333F">
        <w:rPr>
          <w:sz w:val="22"/>
          <w:szCs w:val="22"/>
          <w:lang w:val="sv-SE"/>
        </w:rPr>
        <w:t xml:space="preserve"> I Stockholm har 13,5 % </w:t>
      </w:r>
      <w:r w:rsidR="004C2772">
        <w:rPr>
          <w:sz w:val="22"/>
          <w:szCs w:val="22"/>
          <w:lang w:val="sv-SE"/>
        </w:rPr>
        <w:t xml:space="preserve">anvisat </w:t>
      </w:r>
      <w:r w:rsidR="00614534" w:rsidRPr="0020333F">
        <w:rPr>
          <w:sz w:val="22"/>
          <w:szCs w:val="22"/>
          <w:lang w:val="sv-SE"/>
        </w:rPr>
        <w:t>avtal</w:t>
      </w:r>
      <w:r w:rsidR="003F65AA" w:rsidRPr="0020333F">
        <w:rPr>
          <w:sz w:val="22"/>
          <w:szCs w:val="22"/>
          <w:lang w:val="sv-SE"/>
        </w:rPr>
        <w:t xml:space="preserve"> (elområde 3)</w:t>
      </w:r>
      <w:r w:rsidR="00614534" w:rsidRPr="0020333F">
        <w:rPr>
          <w:sz w:val="22"/>
          <w:szCs w:val="22"/>
          <w:lang w:val="sv-SE"/>
        </w:rPr>
        <w:t>, i Malmö är den siffran hela 14,4 %</w:t>
      </w:r>
      <w:r w:rsidR="003F65AA" w:rsidRPr="0020333F">
        <w:rPr>
          <w:sz w:val="22"/>
          <w:szCs w:val="22"/>
          <w:lang w:val="sv-SE"/>
        </w:rPr>
        <w:t xml:space="preserve"> (elområde 4)</w:t>
      </w:r>
      <w:r w:rsidR="00614534" w:rsidRPr="0020333F">
        <w:rPr>
          <w:sz w:val="22"/>
          <w:szCs w:val="22"/>
          <w:lang w:val="sv-SE"/>
        </w:rPr>
        <w:t xml:space="preserve"> och i Sundsvall 10,9 %</w:t>
      </w:r>
      <w:r w:rsidR="003F65AA" w:rsidRPr="0020333F">
        <w:rPr>
          <w:sz w:val="22"/>
          <w:szCs w:val="22"/>
          <w:lang w:val="sv-SE"/>
        </w:rPr>
        <w:t xml:space="preserve"> (elområde 2)</w:t>
      </w:r>
      <w:r w:rsidR="00614534" w:rsidRPr="0020333F">
        <w:rPr>
          <w:sz w:val="22"/>
          <w:szCs w:val="22"/>
          <w:lang w:val="sv-SE"/>
        </w:rPr>
        <w:t>. I Lule</w:t>
      </w:r>
      <w:r w:rsidR="0030643D" w:rsidRPr="0020333F">
        <w:rPr>
          <w:sz w:val="22"/>
          <w:szCs w:val="22"/>
          <w:lang w:val="sv-SE"/>
        </w:rPr>
        <w:t xml:space="preserve">å har minst elkunder </w:t>
      </w:r>
      <w:r w:rsidR="004C2772">
        <w:rPr>
          <w:sz w:val="22"/>
          <w:szCs w:val="22"/>
          <w:lang w:val="sv-SE"/>
        </w:rPr>
        <w:t>anvisnings</w:t>
      </w:r>
      <w:r w:rsidR="0030643D" w:rsidRPr="0020333F">
        <w:rPr>
          <w:sz w:val="22"/>
          <w:szCs w:val="22"/>
          <w:lang w:val="sv-SE"/>
        </w:rPr>
        <w:t xml:space="preserve">avtal, </w:t>
      </w:r>
      <w:r w:rsidR="00614534" w:rsidRPr="0020333F">
        <w:rPr>
          <w:sz w:val="22"/>
          <w:szCs w:val="22"/>
          <w:lang w:val="sv-SE"/>
        </w:rPr>
        <w:t>5,6 %</w:t>
      </w:r>
      <w:r w:rsidR="003F65AA" w:rsidRPr="0020333F">
        <w:rPr>
          <w:sz w:val="22"/>
          <w:szCs w:val="22"/>
          <w:lang w:val="sv-SE"/>
        </w:rPr>
        <w:t xml:space="preserve"> (elområde 1)</w:t>
      </w:r>
      <w:r w:rsidR="00614534" w:rsidRPr="0020333F">
        <w:rPr>
          <w:sz w:val="22"/>
          <w:szCs w:val="22"/>
          <w:lang w:val="sv-SE"/>
        </w:rPr>
        <w:t>.</w:t>
      </w:r>
      <w:r w:rsidR="0030643D" w:rsidRPr="0020333F">
        <w:rPr>
          <w:sz w:val="22"/>
          <w:szCs w:val="22"/>
          <w:lang w:val="sv-SE"/>
        </w:rPr>
        <w:t xml:space="preserve"> Se </w:t>
      </w:r>
      <w:r w:rsidRPr="0020333F">
        <w:rPr>
          <w:sz w:val="22"/>
          <w:szCs w:val="22"/>
          <w:lang w:val="sv-SE"/>
        </w:rPr>
        <w:t>uppställning nedan.</w:t>
      </w:r>
      <w:r w:rsidR="00F153F8" w:rsidRPr="0020333F">
        <w:rPr>
          <w:sz w:val="22"/>
          <w:szCs w:val="22"/>
          <w:lang w:val="sv-SE"/>
        </w:rPr>
        <w:t xml:space="preserve"> Källa: SCB, Energiföretagen.</w:t>
      </w:r>
      <w:r w:rsidR="003F65AA" w:rsidRPr="0020333F">
        <w:rPr>
          <w:sz w:val="22"/>
          <w:szCs w:val="22"/>
          <w:lang w:val="sv-SE"/>
        </w:rPr>
        <w:t xml:space="preserve"> </w:t>
      </w:r>
    </w:p>
    <w:p w14:paraId="472B1311" w14:textId="2CD1C483" w:rsidR="00C074B8" w:rsidRDefault="00F153F8" w:rsidP="00C074B8">
      <w:pPr>
        <w:rPr>
          <w:sz w:val="22"/>
          <w:szCs w:val="22"/>
          <w:lang w:val="sv-SE"/>
        </w:rPr>
      </w:pPr>
      <w:r w:rsidRPr="0020333F">
        <w:rPr>
          <w:noProof/>
          <w:sz w:val="22"/>
          <w:szCs w:val="22"/>
          <w:lang w:val="sv-SE" w:eastAsia="sv-SE"/>
        </w:rPr>
        <w:drawing>
          <wp:inline distT="0" distB="0" distL="0" distR="0" wp14:anchorId="033AB9D3" wp14:editId="59AD8A5B">
            <wp:extent cx="5747385" cy="1903730"/>
            <wp:effectExtent l="0" t="0" r="0" b="1270"/>
            <wp:docPr id="3" name="Bildobjekt 3" descr="../../../../../Desktop/Skärmavbild%202016-09-19%20kl.%2014.39.36.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kärmavbild%202016-09-19%20kl.%2014.39.36.p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385" cy="1903730"/>
                    </a:xfrm>
                    <a:prstGeom prst="rect">
                      <a:avLst/>
                    </a:prstGeom>
                    <a:noFill/>
                    <a:ln>
                      <a:noFill/>
                    </a:ln>
                  </pic:spPr>
                </pic:pic>
              </a:graphicData>
            </a:graphic>
          </wp:inline>
        </w:drawing>
      </w:r>
    </w:p>
    <w:p w14:paraId="054F7E2D" w14:textId="790F374E" w:rsidR="001D00A5" w:rsidRPr="001D00A5" w:rsidRDefault="00C0342C" w:rsidP="00C074B8">
      <w:pPr>
        <w:rPr>
          <w:b/>
          <w:sz w:val="22"/>
          <w:szCs w:val="22"/>
          <w:lang w:val="sv-SE"/>
        </w:rPr>
      </w:pPr>
      <w:r>
        <w:rPr>
          <w:b/>
          <w:sz w:val="22"/>
          <w:szCs w:val="22"/>
          <w:lang w:val="sv-SE"/>
        </w:rPr>
        <w:t>O</w:t>
      </w:r>
      <w:r w:rsidR="001D00A5" w:rsidRPr="001D00A5">
        <w:rPr>
          <w:b/>
          <w:sz w:val="22"/>
          <w:szCs w:val="22"/>
          <w:lang w:val="sv-SE"/>
        </w:rPr>
        <w:t>m lagförslaget</w:t>
      </w:r>
    </w:p>
    <w:p w14:paraId="0279669B" w14:textId="120609CC" w:rsidR="001D00A5" w:rsidRPr="001D00A5" w:rsidRDefault="00256236" w:rsidP="001D00A5">
      <w:pPr>
        <w:rPr>
          <w:sz w:val="22"/>
          <w:szCs w:val="22"/>
          <w:lang w:val="sv-SE"/>
        </w:rPr>
      </w:pPr>
      <w:r>
        <w:rPr>
          <w:sz w:val="22"/>
          <w:szCs w:val="22"/>
          <w:lang w:val="sv-SE"/>
        </w:rPr>
        <w:t>I torsdags, den 22 september, la regeringen ett</w:t>
      </w:r>
      <w:r w:rsidR="003B76B0" w:rsidRPr="001D00A5">
        <w:rPr>
          <w:sz w:val="22"/>
          <w:szCs w:val="22"/>
          <w:lang w:val="sv-SE"/>
        </w:rPr>
        <w:t xml:space="preserve"> nytt lagförslag som innebär att alla elbolag tydligt måste informera sin</w:t>
      </w:r>
      <w:r w:rsidR="004C2772">
        <w:rPr>
          <w:sz w:val="22"/>
          <w:szCs w:val="22"/>
          <w:lang w:val="sv-SE"/>
        </w:rPr>
        <w:t>a kunder om hur dyra anvisnings</w:t>
      </w:r>
      <w:r w:rsidR="003B76B0" w:rsidRPr="001D00A5">
        <w:rPr>
          <w:sz w:val="22"/>
          <w:szCs w:val="22"/>
          <w:lang w:val="sv-SE"/>
        </w:rPr>
        <w:t>avtalen är. Det måste tydligt framgå att man kan byta avtal, samt att uppsägningstiden inte får vara längre än två veckor.</w:t>
      </w:r>
      <w:r w:rsidR="001D00A5" w:rsidRPr="001D00A5">
        <w:rPr>
          <w:sz w:val="22"/>
          <w:szCs w:val="22"/>
          <w:lang w:val="sv-SE"/>
        </w:rPr>
        <w:t xml:space="preserve"> Om problemet inte minskar kommer prisregleringen att ta vid, </w:t>
      </w:r>
      <w:r w:rsidR="004C2772">
        <w:rPr>
          <w:sz w:val="22"/>
          <w:szCs w:val="22"/>
          <w:lang w:val="sv-SE"/>
        </w:rPr>
        <w:t xml:space="preserve">alltså </w:t>
      </w:r>
      <w:r w:rsidR="001D00A5" w:rsidRPr="001D00A5">
        <w:rPr>
          <w:sz w:val="22"/>
          <w:szCs w:val="22"/>
          <w:lang w:val="sv-SE"/>
        </w:rPr>
        <w:t>en tydlig gräns för h</w:t>
      </w:r>
      <w:r w:rsidR="004C2772">
        <w:rPr>
          <w:sz w:val="22"/>
          <w:szCs w:val="22"/>
          <w:lang w:val="sv-SE"/>
        </w:rPr>
        <w:t>ur mycket dyrare ett anvisnings</w:t>
      </w:r>
      <w:r w:rsidR="001D00A5" w:rsidRPr="001D00A5">
        <w:rPr>
          <w:sz w:val="22"/>
          <w:szCs w:val="22"/>
          <w:lang w:val="sv-SE"/>
        </w:rPr>
        <w:t xml:space="preserve">avtal får vara. Lagen är tänkt att träda i kraft den 1 april, nästa år. </w:t>
      </w:r>
    </w:p>
    <w:p w14:paraId="55A83546" w14:textId="77777777" w:rsidR="001D00A5" w:rsidRPr="0020333F" w:rsidRDefault="001D00A5" w:rsidP="00C074B8">
      <w:pPr>
        <w:rPr>
          <w:sz w:val="22"/>
          <w:szCs w:val="22"/>
          <w:lang w:val="sv-SE"/>
        </w:rPr>
      </w:pPr>
    </w:p>
    <w:p w14:paraId="7C0CF99A" w14:textId="77777777" w:rsidR="00C0342C" w:rsidRPr="00C0342C" w:rsidRDefault="00C0342C" w:rsidP="00C0342C">
      <w:pPr>
        <w:rPr>
          <w:b/>
          <w:sz w:val="22"/>
          <w:szCs w:val="22"/>
          <w:lang w:val="sv-SE"/>
        </w:rPr>
      </w:pPr>
      <w:r w:rsidRPr="00C0342C">
        <w:rPr>
          <w:b/>
          <w:bCs/>
          <w:sz w:val="22"/>
          <w:szCs w:val="22"/>
          <w:lang w:val="sv-SE"/>
        </w:rPr>
        <w:t>Om GodEl</w:t>
      </w:r>
    </w:p>
    <w:p w14:paraId="18D0876D" w14:textId="77777777" w:rsidR="00C0342C" w:rsidRPr="00C0342C" w:rsidRDefault="00C0342C" w:rsidP="00C0342C">
      <w:pPr>
        <w:rPr>
          <w:sz w:val="22"/>
          <w:szCs w:val="22"/>
          <w:lang w:val="sv-SE"/>
        </w:rPr>
      </w:pPr>
      <w:r w:rsidRPr="00C0342C">
        <w:rPr>
          <w:sz w:val="22"/>
          <w:szCs w:val="22"/>
          <w:lang w:val="sv-SE"/>
        </w:rPr>
        <w:t xml:space="preserve">GodEl har utnämnts till Sveriges mest hållbara elbolag sex år i rad av svenska folket i </w:t>
      </w:r>
      <w:proofErr w:type="spellStart"/>
      <w:r w:rsidRPr="00C0342C">
        <w:rPr>
          <w:sz w:val="22"/>
          <w:szCs w:val="22"/>
          <w:lang w:val="sv-SE"/>
        </w:rPr>
        <w:t>Sustainable</w:t>
      </w:r>
      <w:proofErr w:type="spellEnd"/>
      <w:r w:rsidRPr="00C0342C">
        <w:rPr>
          <w:sz w:val="22"/>
          <w:szCs w:val="22"/>
          <w:lang w:val="sv-SE"/>
        </w:rPr>
        <w:t xml:space="preserve"> Brand Index. Vi tillämpar inte anvisade elavtal. All vår el är förnybar märkt Bra Miljöval, Sveriges tuffaste miljömärkning på el. GodEl ägs av den svenska stiftelsen </w:t>
      </w:r>
      <w:proofErr w:type="spellStart"/>
      <w:r w:rsidRPr="00C0342C">
        <w:rPr>
          <w:sz w:val="22"/>
          <w:szCs w:val="22"/>
          <w:lang w:val="sv-SE"/>
        </w:rPr>
        <w:t>GoodCause</w:t>
      </w:r>
      <w:proofErr w:type="spellEnd"/>
      <w:r w:rsidRPr="00C0342C">
        <w:rPr>
          <w:sz w:val="22"/>
          <w:szCs w:val="22"/>
          <w:lang w:val="sv-SE"/>
        </w:rPr>
        <w:t xml:space="preserve"> som har till syfte att starta och driva bolag vars avkastning går till välgörande ändamål. Sedan starten 2005 har våra kunder genererat 45 miljoner kronor till välgörenhet.</w:t>
      </w:r>
    </w:p>
    <w:p w14:paraId="55555F05" w14:textId="77777777" w:rsidR="00C074B8" w:rsidRPr="004B60F6" w:rsidRDefault="00C074B8">
      <w:pPr>
        <w:rPr>
          <w:sz w:val="22"/>
          <w:szCs w:val="22"/>
          <w:lang w:val="sv-SE"/>
        </w:rPr>
      </w:pPr>
    </w:p>
    <w:sectPr w:rsidR="00C074B8" w:rsidRPr="004B60F6" w:rsidSect="008C79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2BC6"/>
    <w:multiLevelType w:val="hybridMultilevel"/>
    <w:tmpl w:val="07242D66"/>
    <w:lvl w:ilvl="0" w:tplc="9984FBC2">
      <w:start w:val="600"/>
      <w:numFmt w:val="decimal"/>
      <w:lvlText w:val="%1"/>
      <w:lvlJc w:val="left"/>
      <w:pPr>
        <w:ind w:left="720" w:hanging="360"/>
      </w:pPr>
      <w:rPr>
        <w:rFonts w:hint="default"/>
        <w:b/>
        <w:i w:val="0"/>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B742135"/>
    <w:multiLevelType w:val="hybridMultilevel"/>
    <w:tmpl w:val="9B603744"/>
    <w:lvl w:ilvl="0" w:tplc="3ADA356C">
      <w:start w:val="600"/>
      <w:numFmt w:val="bullet"/>
      <w:lvlText w:val="-"/>
      <w:lvlJc w:val="left"/>
      <w:pPr>
        <w:ind w:left="360" w:hanging="360"/>
      </w:pPr>
      <w:rPr>
        <w:rFonts w:ascii="Calibri" w:eastAsiaTheme="minorHAnsi" w:hAnsi="Calibri" w:cstheme="minorBidi"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43AB2FA9"/>
    <w:multiLevelType w:val="hybridMultilevel"/>
    <w:tmpl w:val="8788FFA8"/>
    <w:lvl w:ilvl="0" w:tplc="8AAEB0C2">
      <w:start w:val="6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D520813"/>
    <w:multiLevelType w:val="hybridMultilevel"/>
    <w:tmpl w:val="9C3EA560"/>
    <w:lvl w:ilvl="0" w:tplc="A77CEBDA">
      <w:start w:val="600"/>
      <w:numFmt w:val="bullet"/>
      <w:lvlText w:val="-"/>
      <w:lvlJc w:val="left"/>
      <w:pPr>
        <w:ind w:left="720" w:hanging="360"/>
      </w:pPr>
      <w:rPr>
        <w:rFonts w:ascii="Calibri" w:eastAsiaTheme="minorHAnsi" w:hAnsi="Calibri" w:cstheme="minorBidi" w:hint="default"/>
        <w:b w:val="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9171844"/>
    <w:multiLevelType w:val="hybridMultilevel"/>
    <w:tmpl w:val="108C2A5A"/>
    <w:lvl w:ilvl="0" w:tplc="64988F0A">
      <w:start w:val="600"/>
      <w:numFmt w:val="bullet"/>
      <w:lvlText w:val="-"/>
      <w:lvlJc w:val="left"/>
      <w:pPr>
        <w:ind w:left="720" w:hanging="360"/>
      </w:pPr>
      <w:rPr>
        <w:rFonts w:ascii="Calibri" w:eastAsiaTheme="minorHAnsi" w:hAnsi="Calibri" w:cstheme="minorBid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B7434DB"/>
    <w:multiLevelType w:val="hybridMultilevel"/>
    <w:tmpl w:val="D0F4D984"/>
    <w:lvl w:ilvl="0" w:tplc="3ADA356C">
      <w:start w:val="600"/>
      <w:numFmt w:val="bullet"/>
      <w:lvlText w:val="-"/>
      <w:lvlJc w:val="left"/>
      <w:pPr>
        <w:ind w:left="420" w:hanging="360"/>
      </w:pPr>
      <w:rPr>
        <w:rFonts w:ascii="Calibri" w:eastAsiaTheme="minorHAnsi" w:hAnsi="Calibri"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nsid w:val="66645D07"/>
    <w:multiLevelType w:val="hybridMultilevel"/>
    <w:tmpl w:val="15E660AA"/>
    <w:lvl w:ilvl="0" w:tplc="D08867A2">
      <w:start w:val="6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2EC291A"/>
    <w:multiLevelType w:val="hybridMultilevel"/>
    <w:tmpl w:val="B5344290"/>
    <w:lvl w:ilvl="0" w:tplc="ECA40D6E">
      <w:start w:val="600"/>
      <w:numFmt w:val="decimal"/>
      <w:lvlText w:val="%1"/>
      <w:lvlJc w:val="left"/>
      <w:pPr>
        <w:ind w:left="560" w:hanging="5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7562108A"/>
    <w:multiLevelType w:val="hybridMultilevel"/>
    <w:tmpl w:val="2022220A"/>
    <w:lvl w:ilvl="0" w:tplc="FDF06CC4">
      <w:start w:val="6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7"/>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29"/>
    <w:rsid w:val="000351A7"/>
    <w:rsid w:val="00036B9A"/>
    <w:rsid w:val="00057A25"/>
    <w:rsid w:val="0006566B"/>
    <w:rsid w:val="00071345"/>
    <w:rsid w:val="0007213A"/>
    <w:rsid w:val="00090E8E"/>
    <w:rsid w:val="000A7C76"/>
    <w:rsid w:val="000F17EE"/>
    <w:rsid w:val="0011478D"/>
    <w:rsid w:val="001363EB"/>
    <w:rsid w:val="00146103"/>
    <w:rsid w:val="001576B1"/>
    <w:rsid w:val="00193829"/>
    <w:rsid w:val="001D00A5"/>
    <w:rsid w:val="001E5C4E"/>
    <w:rsid w:val="001F7664"/>
    <w:rsid w:val="0020333F"/>
    <w:rsid w:val="00222591"/>
    <w:rsid w:val="00225B81"/>
    <w:rsid w:val="00235288"/>
    <w:rsid w:val="00242840"/>
    <w:rsid w:val="00243883"/>
    <w:rsid w:val="00256236"/>
    <w:rsid w:val="00274F4B"/>
    <w:rsid w:val="002A3F05"/>
    <w:rsid w:val="002A5210"/>
    <w:rsid w:val="002D41A1"/>
    <w:rsid w:val="002D66EE"/>
    <w:rsid w:val="002F1D23"/>
    <w:rsid w:val="00303761"/>
    <w:rsid w:val="0030643D"/>
    <w:rsid w:val="00314675"/>
    <w:rsid w:val="00327560"/>
    <w:rsid w:val="00330834"/>
    <w:rsid w:val="003560ED"/>
    <w:rsid w:val="00390B01"/>
    <w:rsid w:val="003B76B0"/>
    <w:rsid w:val="003C3FFF"/>
    <w:rsid w:val="003D2B3B"/>
    <w:rsid w:val="003F65AA"/>
    <w:rsid w:val="004300A9"/>
    <w:rsid w:val="00446137"/>
    <w:rsid w:val="00456050"/>
    <w:rsid w:val="004819FA"/>
    <w:rsid w:val="00485EF4"/>
    <w:rsid w:val="004B60F6"/>
    <w:rsid w:val="004C131A"/>
    <w:rsid w:val="004C2772"/>
    <w:rsid w:val="004C7B97"/>
    <w:rsid w:val="004D4FB2"/>
    <w:rsid w:val="004E336C"/>
    <w:rsid w:val="004E3D74"/>
    <w:rsid w:val="004F0212"/>
    <w:rsid w:val="0051713D"/>
    <w:rsid w:val="00523ADA"/>
    <w:rsid w:val="0052642C"/>
    <w:rsid w:val="005903A4"/>
    <w:rsid w:val="005B7E74"/>
    <w:rsid w:val="005E06A1"/>
    <w:rsid w:val="005E5F38"/>
    <w:rsid w:val="00600F89"/>
    <w:rsid w:val="00601579"/>
    <w:rsid w:val="00614534"/>
    <w:rsid w:val="00637804"/>
    <w:rsid w:val="006462F1"/>
    <w:rsid w:val="006A094D"/>
    <w:rsid w:val="007104CF"/>
    <w:rsid w:val="007311EB"/>
    <w:rsid w:val="00766FEC"/>
    <w:rsid w:val="007B6F88"/>
    <w:rsid w:val="007E58A6"/>
    <w:rsid w:val="008278B3"/>
    <w:rsid w:val="00836D7E"/>
    <w:rsid w:val="00840B20"/>
    <w:rsid w:val="00843475"/>
    <w:rsid w:val="0085784D"/>
    <w:rsid w:val="008853CF"/>
    <w:rsid w:val="00886CF7"/>
    <w:rsid w:val="008A5E6D"/>
    <w:rsid w:val="008B3C04"/>
    <w:rsid w:val="008C7928"/>
    <w:rsid w:val="00904272"/>
    <w:rsid w:val="009711A5"/>
    <w:rsid w:val="0097167E"/>
    <w:rsid w:val="00977F71"/>
    <w:rsid w:val="009A25F4"/>
    <w:rsid w:val="009B2A63"/>
    <w:rsid w:val="009B5D2A"/>
    <w:rsid w:val="009C2537"/>
    <w:rsid w:val="009C25F0"/>
    <w:rsid w:val="009C4930"/>
    <w:rsid w:val="009C570B"/>
    <w:rsid w:val="009F05FB"/>
    <w:rsid w:val="00A518BA"/>
    <w:rsid w:val="00A542F3"/>
    <w:rsid w:val="00A70E5D"/>
    <w:rsid w:val="00A7383D"/>
    <w:rsid w:val="00A82E7F"/>
    <w:rsid w:val="00AE44A0"/>
    <w:rsid w:val="00AF1412"/>
    <w:rsid w:val="00B13ADE"/>
    <w:rsid w:val="00B36EA6"/>
    <w:rsid w:val="00BD0AEC"/>
    <w:rsid w:val="00BE50F5"/>
    <w:rsid w:val="00C0310A"/>
    <w:rsid w:val="00C0342C"/>
    <w:rsid w:val="00C074B8"/>
    <w:rsid w:val="00C20C81"/>
    <w:rsid w:val="00C528FB"/>
    <w:rsid w:val="00C65A09"/>
    <w:rsid w:val="00C72631"/>
    <w:rsid w:val="00C7268C"/>
    <w:rsid w:val="00C916A7"/>
    <w:rsid w:val="00CA5104"/>
    <w:rsid w:val="00CB0244"/>
    <w:rsid w:val="00CE5284"/>
    <w:rsid w:val="00D2052F"/>
    <w:rsid w:val="00D80F65"/>
    <w:rsid w:val="00DC45A0"/>
    <w:rsid w:val="00DD7374"/>
    <w:rsid w:val="00E06FB8"/>
    <w:rsid w:val="00E25336"/>
    <w:rsid w:val="00E97177"/>
    <w:rsid w:val="00EE3F5E"/>
    <w:rsid w:val="00EE5496"/>
    <w:rsid w:val="00F038F7"/>
    <w:rsid w:val="00F03D68"/>
    <w:rsid w:val="00F153F8"/>
    <w:rsid w:val="00F342AD"/>
    <w:rsid w:val="00F37E58"/>
    <w:rsid w:val="00F52B5B"/>
    <w:rsid w:val="00FB12ED"/>
    <w:rsid w:val="00FB170F"/>
    <w:rsid w:val="00FD4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0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00F89"/>
    <w:pPr>
      <w:spacing w:before="100" w:beforeAutospacing="1" w:after="100" w:afterAutospacing="1"/>
    </w:pPr>
    <w:rPr>
      <w:rFonts w:ascii="Times New Roman" w:hAnsi="Times New Roman" w:cs="Times New Roman"/>
      <w:lang w:val="sv-SE" w:eastAsia="sv-SE"/>
    </w:rPr>
  </w:style>
  <w:style w:type="paragraph" w:styleId="Liststycke">
    <w:name w:val="List Paragraph"/>
    <w:basedOn w:val="Normal"/>
    <w:uiPriority w:val="34"/>
    <w:qFormat/>
    <w:rsid w:val="009711A5"/>
    <w:pPr>
      <w:ind w:left="720"/>
      <w:contextualSpacing/>
    </w:pPr>
  </w:style>
  <w:style w:type="character" w:styleId="Kommentarsreferens">
    <w:name w:val="annotation reference"/>
    <w:basedOn w:val="Standardstycketeckensnitt"/>
    <w:uiPriority w:val="99"/>
    <w:semiHidden/>
    <w:unhideWhenUsed/>
    <w:rsid w:val="00977F71"/>
    <w:rPr>
      <w:sz w:val="16"/>
      <w:szCs w:val="16"/>
    </w:rPr>
  </w:style>
  <w:style w:type="paragraph" w:styleId="Kommentarer">
    <w:name w:val="annotation text"/>
    <w:basedOn w:val="Normal"/>
    <w:link w:val="KommentarerChar"/>
    <w:uiPriority w:val="99"/>
    <w:semiHidden/>
    <w:unhideWhenUsed/>
    <w:rsid w:val="00977F71"/>
    <w:rPr>
      <w:sz w:val="20"/>
      <w:szCs w:val="20"/>
    </w:rPr>
  </w:style>
  <w:style w:type="character" w:customStyle="1" w:styleId="KommentarerChar">
    <w:name w:val="Kommentarer Char"/>
    <w:basedOn w:val="Standardstycketeckensnitt"/>
    <w:link w:val="Kommentarer"/>
    <w:uiPriority w:val="99"/>
    <w:semiHidden/>
    <w:rsid w:val="00977F71"/>
    <w:rPr>
      <w:sz w:val="20"/>
      <w:szCs w:val="20"/>
      <w:lang w:val="en-GB"/>
    </w:rPr>
  </w:style>
  <w:style w:type="paragraph" w:styleId="Kommentarsmne">
    <w:name w:val="annotation subject"/>
    <w:basedOn w:val="Kommentarer"/>
    <w:next w:val="Kommentarer"/>
    <w:link w:val="KommentarsmneChar"/>
    <w:uiPriority w:val="99"/>
    <w:semiHidden/>
    <w:unhideWhenUsed/>
    <w:rsid w:val="00977F71"/>
    <w:rPr>
      <w:b/>
      <w:bCs/>
    </w:rPr>
  </w:style>
  <w:style w:type="character" w:customStyle="1" w:styleId="KommentarsmneChar">
    <w:name w:val="Kommentarsämne Char"/>
    <w:basedOn w:val="KommentarerChar"/>
    <w:link w:val="Kommentarsmne"/>
    <w:uiPriority w:val="99"/>
    <w:semiHidden/>
    <w:rsid w:val="00977F71"/>
    <w:rPr>
      <w:b/>
      <w:bCs/>
      <w:sz w:val="20"/>
      <w:szCs w:val="20"/>
      <w:lang w:val="en-GB"/>
    </w:rPr>
  </w:style>
  <w:style w:type="paragraph" w:styleId="Ballongtext">
    <w:name w:val="Balloon Text"/>
    <w:basedOn w:val="Normal"/>
    <w:link w:val="BallongtextChar"/>
    <w:uiPriority w:val="99"/>
    <w:semiHidden/>
    <w:unhideWhenUsed/>
    <w:rsid w:val="00977F7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7F71"/>
    <w:rPr>
      <w:rFonts w:ascii="Segoe UI" w:hAnsi="Segoe UI" w:cs="Segoe UI"/>
      <w:sz w:val="18"/>
      <w:szCs w:val="18"/>
      <w:lang w:val="en-GB"/>
    </w:rPr>
  </w:style>
  <w:style w:type="character" w:customStyle="1" w:styleId="apple-converted-space">
    <w:name w:val="apple-converted-space"/>
    <w:basedOn w:val="Standardstycketeckensnitt"/>
    <w:rsid w:val="00A542F3"/>
  </w:style>
  <w:style w:type="character" w:styleId="Stark">
    <w:name w:val="Strong"/>
    <w:basedOn w:val="Standardstycketeckensnitt"/>
    <w:uiPriority w:val="22"/>
    <w:qFormat/>
    <w:rsid w:val="004C7B97"/>
    <w:rPr>
      <w:b/>
      <w:bCs/>
    </w:rPr>
  </w:style>
  <w:style w:type="character" w:styleId="Hyperlnk">
    <w:name w:val="Hyperlink"/>
    <w:basedOn w:val="Standardstycketeckensnitt"/>
    <w:uiPriority w:val="99"/>
    <w:unhideWhenUsed/>
    <w:rsid w:val="00C72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9256">
      <w:bodyDiv w:val="1"/>
      <w:marLeft w:val="0"/>
      <w:marRight w:val="0"/>
      <w:marTop w:val="0"/>
      <w:marBottom w:val="0"/>
      <w:divBdr>
        <w:top w:val="none" w:sz="0" w:space="0" w:color="auto"/>
        <w:left w:val="none" w:sz="0" w:space="0" w:color="auto"/>
        <w:bottom w:val="none" w:sz="0" w:space="0" w:color="auto"/>
        <w:right w:val="none" w:sz="0" w:space="0" w:color="auto"/>
      </w:divBdr>
    </w:div>
    <w:div w:id="261181026">
      <w:bodyDiv w:val="1"/>
      <w:marLeft w:val="0"/>
      <w:marRight w:val="0"/>
      <w:marTop w:val="0"/>
      <w:marBottom w:val="0"/>
      <w:divBdr>
        <w:top w:val="none" w:sz="0" w:space="0" w:color="auto"/>
        <w:left w:val="none" w:sz="0" w:space="0" w:color="auto"/>
        <w:bottom w:val="none" w:sz="0" w:space="0" w:color="auto"/>
        <w:right w:val="none" w:sz="0" w:space="0" w:color="auto"/>
      </w:divBdr>
    </w:div>
    <w:div w:id="277302780">
      <w:bodyDiv w:val="1"/>
      <w:marLeft w:val="0"/>
      <w:marRight w:val="0"/>
      <w:marTop w:val="0"/>
      <w:marBottom w:val="0"/>
      <w:divBdr>
        <w:top w:val="none" w:sz="0" w:space="0" w:color="auto"/>
        <w:left w:val="none" w:sz="0" w:space="0" w:color="auto"/>
        <w:bottom w:val="none" w:sz="0" w:space="0" w:color="auto"/>
        <w:right w:val="none" w:sz="0" w:space="0" w:color="auto"/>
      </w:divBdr>
    </w:div>
    <w:div w:id="300042752">
      <w:bodyDiv w:val="1"/>
      <w:marLeft w:val="0"/>
      <w:marRight w:val="0"/>
      <w:marTop w:val="0"/>
      <w:marBottom w:val="0"/>
      <w:divBdr>
        <w:top w:val="none" w:sz="0" w:space="0" w:color="auto"/>
        <w:left w:val="none" w:sz="0" w:space="0" w:color="auto"/>
        <w:bottom w:val="none" w:sz="0" w:space="0" w:color="auto"/>
        <w:right w:val="none" w:sz="0" w:space="0" w:color="auto"/>
      </w:divBdr>
    </w:div>
    <w:div w:id="831137129">
      <w:bodyDiv w:val="1"/>
      <w:marLeft w:val="0"/>
      <w:marRight w:val="0"/>
      <w:marTop w:val="0"/>
      <w:marBottom w:val="0"/>
      <w:divBdr>
        <w:top w:val="none" w:sz="0" w:space="0" w:color="auto"/>
        <w:left w:val="none" w:sz="0" w:space="0" w:color="auto"/>
        <w:bottom w:val="none" w:sz="0" w:space="0" w:color="auto"/>
        <w:right w:val="none" w:sz="0" w:space="0" w:color="auto"/>
      </w:divBdr>
    </w:div>
    <w:div w:id="909654461">
      <w:bodyDiv w:val="1"/>
      <w:marLeft w:val="0"/>
      <w:marRight w:val="0"/>
      <w:marTop w:val="0"/>
      <w:marBottom w:val="0"/>
      <w:divBdr>
        <w:top w:val="none" w:sz="0" w:space="0" w:color="auto"/>
        <w:left w:val="none" w:sz="0" w:space="0" w:color="auto"/>
        <w:bottom w:val="none" w:sz="0" w:space="0" w:color="auto"/>
        <w:right w:val="none" w:sz="0" w:space="0" w:color="auto"/>
      </w:divBdr>
    </w:div>
    <w:div w:id="933249525">
      <w:bodyDiv w:val="1"/>
      <w:marLeft w:val="0"/>
      <w:marRight w:val="0"/>
      <w:marTop w:val="0"/>
      <w:marBottom w:val="0"/>
      <w:divBdr>
        <w:top w:val="none" w:sz="0" w:space="0" w:color="auto"/>
        <w:left w:val="none" w:sz="0" w:space="0" w:color="auto"/>
        <w:bottom w:val="none" w:sz="0" w:space="0" w:color="auto"/>
        <w:right w:val="none" w:sz="0" w:space="0" w:color="auto"/>
      </w:divBdr>
    </w:div>
    <w:div w:id="1010836934">
      <w:bodyDiv w:val="1"/>
      <w:marLeft w:val="0"/>
      <w:marRight w:val="0"/>
      <w:marTop w:val="0"/>
      <w:marBottom w:val="0"/>
      <w:divBdr>
        <w:top w:val="none" w:sz="0" w:space="0" w:color="auto"/>
        <w:left w:val="none" w:sz="0" w:space="0" w:color="auto"/>
        <w:bottom w:val="none" w:sz="0" w:space="0" w:color="auto"/>
        <w:right w:val="none" w:sz="0" w:space="0" w:color="auto"/>
      </w:divBdr>
    </w:div>
    <w:div w:id="1111973892">
      <w:bodyDiv w:val="1"/>
      <w:marLeft w:val="0"/>
      <w:marRight w:val="0"/>
      <w:marTop w:val="0"/>
      <w:marBottom w:val="0"/>
      <w:divBdr>
        <w:top w:val="none" w:sz="0" w:space="0" w:color="auto"/>
        <w:left w:val="none" w:sz="0" w:space="0" w:color="auto"/>
        <w:bottom w:val="none" w:sz="0" w:space="0" w:color="auto"/>
        <w:right w:val="none" w:sz="0" w:space="0" w:color="auto"/>
      </w:divBdr>
    </w:div>
    <w:div w:id="1190411740">
      <w:bodyDiv w:val="1"/>
      <w:marLeft w:val="0"/>
      <w:marRight w:val="0"/>
      <w:marTop w:val="0"/>
      <w:marBottom w:val="0"/>
      <w:divBdr>
        <w:top w:val="none" w:sz="0" w:space="0" w:color="auto"/>
        <w:left w:val="none" w:sz="0" w:space="0" w:color="auto"/>
        <w:bottom w:val="none" w:sz="0" w:space="0" w:color="auto"/>
        <w:right w:val="none" w:sz="0" w:space="0" w:color="auto"/>
      </w:divBdr>
    </w:div>
    <w:div w:id="1257442287">
      <w:bodyDiv w:val="1"/>
      <w:marLeft w:val="0"/>
      <w:marRight w:val="0"/>
      <w:marTop w:val="0"/>
      <w:marBottom w:val="0"/>
      <w:divBdr>
        <w:top w:val="none" w:sz="0" w:space="0" w:color="auto"/>
        <w:left w:val="none" w:sz="0" w:space="0" w:color="auto"/>
        <w:bottom w:val="none" w:sz="0" w:space="0" w:color="auto"/>
        <w:right w:val="none" w:sz="0" w:space="0" w:color="auto"/>
      </w:divBdr>
    </w:div>
    <w:div w:id="1478572428">
      <w:bodyDiv w:val="1"/>
      <w:marLeft w:val="0"/>
      <w:marRight w:val="0"/>
      <w:marTop w:val="0"/>
      <w:marBottom w:val="0"/>
      <w:divBdr>
        <w:top w:val="none" w:sz="0" w:space="0" w:color="auto"/>
        <w:left w:val="none" w:sz="0" w:space="0" w:color="auto"/>
        <w:bottom w:val="none" w:sz="0" w:space="0" w:color="auto"/>
        <w:right w:val="none" w:sz="0" w:space="0" w:color="auto"/>
      </w:divBdr>
    </w:div>
    <w:div w:id="1732852689">
      <w:bodyDiv w:val="1"/>
      <w:marLeft w:val="0"/>
      <w:marRight w:val="0"/>
      <w:marTop w:val="0"/>
      <w:marBottom w:val="0"/>
      <w:divBdr>
        <w:top w:val="none" w:sz="0" w:space="0" w:color="auto"/>
        <w:left w:val="none" w:sz="0" w:space="0" w:color="auto"/>
        <w:bottom w:val="none" w:sz="0" w:space="0" w:color="auto"/>
        <w:right w:val="none" w:sz="0" w:space="0" w:color="auto"/>
      </w:divBdr>
    </w:div>
    <w:div w:id="1792675027">
      <w:bodyDiv w:val="1"/>
      <w:marLeft w:val="0"/>
      <w:marRight w:val="0"/>
      <w:marTop w:val="0"/>
      <w:marBottom w:val="0"/>
      <w:divBdr>
        <w:top w:val="none" w:sz="0" w:space="0" w:color="auto"/>
        <w:left w:val="none" w:sz="0" w:space="0" w:color="auto"/>
        <w:bottom w:val="none" w:sz="0" w:space="0" w:color="auto"/>
        <w:right w:val="none" w:sz="0" w:space="0" w:color="auto"/>
      </w:divBdr>
    </w:div>
    <w:div w:id="1858735220">
      <w:bodyDiv w:val="1"/>
      <w:marLeft w:val="0"/>
      <w:marRight w:val="0"/>
      <w:marTop w:val="0"/>
      <w:marBottom w:val="0"/>
      <w:divBdr>
        <w:top w:val="none" w:sz="0" w:space="0" w:color="auto"/>
        <w:left w:val="none" w:sz="0" w:space="0" w:color="auto"/>
        <w:bottom w:val="none" w:sz="0" w:space="0" w:color="auto"/>
        <w:right w:val="none" w:sz="0" w:space="0" w:color="auto"/>
      </w:divBdr>
    </w:div>
    <w:div w:id="1998725301">
      <w:bodyDiv w:val="1"/>
      <w:marLeft w:val="0"/>
      <w:marRight w:val="0"/>
      <w:marTop w:val="0"/>
      <w:marBottom w:val="0"/>
      <w:divBdr>
        <w:top w:val="none" w:sz="0" w:space="0" w:color="auto"/>
        <w:left w:val="none" w:sz="0" w:space="0" w:color="auto"/>
        <w:bottom w:val="none" w:sz="0" w:space="0" w:color="auto"/>
        <w:right w:val="none" w:sz="0" w:space="0" w:color="auto"/>
      </w:divBdr>
    </w:div>
    <w:div w:id="2120449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681</Words>
  <Characters>3610</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schött</dc:creator>
  <cp:keywords/>
  <dc:description/>
  <cp:lastModifiedBy>sabina schött</cp:lastModifiedBy>
  <cp:revision>7</cp:revision>
  <cp:lastPrinted>2016-09-19T17:12:00Z</cp:lastPrinted>
  <dcterms:created xsi:type="dcterms:W3CDTF">2016-09-26T07:26:00Z</dcterms:created>
  <dcterms:modified xsi:type="dcterms:W3CDTF">2016-09-26T18:03:00Z</dcterms:modified>
</cp:coreProperties>
</file>