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8C" w:rsidRPr="003B7C00" w:rsidRDefault="003B7C00" w:rsidP="00D1178C">
      <w:pPr>
        <w:rPr>
          <w:rFonts w:ascii="Arial" w:hAnsi="Arial" w:cs="Arial"/>
          <w:b/>
          <w:u w:val="single"/>
        </w:rPr>
      </w:pPr>
      <w:r w:rsidRPr="003B7C00">
        <w:rPr>
          <w:rFonts w:ascii="Arial" w:hAnsi="Arial" w:cs="Arial"/>
          <w:b/>
          <w:u w:val="single"/>
        </w:rPr>
        <w:t xml:space="preserve">Goldene Bullen 2017: </w:t>
      </w:r>
      <w:r w:rsidR="002C626E">
        <w:rPr>
          <w:rFonts w:ascii="Arial" w:hAnsi="Arial" w:cs="Arial"/>
          <w:b/>
          <w:u w:val="single"/>
        </w:rPr>
        <w:t>SIGNAL IDUNA</w:t>
      </w:r>
      <w:r w:rsidRPr="003B7C00">
        <w:rPr>
          <w:rFonts w:ascii="Arial" w:hAnsi="Arial" w:cs="Arial"/>
          <w:b/>
          <w:u w:val="single"/>
        </w:rPr>
        <w:t xml:space="preserve"> auf dem Siegerpodest</w:t>
      </w:r>
    </w:p>
    <w:p w:rsidR="003B7C00" w:rsidRPr="003B7C00" w:rsidRDefault="003B7C00" w:rsidP="00D1178C">
      <w:pPr>
        <w:rPr>
          <w:rFonts w:ascii="Arial" w:hAnsi="Arial" w:cs="Arial"/>
          <w:b/>
        </w:rPr>
      </w:pPr>
      <w:r w:rsidRPr="003B7C00">
        <w:rPr>
          <w:rFonts w:ascii="Arial" w:hAnsi="Arial" w:cs="Arial"/>
          <w:b/>
          <w:sz w:val="28"/>
          <w:szCs w:val="28"/>
        </w:rPr>
        <w:t xml:space="preserve">Zweiter Platz für digitales Versicherungsprodukt </w:t>
      </w:r>
      <w:proofErr w:type="spellStart"/>
      <w:r w:rsidR="002C626E">
        <w:rPr>
          <w:rFonts w:ascii="Arial" w:hAnsi="Arial" w:cs="Arial"/>
          <w:b/>
          <w:sz w:val="28"/>
          <w:szCs w:val="28"/>
        </w:rPr>
        <w:t>AppLife</w:t>
      </w:r>
      <w:proofErr w:type="spellEnd"/>
      <w:r>
        <w:rPr>
          <w:rFonts w:ascii="Arial" w:hAnsi="Arial" w:cs="Arial"/>
          <w:b/>
          <w:sz w:val="28"/>
          <w:szCs w:val="28"/>
        </w:rPr>
        <w:br/>
      </w:r>
    </w:p>
    <w:p w:rsidR="003B7C00" w:rsidRPr="003B7C00" w:rsidRDefault="003B7C00" w:rsidP="00D11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(März 2017) </w:t>
      </w:r>
      <w:r w:rsidR="00D1178C" w:rsidRPr="003B7C00">
        <w:rPr>
          <w:rFonts w:ascii="Arial" w:hAnsi="Arial" w:cs="Arial"/>
          <w:b/>
        </w:rPr>
        <w:t xml:space="preserve">Am 10. Februar wurden im Rahmen der „Finanzennacht 2017“ in München zum 24. </w:t>
      </w:r>
      <w:bookmarkStart w:id="0" w:name="_GoBack"/>
      <w:bookmarkEnd w:id="0"/>
      <w:r w:rsidR="00D1178C" w:rsidRPr="003B7C00">
        <w:rPr>
          <w:rFonts w:ascii="Arial" w:hAnsi="Arial" w:cs="Arial"/>
          <w:b/>
        </w:rPr>
        <w:t>die „Goldenen Bullen</w:t>
      </w:r>
      <w:r w:rsidR="0084727C" w:rsidRPr="003B7C00">
        <w:rPr>
          <w:rFonts w:ascii="Arial" w:hAnsi="Arial" w:cs="Arial"/>
          <w:b/>
        </w:rPr>
        <w:t>“</w:t>
      </w:r>
      <w:r w:rsidR="00D1178C" w:rsidRPr="003B7C00">
        <w:rPr>
          <w:rFonts w:ascii="Arial" w:hAnsi="Arial" w:cs="Arial"/>
          <w:b/>
        </w:rPr>
        <w:t xml:space="preserve"> verliehen. In der Kategorie „Vorsorgeprodukt des Jahres“ </w:t>
      </w:r>
      <w:r w:rsidR="0084727C" w:rsidRPr="003B7C00">
        <w:rPr>
          <w:rFonts w:ascii="Arial" w:hAnsi="Arial" w:cs="Arial"/>
          <w:b/>
        </w:rPr>
        <w:t xml:space="preserve">gehörte auch </w:t>
      </w:r>
      <w:proofErr w:type="spellStart"/>
      <w:r w:rsidR="0084727C" w:rsidRPr="003B7C00">
        <w:rPr>
          <w:rFonts w:ascii="Arial" w:hAnsi="Arial" w:cs="Arial"/>
          <w:b/>
        </w:rPr>
        <w:t>AppLife</w:t>
      </w:r>
      <w:proofErr w:type="spellEnd"/>
      <w:r w:rsidR="0084727C" w:rsidRPr="003B7C00">
        <w:rPr>
          <w:rFonts w:ascii="Arial" w:hAnsi="Arial" w:cs="Arial"/>
          <w:b/>
        </w:rPr>
        <w:t xml:space="preserve"> zu den Nominierten: die digitale Berufsunfähigkeitsversicherung von </w:t>
      </w:r>
      <w:proofErr w:type="spellStart"/>
      <w:r w:rsidR="0084727C" w:rsidRPr="003B7C00">
        <w:rPr>
          <w:rFonts w:ascii="Arial" w:hAnsi="Arial" w:cs="Arial"/>
          <w:b/>
        </w:rPr>
        <w:t>sijox</w:t>
      </w:r>
      <w:proofErr w:type="spellEnd"/>
      <w:r w:rsidR="0084727C" w:rsidRPr="003B7C00">
        <w:rPr>
          <w:rFonts w:ascii="Arial" w:hAnsi="Arial" w:cs="Arial"/>
          <w:b/>
        </w:rPr>
        <w:t xml:space="preserve">, der </w:t>
      </w:r>
      <w:r w:rsidR="0084727C" w:rsidRPr="003B7C00">
        <w:rPr>
          <w:rFonts w:ascii="Arial" w:hAnsi="Arial" w:cs="Arial"/>
          <w:b/>
        </w:rPr>
        <w:t>junge</w:t>
      </w:r>
      <w:r w:rsidR="0084727C" w:rsidRPr="003B7C00">
        <w:rPr>
          <w:rFonts w:ascii="Arial" w:hAnsi="Arial" w:cs="Arial"/>
          <w:b/>
        </w:rPr>
        <w:t>n</w:t>
      </w:r>
      <w:r w:rsidR="0084727C" w:rsidRPr="003B7C00">
        <w:rPr>
          <w:rFonts w:ascii="Arial" w:hAnsi="Arial" w:cs="Arial"/>
          <w:b/>
        </w:rPr>
        <w:t xml:space="preserve"> Marke der SIGNAL IDUNA</w:t>
      </w:r>
      <w:r w:rsidRPr="003B7C00">
        <w:rPr>
          <w:rFonts w:ascii="Arial" w:hAnsi="Arial" w:cs="Arial"/>
          <w:b/>
        </w:rPr>
        <w:t>.</w:t>
      </w:r>
    </w:p>
    <w:p w:rsidR="003B7C00" w:rsidRDefault="003B7C00" w:rsidP="00D1178C">
      <w:pPr>
        <w:rPr>
          <w:rFonts w:ascii="Arial" w:hAnsi="Arial" w:cs="Arial"/>
        </w:rPr>
      </w:pPr>
    </w:p>
    <w:p w:rsidR="00D1178C" w:rsidRPr="003B7C00" w:rsidRDefault="003B7C00" w:rsidP="00D1178C">
      <w:pPr>
        <w:rPr>
          <w:rFonts w:ascii="Arial" w:hAnsi="Arial" w:cs="Arial"/>
        </w:rPr>
      </w:pPr>
      <w:r w:rsidRPr="003B7C00">
        <w:rPr>
          <w:rFonts w:ascii="Arial" w:hAnsi="Arial" w:cs="Arial"/>
        </w:rPr>
        <w:t xml:space="preserve">Am Ende blieb für </w:t>
      </w:r>
      <w:proofErr w:type="spellStart"/>
      <w:r w:rsidRPr="003B7C00">
        <w:rPr>
          <w:rFonts w:ascii="Arial" w:hAnsi="Arial" w:cs="Arial"/>
        </w:rPr>
        <w:t>AppLife</w:t>
      </w:r>
      <w:proofErr w:type="spellEnd"/>
      <w:r w:rsidRPr="003B7C00">
        <w:rPr>
          <w:rFonts w:ascii="Arial" w:hAnsi="Arial" w:cs="Arial"/>
        </w:rPr>
        <w:t xml:space="preserve"> ein hervorragender zweiter Platz, womit sich das Produkt gegen mehr als 20 Konkurrenten durchsetzen konnte. </w:t>
      </w:r>
      <w:proofErr w:type="spellStart"/>
      <w:r w:rsidRPr="003B7C00">
        <w:rPr>
          <w:rFonts w:ascii="Arial" w:hAnsi="Arial" w:cs="Arial"/>
        </w:rPr>
        <w:t>AppLife</w:t>
      </w:r>
      <w:proofErr w:type="spellEnd"/>
      <w:r w:rsidRPr="003B7C00">
        <w:rPr>
          <w:rFonts w:ascii="Arial" w:hAnsi="Arial" w:cs="Arial"/>
        </w:rPr>
        <w:t xml:space="preserve"> besteht aus einer Smartphone-App, kombiniert mit einer Berufsunfähigkeitsversicherung</w:t>
      </w:r>
      <w:r>
        <w:rPr>
          <w:rFonts w:ascii="Arial" w:hAnsi="Arial" w:cs="Arial"/>
        </w:rPr>
        <w:t xml:space="preserve"> (BU)</w:t>
      </w:r>
      <w:r w:rsidRPr="003B7C00">
        <w:rPr>
          <w:rFonts w:ascii="Arial" w:hAnsi="Arial" w:cs="Arial"/>
        </w:rPr>
        <w:t>, und richtet sich an junge Leute zwischen 18 und 25 Jahren.</w:t>
      </w:r>
    </w:p>
    <w:p w:rsidR="00D1178C" w:rsidRDefault="00D1178C" w:rsidP="00D1178C">
      <w:pPr>
        <w:rPr>
          <w:rFonts w:ascii="Arial" w:hAnsi="Arial" w:cs="Arial"/>
        </w:rPr>
      </w:pPr>
    </w:p>
    <w:p w:rsidR="003B7C00" w:rsidRDefault="003B7C00" w:rsidP="00D1178C">
      <w:pPr>
        <w:rPr>
          <w:rFonts w:ascii="Arial" w:hAnsi="Arial" w:cs="Arial"/>
        </w:rPr>
      </w:pPr>
      <w:r>
        <w:rPr>
          <w:rFonts w:ascii="Arial" w:hAnsi="Arial" w:cs="Arial"/>
        </w:rPr>
        <w:t>Über sein Verhalten beeinflusst der Versicherte direkt seinen Versicherungsbeitrag, denn d</w:t>
      </w:r>
      <w:r w:rsidRPr="00FB0458">
        <w:rPr>
          <w:rFonts w:ascii="Arial" w:hAnsi="Arial" w:cs="Arial"/>
        </w:rPr>
        <w:t xml:space="preserve">ie App bewertet die Zahl </w:t>
      </w:r>
      <w:r w:rsidR="00B3179C">
        <w:rPr>
          <w:rFonts w:ascii="Arial" w:hAnsi="Arial" w:cs="Arial"/>
        </w:rPr>
        <w:t>seiner</w:t>
      </w:r>
      <w:r w:rsidRPr="00FB0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täglich </w:t>
      </w:r>
      <w:r w:rsidRPr="00FB0458">
        <w:rPr>
          <w:rFonts w:ascii="Arial" w:hAnsi="Arial" w:cs="Arial"/>
        </w:rPr>
        <w:t xml:space="preserve">gemachten Schritte. Wer besonders aktiv ist, kann in der Spitze bis zu 42 Prozent gegenüber der Normalprämie </w:t>
      </w:r>
      <w:r>
        <w:rPr>
          <w:rFonts w:ascii="Arial" w:hAnsi="Arial" w:cs="Arial"/>
        </w:rPr>
        <w:t xml:space="preserve">für seine BU </w:t>
      </w:r>
      <w:r w:rsidRPr="00FB0458">
        <w:rPr>
          <w:rFonts w:ascii="Arial" w:hAnsi="Arial" w:cs="Arial"/>
        </w:rPr>
        <w:t>sparen. Dies geschieht in Form einer Rückzahlung nach jeweils zwölf Monaten, und zwar ohne, dass Gesundheitsdaten gesammelt werden.</w:t>
      </w:r>
    </w:p>
    <w:p w:rsidR="003B7C00" w:rsidRDefault="003B7C00" w:rsidP="00D1178C">
      <w:pPr>
        <w:rPr>
          <w:rFonts w:ascii="Arial" w:hAnsi="Arial" w:cs="Arial"/>
        </w:rPr>
      </w:pPr>
    </w:p>
    <w:p w:rsidR="003B7C00" w:rsidRPr="00FB0458" w:rsidRDefault="003B7C00" w:rsidP="003B7C00">
      <w:pPr>
        <w:spacing w:line="240" w:lineRule="atLeast"/>
      </w:pPr>
      <w:r>
        <w:rPr>
          <w:rFonts w:ascii="Arial" w:hAnsi="Arial" w:cs="Arial"/>
        </w:rPr>
        <w:t>Z</w:t>
      </w:r>
      <w:r w:rsidRPr="00FB0458">
        <w:rPr>
          <w:rFonts w:ascii="Arial" w:hAnsi="Arial" w:cs="Arial"/>
        </w:rPr>
        <w:t xml:space="preserve">wei Gedanken stecken hinter </w:t>
      </w:r>
      <w:proofErr w:type="spellStart"/>
      <w:r w:rsidRPr="00FB0458">
        <w:rPr>
          <w:rFonts w:ascii="Arial" w:hAnsi="Arial" w:cs="Arial"/>
        </w:rPr>
        <w:t>AppLife</w:t>
      </w:r>
      <w:proofErr w:type="spellEnd"/>
      <w:r w:rsidRPr="00FB0458">
        <w:rPr>
          <w:rFonts w:ascii="Arial" w:hAnsi="Arial" w:cs="Arial"/>
        </w:rPr>
        <w:t xml:space="preserve">: Prävention und Absicherung. Wer sich bewegt, lebt gesünder, und wenn’s dennoch hart auf hart kommt, ist man gut versichert. Im Leistungsfall fließt die Rente maximal 42 Jahre lang. </w:t>
      </w:r>
      <w:r>
        <w:rPr>
          <w:rFonts w:ascii="Arial" w:hAnsi="Arial" w:cs="Arial"/>
        </w:rPr>
        <w:t>Zudem</w:t>
      </w:r>
      <w:r w:rsidRPr="00FB0458">
        <w:rPr>
          <w:rFonts w:ascii="Arial" w:hAnsi="Arial" w:cs="Arial"/>
        </w:rPr>
        <w:t xml:space="preserve"> bietet das Produkt einen niedrigschwelligen Einstieg in die Absicherung des Risikos Berufsunfähigkeit.</w:t>
      </w:r>
      <w:r w:rsidRPr="00FB0458">
        <w:t xml:space="preserve"> </w:t>
      </w:r>
    </w:p>
    <w:p w:rsidR="003B7C00" w:rsidRPr="00FB0458" w:rsidRDefault="003B7C00" w:rsidP="003B7C00">
      <w:pPr>
        <w:spacing w:line="240" w:lineRule="atLeast"/>
      </w:pPr>
    </w:p>
    <w:p w:rsidR="003B7C00" w:rsidRPr="00FB0458" w:rsidRDefault="003B7C00" w:rsidP="003B7C00">
      <w:pPr>
        <w:spacing w:line="240" w:lineRule="atLeast"/>
        <w:rPr>
          <w:rFonts w:ascii="Arial" w:hAnsi="Arial" w:cs="Arial"/>
        </w:rPr>
      </w:pPr>
      <w:r w:rsidRPr="00FB0458">
        <w:rPr>
          <w:rFonts w:ascii="Arial" w:hAnsi="Arial" w:cs="Arial"/>
        </w:rPr>
        <w:t xml:space="preserve">Nach höchstens fünf Jahren endet die Versicherungszeit über </w:t>
      </w:r>
      <w:proofErr w:type="spellStart"/>
      <w:r w:rsidRPr="00FB0458">
        <w:rPr>
          <w:rFonts w:ascii="Arial" w:hAnsi="Arial" w:cs="Arial"/>
        </w:rPr>
        <w:t>AppLife</w:t>
      </w:r>
      <w:proofErr w:type="spellEnd"/>
      <w:r w:rsidRPr="00FB0458">
        <w:rPr>
          <w:rFonts w:ascii="Arial" w:hAnsi="Arial" w:cs="Arial"/>
        </w:rPr>
        <w:t>. In dieser Zeit hat der Nutzer jederzeit die Gelegenheit, in einen der „regulären“ BU-Tarife der SIGNAL IDUNA zu wechseln. Bei unveränderter Rentenhöhe entfällt die erneute Gesundheitsprüfung.</w:t>
      </w:r>
    </w:p>
    <w:p w:rsidR="003B7C00" w:rsidRDefault="003B7C00" w:rsidP="00D1178C">
      <w:pPr>
        <w:rPr>
          <w:rFonts w:ascii="Arial" w:hAnsi="Arial" w:cs="Arial"/>
        </w:rPr>
      </w:pPr>
    </w:p>
    <w:p w:rsidR="003B7C00" w:rsidRDefault="003B7C00" w:rsidP="00D1178C">
      <w:pPr>
        <w:rPr>
          <w:rFonts w:ascii="Arial" w:hAnsi="Arial" w:cs="Arial"/>
        </w:rPr>
      </w:pPr>
      <w:r>
        <w:rPr>
          <w:rFonts w:ascii="Arial" w:hAnsi="Arial" w:cs="Arial"/>
        </w:rPr>
        <w:t>Die „Goldenen Bullen“ vergibt der Finanzen Verlag einmal jährlich für herausragende Leistungen in der Finanzwirtschaft.</w:t>
      </w:r>
      <w:r w:rsidR="00D06F62">
        <w:rPr>
          <w:rFonts w:ascii="Arial" w:hAnsi="Arial" w:cs="Arial"/>
        </w:rPr>
        <w:t xml:space="preserve"> Die „Oscars der Finanzbranche“ werden in zwölf Kategorien verliehen.</w:t>
      </w:r>
    </w:p>
    <w:p w:rsidR="00B40726" w:rsidRPr="00D1178C" w:rsidRDefault="00B40726" w:rsidP="002964BC"/>
    <w:sectPr w:rsidR="00B40726" w:rsidRPr="00D117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8C"/>
    <w:rsid w:val="002964BC"/>
    <w:rsid w:val="002C626E"/>
    <w:rsid w:val="003B7C00"/>
    <w:rsid w:val="0084727C"/>
    <w:rsid w:val="008F0B4E"/>
    <w:rsid w:val="00972BFB"/>
    <w:rsid w:val="00B3179C"/>
    <w:rsid w:val="00B40726"/>
    <w:rsid w:val="00D06F62"/>
    <w:rsid w:val="00D1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1D6D-D695-4017-AEE8-0C0B5DF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78C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hAnsi="Arial" w:cstheme="minorBidi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hAnsi="Arial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hAnsi="Arial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D117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5</cp:revision>
  <dcterms:created xsi:type="dcterms:W3CDTF">2017-02-17T09:10:00Z</dcterms:created>
  <dcterms:modified xsi:type="dcterms:W3CDTF">2017-02-17T11:10:00Z</dcterms:modified>
</cp:coreProperties>
</file>