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D" w:rsidRPr="00922E72" w:rsidRDefault="003C29DD" w:rsidP="003C29DD">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AA1AD8">
        <w:rPr>
          <w:b w:val="0"/>
          <w:color w:val="auto"/>
        </w:rPr>
        <w:t>2014</w:t>
      </w:r>
      <w:bookmarkStart w:id="1" w:name="_GoBack"/>
      <w:bookmarkEnd w:id="1"/>
      <w:r w:rsidR="00D26E7A">
        <w:rPr>
          <w:b w:val="0"/>
          <w:color w:val="auto"/>
        </w:rPr>
        <w:t>-</w:t>
      </w:r>
      <w:r w:rsidR="005859F4">
        <w:rPr>
          <w:b w:val="0"/>
          <w:color w:val="auto"/>
        </w:rPr>
        <w:t>05</w:t>
      </w:r>
      <w:r w:rsidR="00D26E7A">
        <w:rPr>
          <w:b w:val="0"/>
          <w:color w:val="auto"/>
        </w:rPr>
        <w:t>-</w:t>
      </w:r>
      <w:r w:rsidR="005859F4">
        <w:rPr>
          <w:b w:val="0"/>
          <w:color w:val="auto"/>
        </w:rPr>
        <w:t>2</w:t>
      </w:r>
      <w:r w:rsidR="00D26E7A">
        <w:rPr>
          <w:b w:val="0"/>
          <w:color w:val="auto"/>
        </w:rPr>
        <w:t>1</w:t>
      </w:r>
    </w:p>
    <w:p w:rsidR="003C29DD" w:rsidRPr="00D26E7A" w:rsidRDefault="005859F4" w:rsidP="003C29DD">
      <w:pPr>
        <w:pStyle w:val="Rubrik1"/>
        <w:rPr>
          <w:lang w:val="sv-SE"/>
        </w:rPr>
      </w:pPr>
      <w:r>
        <w:rPr>
          <w:lang w:val="sv-SE"/>
        </w:rPr>
        <w:t>Österåker på första plats i kommunranking</w:t>
      </w:r>
    </w:p>
    <w:p w:rsidR="00D26E7A" w:rsidRPr="005859F4" w:rsidRDefault="005859F4" w:rsidP="00D26E7A">
      <w:pPr>
        <w:rPr>
          <w:rFonts w:ascii="Gill Sans MT" w:hAnsi="Gill Sans MT" w:cstheme="minorHAnsi"/>
        </w:rPr>
      </w:pPr>
      <w:bookmarkStart w:id="2" w:name="Text4"/>
      <w:r w:rsidRPr="0094382B">
        <w:rPr>
          <w:rFonts w:ascii="Gill Sans MT" w:hAnsi="Gill Sans MT" w:cstheme="minorHAnsi"/>
        </w:rPr>
        <w:t>För andra året i rad har Österåker utsetts till den kommun som har de bästa förutsättningarna i landet för positiv anställni</w:t>
      </w:r>
      <w:r>
        <w:rPr>
          <w:rFonts w:ascii="Gill Sans MT" w:hAnsi="Gill Sans MT" w:cstheme="minorHAnsi"/>
        </w:rPr>
        <w:t>ngsutveckling under kommande år</w:t>
      </w:r>
      <w:r w:rsidR="00D26E7A">
        <w:rPr>
          <w:rFonts w:ascii="Gill Sans MT" w:hAnsi="Gill Sans MT"/>
        </w:rPr>
        <w:t>.</w:t>
      </w:r>
      <w:bookmarkEnd w:id="2"/>
    </w:p>
    <w:p w:rsidR="005859F4" w:rsidRDefault="005859F4" w:rsidP="005859F4">
      <w:r>
        <w:t>– Det är väldigt glädjande att det går så bra för kommunens företag, säger Lotta Holmgren, näringslivschef i Österåkers kommun. Nu ska vi analysera materialet och se hur vi ytterligare kan stödja företagen i deras utveckling. Detta innebär att det finns goda förutsättningar för nya arbetstillfällen framöver.</w:t>
      </w:r>
    </w:p>
    <w:p w:rsidR="005859F4" w:rsidRDefault="005859F4" w:rsidP="005859F4">
      <w:r>
        <w:t>Förutom förstaplaceringen totalt, sticker Österåker även ut avseende kommuner med högst andel anställda i genuint nystartade företag som är högst fem år gamla. Där hamnar Österåker på plats 9 av 290.</w:t>
      </w:r>
    </w:p>
    <w:p w:rsidR="005859F4" w:rsidRDefault="005859F4" w:rsidP="005859F4">
      <w:r>
        <w:t>– Att det finns goda möjligheter för företag att etablera sig och verka i Österåkers kommun är viktigt. Det skapar både tillväxt och jobb och säkerställer välfärden, säger Michaela Fletcher Sjöman (M), kommunstyrelsens ordförande.</w:t>
      </w:r>
    </w:p>
    <w:p w:rsidR="005859F4" w:rsidRDefault="005859F4" w:rsidP="005859F4">
      <w:r>
        <w:t>Mer information:</w:t>
      </w:r>
      <w:r>
        <w:br/>
        <w:t>Österåker är en skärgårdskommun tre mil nordost om Stockholm. Kommunen har drygt 40 000 invånare och företagandet ökar kraftigt. För att nå visionen att bli länets mest attraktiva skärgårdskommun satsar Österåker kontinuerligt tid och resurser för att möta företagens behov.</w:t>
      </w:r>
    </w:p>
    <w:p w:rsidR="005859F4" w:rsidRDefault="005859F4" w:rsidP="005859F4">
      <w:proofErr w:type="spellStart"/>
      <w:r>
        <w:t>Bisnodes</w:t>
      </w:r>
      <w:proofErr w:type="spellEnd"/>
      <w:r>
        <w:t xml:space="preserve"> ranking baseras på en årlig undersökning av företagen i Sveriges 290 kommuner. I undersökningen ingår alla typer av företag och organisationer och är fokuserad på de privatägda aktiebolagen inom kommunernas näringsliv. Det innebär att kommunalt ägda bolag, kommunala förvaltningar, statliga myndigheter etcetera inte ingår i eller påverkar dessa rankinglistor. </w:t>
      </w:r>
    </w:p>
    <w:p w:rsidR="005859F4" w:rsidRDefault="005859F4" w:rsidP="005859F4">
      <w:r>
        <w:t xml:space="preserve">Syftet med </w:t>
      </w:r>
      <w:proofErr w:type="spellStart"/>
      <w:r>
        <w:t>Bisnodes</w:t>
      </w:r>
      <w:proofErr w:type="spellEnd"/>
      <w:r>
        <w:t xml:space="preserve"> kommunranking är att beskriva det privatägda näringslivets struktur inom landets kommuner. Grundtanken är att nuläget i det lokala näringslivet avspeglar förutsättningarna för tillväxt och anställningsutvecklingen under kommande år.</w:t>
      </w:r>
    </w:p>
    <w:p w:rsidR="005859F4" w:rsidRDefault="005859F4" w:rsidP="005859F4">
      <w:r>
        <w:t xml:space="preserve">Läs mer om rankingen: </w:t>
      </w:r>
      <w:hyperlink r:id="rId9" w:history="1">
        <w:r w:rsidRPr="00BB5982">
          <w:rPr>
            <w:rStyle w:val="Hyperlnk"/>
          </w:rPr>
          <w:t>http://www.bisnode.com/PageFiles/6106/Bisnodes%20Kommunranking%202014.pdf</w:t>
        </w:r>
      </w:hyperlink>
    </w:p>
    <w:p w:rsidR="005859F4" w:rsidRDefault="005859F4" w:rsidP="005859F4">
      <w:r>
        <w:t>Kontaktpersoner:</w:t>
      </w:r>
      <w:r>
        <w:br/>
        <w:t xml:space="preserve">Michaela Fletcher Sjöman (M), Kommunstyrelsens ordförande, 073-644 35 62, </w:t>
      </w:r>
      <w:hyperlink r:id="rId10" w:history="1">
        <w:r w:rsidRPr="00BB5982">
          <w:rPr>
            <w:rStyle w:val="Hyperlnk"/>
          </w:rPr>
          <w:t>michaela.fletcher.sjoman@osteraker.se</w:t>
        </w:r>
      </w:hyperlink>
      <w:r>
        <w:t xml:space="preserve"> </w:t>
      </w:r>
    </w:p>
    <w:p w:rsidR="005859F4" w:rsidRDefault="005859F4" w:rsidP="005859F4">
      <w:r>
        <w:t xml:space="preserve">Lotta Holmgren, näringslivschef, 073-625 21 88, </w:t>
      </w:r>
      <w:hyperlink r:id="rId11" w:history="1">
        <w:r w:rsidRPr="00BB5982">
          <w:rPr>
            <w:rStyle w:val="Hyperlnk"/>
          </w:rPr>
          <w:t>lotta.holmgren@osteraker.se</w:t>
        </w:r>
      </w:hyperlink>
      <w:r>
        <w:t xml:space="preserve">   </w:t>
      </w:r>
    </w:p>
    <w:p w:rsidR="005859F4" w:rsidRPr="003C29DD" w:rsidRDefault="005859F4" w:rsidP="005859F4">
      <w:r>
        <w:t xml:space="preserve">Helena Cronberg, kommunikationschef, 073-644 39 62, </w:t>
      </w:r>
      <w:hyperlink r:id="rId12" w:history="1">
        <w:r w:rsidRPr="00BB5982">
          <w:rPr>
            <w:rStyle w:val="Hyperlnk"/>
          </w:rPr>
          <w:t>helena.cronberg@osteraker.se</w:t>
        </w:r>
      </w:hyperlink>
      <w:r>
        <w:t xml:space="preserve"> </w:t>
      </w:r>
    </w:p>
    <w:sectPr w:rsidR="005859F4" w:rsidRPr="003C29DD" w:rsidSect="005859F4">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1C" w:rsidRPr="002F4163" w:rsidRDefault="0065501C" w:rsidP="002F4163">
      <w:r>
        <w:separator/>
      </w:r>
    </w:p>
  </w:endnote>
  <w:endnote w:type="continuationSeparator" w:id="0">
    <w:p w:rsidR="0065501C" w:rsidRPr="002F4163" w:rsidRDefault="0065501C"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3C29DD" w:rsidRDefault="0065501C"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14:anchorId="29B8A775" wp14:editId="2BFD0C25">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rsidR="0065501C" w:rsidRPr="003C29DD" w:rsidRDefault="0065501C"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rsidR="0065501C" w:rsidRPr="003C29DD" w:rsidRDefault="0065501C"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rsidR="0065501C" w:rsidRPr="003C29DD" w:rsidRDefault="0065501C"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741870" w:rsidRDefault="0065501C"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14:anchorId="4F4E3B13" wp14:editId="073D25A4">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 xml:space="preserve">Österåkers </w:t>
    </w:r>
    <w:proofErr w:type="gramStart"/>
    <w:r w:rsidRPr="00741870">
      <w:t>kommun</w:t>
    </w:r>
    <w:r w:rsidRPr="002F4163">
      <w:t xml:space="preserve">  |</w:t>
    </w:r>
    <w:proofErr w:type="gramEnd"/>
    <w:r w:rsidRPr="002F4163">
      <w:t xml:space="preserve">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1C" w:rsidRPr="002F4163" w:rsidRDefault="0065501C" w:rsidP="002F4163">
      <w:r>
        <w:separator/>
      </w:r>
    </w:p>
  </w:footnote>
  <w:footnote w:type="continuationSeparator" w:id="0">
    <w:p w:rsidR="0065501C" w:rsidRPr="002F4163" w:rsidRDefault="0065501C" w:rsidP="002F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Pr="00C10270" w:rsidRDefault="0065501C" w:rsidP="00741F64">
    <w:pPr>
      <w:pStyle w:val="Byline"/>
    </w:pPr>
    <w:r>
      <w:rPr>
        <w:noProof/>
        <w:lang w:val="sv-SE" w:eastAsia="sv-SE"/>
      </w:rPr>
      <w:drawing>
        <wp:anchor distT="0" distB="0" distL="114300" distR="114300" simplePos="0" relativeHeight="251659264" behindDoc="1" locked="1" layoutInCell="1" allowOverlap="1" wp14:anchorId="77F43D3A" wp14:editId="6FDDC417">
          <wp:simplePos x="0" y="0"/>
          <wp:positionH relativeFrom="column">
            <wp:posOffset>3533775</wp:posOffset>
          </wp:positionH>
          <wp:positionV relativeFrom="paragraph">
            <wp:posOffset>-32385</wp:posOffset>
          </wp:positionV>
          <wp:extent cx="1695450" cy="361950"/>
          <wp:effectExtent l="0" t="0" r="0" b="0"/>
          <wp:wrapNone/>
          <wp:docPr id="5"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C" w:rsidRDefault="0065501C" w:rsidP="00C102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1C" w:rsidRDefault="0065501C" w:rsidP="002F4163"/>
  <w:p w:rsidR="0065501C" w:rsidRPr="00C10270" w:rsidRDefault="0065501C" w:rsidP="002F4163">
    <w:r>
      <w:rPr>
        <w:noProof/>
        <w:lang w:eastAsia="sv-SE"/>
      </w:rPr>
      <w:drawing>
        <wp:anchor distT="0" distB="0" distL="114300" distR="114300" simplePos="0" relativeHeight="251656192" behindDoc="1" locked="1" layoutInCell="1" allowOverlap="1" wp14:anchorId="75455B92" wp14:editId="00D6E0E3">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fldSimple w:instr="NUMPAGES  \* Arabic  \* MERGEFORMAT">
      <w:r w:rsidR="005859F4">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074D4"/>
    <w:lvl w:ilvl="0">
      <w:start w:val="1"/>
      <w:numFmt w:val="decimal"/>
      <w:lvlText w:val="%1."/>
      <w:lvlJc w:val="left"/>
      <w:pPr>
        <w:tabs>
          <w:tab w:val="num" w:pos="1492"/>
        </w:tabs>
        <w:ind w:left="1492" w:hanging="360"/>
      </w:pPr>
    </w:lvl>
  </w:abstractNum>
  <w:abstractNum w:abstractNumId="1">
    <w:nsid w:val="FFFFFF7D"/>
    <w:multiLevelType w:val="singleLevel"/>
    <w:tmpl w:val="AD1EE1BA"/>
    <w:lvl w:ilvl="0">
      <w:start w:val="1"/>
      <w:numFmt w:val="decimal"/>
      <w:lvlText w:val="%1."/>
      <w:lvlJc w:val="left"/>
      <w:pPr>
        <w:tabs>
          <w:tab w:val="num" w:pos="1209"/>
        </w:tabs>
        <w:ind w:left="1209" w:hanging="360"/>
      </w:pPr>
    </w:lvl>
  </w:abstractNum>
  <w:abstractNum w:abstractNumId="2">
    <w:nsid w:val="FFFFFF7E"/>
    <w:multiLevelType w:val="singleLevel"/>
    <w:tmpl w:val="8C52C98E"/>
    <w:lvl w:ilvl="0">
      <w:start w:val="1"/>
      <w:numFmt w:val="decimal"/>
      <w:lvlText w:val="%1."/>
      <w:lvlJc w:val="left"/>
      <w:pPr>
        <w:tabs>
          <w:tab w:val="num" w:pos="926"/>
        </w:tabs>
        <w:ind w:left="926" w:hanging="360"/>
      </w:pPr>
    </w:lvl>
  </w:abstractNum>
  <w:abstractNum w:abstractNumId="3">
    <w:nsid w:val="FFFFFF7F"/>
    <w:multiLevelType w:val="singleLevel"/>
    <w:tmpl w:val="0318204C"/>
    <w:lvl w:ilvl="0">
      <w:start w:val="1"/>
      <w:numFmt w:val="decimal"/>
      <w:lvlText w:val="%1."/>
      <w:lvlJc w:val="left"/>
      <w:pPr>
        <w:tabs>
          <w:tab w:val="num" w:pos="643"/>
        </w:tabs>
        <w:ind w:left="643" w:hanging="360"/>
      </w:pPr>
    </w:lvl>
  </w:abstractNum>
  <w:abstractNum w:abstractNumId="4">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6C4DE"/>
    <w:lvl w:ilvl="0">
      <w:start w:val="1"/>
      <w:numFmt w:val="decimal"/>
      <w:lvlText w:val="%1."/>
      <w:lvlJc w:val="left"/>
      <w:pPr>
        <w:tabs>
          <w:tab w:val="num" w:pos="360"/>
        </w:tabs>
        <w:ind w:left="360" w:hanging="360"/>
      </w:pPr>
    </w:lvl>
  </w:abstractNum>
  <w:abstractNum w:abstractNumId="9">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D"/>
    <w:rsid w:val="00007D14"/>
    <w:rsid w:val="00013E42"/>
    <w:rsid w:val="00050513"/>
    <w:rsid w:val="0006359F"/>
    <w:rsid w:val="00090099"/>
    <w:rsid w:val="000B2544"/>
    <w:rsid w:val="00121D74"/>
    <w:rsid w:val="00157954"/>
    <w:rsid w:val="0016498C"/>
    <w:rsid w:val="00194595"/>
    <w:rsid w:val="001B5463"/>
    <w:rsid w:val="00213868"/>
    <w:rsid w:val="0021606C"/>
    <w:rsid w:val="0026627F"/>
    <w:rsid w:val="00270375"/>
    <w:rsid w:val="002F4163"/>
    <w:rsid w:val="00302854"/>
    <w:rsid w:val="0037779B"/>
    <w:rsid w:val="003A123F"/>
    <w:rsid w:val="003B08DD"/>
    <w:rsid w:val="003C29DD"/>
    <w:rsid w:val="003D7A7F"/>
    <w:rsid w:val="00406F54"/>
    <w:rsid w:val="0043610E"/>
    <w:rsid w:val="00475C3B"/>
    <w:rsid w:val="004F574D"/>
    <w:rsid w:val="005039FB"/>
    <w:rsid w:val="00573B91"/>
    <w:rsid w:val="005859F4"/>
    <w:rsid w:val="005C24EB"/>
    <w:rsid w:val="005D5492"/>
    <w:rsid w:val="0060075E"/>
    <w:rsid w:val="00635DDE"/>
    <w:rsid w:val="0065501C"/>
    <w:rsid w:val="006D0555"/>
    <w:rsid w:val="00730336"/>
    <w:rsid w:val="007356A8"/>
    <w:rsid w:val="00741870"/>
    <w:rsid w:val="00741F64"/>
    <w:rsid w:val="007A0CEF"/>
    <w:rsid w:val="007B0F60"/>
    <w:rsid w:val="007F3930"/>
    <w:rsid w:val="00815C52"/>
    <w:rsid w:val="00840468"/>
    <w:rsid w:val="00910A17"/>
    <w:rsid w:val="00913A33"/>
    <w:rsid w:val="00975A0C"/>
    <w:rsid w:val="0098007B"/>
    <w:rsid w:val="00A16E10"/>
    <w:rsid w:val="00A769D9"/>
    <w:rsid w:val="00AA011D"/>
    <w:rsid w:val="00AA183E"/>
    <w:rsid w:val="00AA1AD8"/>
    <w:rsid w:val="00BB258D"/>
    <w:rsid w:val="00BD70B5"/>
    <w:rsid w:val="00C05328"/>
    <w:rsid w:val="00C10270"/>
    <w:rsid w:val="00C459B1"/>
    <w:rsid w:val="00CB165F"/>
    <w:rsid w:val="00CE0593"/>
    <w:rsid w:val="00D06B56"/>
    <w:rsid w:val="00D15701"/>
    <w:rsid w:val="00D26E7A"/>
    <w:rsid w:val="00D72D68"/>
    <w:rsid w:val="00D97E1D"/>
    <w:rsid w:val="00E41992"/>
    <w:rsid w:val="00E97F1E"/>
    <w:rsid w:val="00EC404C"/>
    <w:rsid w:val="00EE3EF4"/>
    <w:rsid w:val="00F02377"/>
    <w:rsid w:val="00F643A0"/>
    <w:rsid w:val="00F84DDB"/>
    <w:rsid w:val="00FA0EA6"/>
    <w:rsid w:val="00FA57D2"/>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a.cronberg@osteraker.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holmgren@osteraker.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chaela.fletcher.sjoman@osteraker.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snode.com/PageFiles/6106/Bisnodes%20Kommunranking%202014.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osteraker.se\Dfs\Program\Osteraker_Mallar\_Office2010\Brev%2020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A686-B435-40DD-978B-01695756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2013</Template>
  <TotalTime>8</TotalTime>
  <Pages>1</Pages>
  <Words>401</Words>
  <Characters>2130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Catharina Rissel</cp:lastModifiedBy>
  <cp:revision>3</cp:revision>
  <cp:lastPrinted>2014-05-21T13:44:00Z</cp:lastPrinted>
  <dcterms:created xsi:type="dcterms:W3CDTF">2014-05-21T13:48:00Z</dcterms:created>
  <dcterms:modified xsi:type="dcterms:W3CDTF">2014-07-03T15:53:00Z</dcterms:modified>
</cp:coreProperties>
</file>