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A56F" w14:textId="77777777" w:rsidR="00A54C0F" w:rsidRDefault="003D1D23">
      <w:r>
        <w:rPr>
          <w:noProof/>
        </w:rPr>
        <w:drawing>
          <wp:anchor distT="0" distB="0" distL="0" distR="0" simplePos="0" relativeHeight="251658240" behindDoc="0" locked="0" layoutInCell="1" hidden="0" allowOverlap="1" wp14:anchorId="5D347E91" wp14:editId="41E86DB2">
            <wp:simplePos x="0" y="0"/>
            <wp:positionH relativeFrom="column">
              <wp:posOffset>5486400</wp:posOffset>
            </wp:positionH>
            <wp:positionV relativeFrom="paragraph">
              <wp:posOffset>0</wp:posOffset>
            </wp:positionV>
            <wp:extent cx="622935" cy="114744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2935" cy="1147445"/>
                    </a:xfrm>
                    <a:prstGeom prst="rect">
                      <a:avLst/>
                    </a:prstGeom>
                    <a:ln/>
                  </pic:spPr>
                </pic:pic>
              </a:graphicData>
            </a:graphic>
          </wp:anchor>
        </w:drawing>
      </w:r>
    </w:p>
    <w:p w14:paraId="5C2D7567" w14:textId="77777777" w:rsidR="00A54C0F" w:rsidRDefault="00A54C0F"/>
    <w:p w14:paraId="56FDE7B4" w14:textId="77777777" w:rsidR="00A54C0F" w:rsidRDefault="00A54C0F"/>
    <w:p w14:paraId="65AEC4D2" w14:textId="77777777" w:rsidR="00A54C0F" w:rsidRDefault="003D1D23">
      <w:r>
        <w:t>Contact:</w:t>
      </w:r>
      <w:r>
        <w:tab/>
        <w:t>John McIsaac</w:t>
      </w:r>
    </w:p>
    <w:p w14:paraId="7CC1A3B9" w14:textId="77777777" w:rsidR="00A54C0F" w:rsidRDefault="003D1D23">
      <w:r>
        <w:tab/>
      </w:r>
      <w:r>
        <w:tab/>
        <w:t>503-481-9621 (West Coast)</w:t>
      </w:r>
    </w:p>
    <w:p w14:paraId="2BB2DE94" w14:textId="77777777" w:rsidR="00A54C0F" w:rsidRDefault="003D1D23">
      <w:r>
        <w:tab/>
      </w:r>
      <w:r>
        <w:tab/>
      </w:r>
      <w:hyperlink r:id="rId6">
        <w:r>
          <w:rPr>
            <w:color w:val="0563C1"/>
            <w:u w:val="single"/>
          </w:rPr>
          <w:t>john@mcisaacpr.com</w:t>
        </w:r>
      </w:hyperlink>
    </w:p>
    <w:p w14:paraId="08119CAD" w14:textId="77777777" w:rsidR="00A54C0F" w:rsidRDefault="00A54C0F">
      <w:pPr>
        <w:rPr>
          <w:b/>
        </w:rPr>
      </w:pPr>
    </w:p>
    <w:p w14:paraId="26B44236" w14:textId="77777777" w:rsidR="00A54C0F" w:rsidRDefault="00A54C0F">
      <w:pPr>
        <w:rPr>
          <w:b/>
        </w:rPr>
      </w:pPr>
    </w:p>
    <w:p w14:paraId="6C5CCF48" w14:textId="77777777" w:rsidR="00A54C0F" w:rsidRDefault="003D1D23">
      <w:pPr>
        <w:rPr>
          <w:b/>
        </w:rPr>
      </w:pPr>
      <w:r>
        <w:rPr>
          <w:b/>
        </w:rPr>
        <w:t>FOR IMMEDIATE RELEASE</w:t>
      </w:r>
    </w:p>
    <w:p w14:paraId="3F88E9CD" w14:textId="77777777" w:rsidR="00A54C0F" w:rsidRDefault="00A54C0F"/>
    <w:p w14:paraId="027E4600" w14:textId="77777777" w:rsidR="00A54C0F" w:rsidRDefault="00A54C0F">
      <w:pPr>
        <w:rPr>
          <w:b/>
        </w:rPr>
      </w:pPr>
    </w:p>
    <w:p w14:paraId="41503063" w14:textId="77777777" w:rsidR="00A54C0F" w:rsidRDefault="003D1D23">
      <w:pPr>
        <w:jc w:val="center"/>
        <w:rPr>
          <w:b/>
        </w:rPr>
      </w:pPr>
      <w:r>
        <w:rPr>
          <w:b/>
        </w:rPr>
        <w:t>SCANDINAVIAN MODERN OUTDOOR FURNITURE A HIGHLIGHT OF JACK LONDON SQUARE</w:t>
      </w:r>
    </w:p>
    <w:p w14:paraId="3C5D1D42" w14:textId="77777777" w:rsidR="00A54C0F" w:rsidRDefault="00A54C0F">
      <w:pPr>
        <w:jc w:val="center"/>
        <w:rPr>
          <w:b/>
        </w:rPr>
      </w:pPr>
    </w:p>
    <w:p w14:paraId="5B384EE8" w14:textId="7BC279A8" w:rsidR="00A54C0F" w:rsidRDefault="003D1D23">
      <w:pPr>
        <w:jc w:val="center"/>
        <w:rPr>
          <w:b/>
        </w:rPr>
      </w:pPr>
      <w:r>
        <w:rPr>
          <w:b/>
        </w:rPr>
        <w:t xml:space="preserve">Manufactured by Oslo-Based </w:t>
      </w:r>
      <w:proofErr w:type="spellStart"/>
      <w:r>
        <w:rPr>
          <w:b/>
        </w:rPr>
        <w:t>Vestre</w:t>
      </w:r>
      <w:proofErr w:type="spellEnd"/>
      <w:r>
        <w:rPr>
          <w:b/>
        </w:rPr>
        <w:t xml:space="preserve"> Furniture and Fabricated with Kebony Modified Wood, Public Space Features</w:t>
      </w:r>
      <w:r>
        <w:rPr>
          <w:b/>
        </w:rPr>
        <w:t xml:space="preserve"> a Large Array of Modern </w:t>
      </w:r>
      <w:bookmarkStart w:id="0" w:name="_GoBack"/>
      <w:bookmarkEnd w:id="0"/>
      <w:r>
        <w:rPr>
          <w:b/>
        </w:rPr>
        <w:t xml:space="preserve">Benches and Seating </w:t>
      </w:r>
    </w:p>
    <w:p w14:paraId="1A3803A2" w14:textId="77777777" w:rsidR="00A54C0F" w:rsidRDefault="00A54C0F"/>
    <w:p w14:paraId="71F02029" w14:textId="77777777" w:rsidR="00A54C0F" w:rsidRDefault="003D1D23">
      <w:r>
        <w:rPr>
          <w:b/>
        </w:rPr>
        <w:t xml:space="preserve">OSLO, NORWAY – August 19, 2019 – </w:t>
      </w:r>
      <w:r>
        <w:t>Oakland landmark mixed-use</w:t>
      </w:r>
      <w:r>
        <w:t xml:space="preserve"> waterfront area Jack London Square now features an array of modern outdoor benches and other seating manufactured by Oslo, Norway-based </w:t>
      </w:r>
      <w:proofErr w:type="spellStart"/>
      <w:r>
        <w:t>Vestre</w:t>
      </w:r>
      <w:proofErr w:type="spellEnd"/>
      <w:r>
        <w:t xml:space="preserve"> and fabricated from Kebony modified wood.</w:t>
      </w:r>
    </w:p>
    <w:p w14:paraId="240EBB95" w14:textId="77777777" w:rsidR="00A54C0F" w:rsidRDefault="00A54C0F"/>
    <w:p w14:paraId="643F122D" w14:textId="77777777" w:rsidR="00A54C0F" w:rsidRDefault="003D1D23">
      <w:r>
        <w:t>The waterfront park project, designed by Oakland-based landscape arch</w:t>
      </w:r>
      <w:r>
        <w:t xml:space="preserve">itects </w:t>
      </w:r>
      <w:proofErr w:type="spellStart"/>
      <w:r>
        <w:t>EinwillerKuehl</w:t>
      </w:r>
      <w:proofErr w:type="spellEnd"/>
      <w:r>
        <w:t xml:space="preserve">, utilizes dozens of pieces of outdoor furniture by </w:t>
      </w:r>
      <w:proofErr w:type="spellStart"/>
      <w:r>
        <w:t>Vestre</w:t>
      </w:r>
      <w:proofErr w:type="spellEnd"/>
      <w:r>
        <w:t xml:space="preserve">, fabricated with powder-coated galvanized steel and Kebony Clear Decking. </w:t>
      </w:r>
      <w:proofErr w:type="spellStart"/>
      <w:r>
        <w:t>Vestre’s</w:t>
      </w:r>
      <w:proofErr w:type="spellEnd"/>
      <w:r>
        <w:t xml:space="preserve"> Bloc </w:t>
      </w:r>
      <w:proofErr w:type="spellStart"/>
      <w:r>
        <w:t>sunbenches</w:t>
      </w:r>
      <w:proofErr w:type="spellEnd"/>
      <w:r>
        <w:t xml:space="preserve"> and chairs, and Stoop benches are situated throughout the project, which prov</w:t>
      </w:r>
      <w:r>
        <w:t>ides the public easy access to the Oakland/Alameda estuary.</w:t>
      </w:r>
    </w:p>
    <w:p w14:paraId="62A93A63" w14:textId="77777777" w:rsidR="00A54C0F" w:rsidRDefault="00A54C0F"/>
    <w:p w14:paraId="1131D357" w14:textId="77777777" w:rsidR="00A54C0F" w:rsidRDefault="003D1D23">
      <w:r>
        <w:t>Located in Oakland along the Oakland/Alameda estuary, Jack London Square is Oakland’s only publicly accessible mixed-use waterfront area and a well-known landmark since the mid-1800s. With its ri</w:t>
      </w:r>
      <w:r>
        <w:t>ch history as the heart of Oakland’s Port operations, Jack London Square is a historic working waterfront and is one of the Bay Area’s premier recreational, dining and commercial districts, offering a vibrant hub for outdoor recreation, events and the late</w:t>
      </w:r>
      <w:r>
        <w:t>st dining and entertainment options</w:t>
      </w:r>
    </w:p>
    <w:p w14:paraId="3F856F3F" w14:textId="77777777" w:rsidR="00A54C0F" w:rsidRDefault="00A54C0F"/>
    <w:p w14:paraId="7D099807" w14:textId="77777777" w:rsidR="00A54C0F" w:rsidRDefault="003D1D23">
      <w:proofErr w:type="spellStart"/>
      <w:r>
        <w:t>Vestre’s</w:t>
      </w:r>
      <w:proofErr w:type="spellEnd"/>
      <w:r>
        <w:t xml:space="preserve"> products are produced in Norway and Sweden using top-quality materials, enabling them to be used problem-free for many years. A third-generation, family-owned company, </w:t>
      </w:r>
      <w:proofErr w:type="spellStart"/>
      <w:r>
        <w:t>Vestre’s</w:t>
      </w:r>
      <w:proofErr w:type="spellEnd"/>
      <w:r>
        <w:t xml:space="preserve"> head office is located in Oslo.</w:t>
      </w:r>
    </w:p>
    <w:p w14:paraId="741A4411" w14:textId="77777777" w:rsidR="00A54C0F" w:rsidRDefault="00A54C0F"/>
    <w:p w14:paraId="2EB24660" w14:textId="77777777" w:rsidR="00A54C0F" w:rsidRDefault="00A54C0F">
      <w:pPr>
        <w:rPr>
          <w:b/>
        </w:rPr>
      </w:pPr>
    </w:p>
    <w:p w14:paraId="084290A5" w14:textId="77777777" w:rsidR="00A54C0F" w:rsidRDefault="003D1D23">
      <w:pPr>
        <w:rPr>
          <w:b/>
        </w:rPr>
      </w:pPr>
      <w:r>
        <w:rPr>
          <w:b/>
        </w:rPr>
        <w:t>About Kebony</w:t>
      </w:r>
    </w:p>
    <w:p w14:paraId="7CB3AD28" w14:textId="77777777" w:rsidR="00A54C0F" w:rsidRDefault="003D1D23">
      <w:r>
        <w:t>Kebony is a high quality, sustainable wood that doesn’t require any maintenance besides basic cleaning. Kebony has </w:t>
      </w:r>
      <w:hyperlink r:id="rId7">
        <w:r>
          <w:rPr>
            <w:color w:val="0563C1"/>
            <w:u w:val="single"/>
          </w:rPr>
          <w:t>proven qualities</w:t>
        </w:r>
      </w:hyperlink>
      <w:r>
        <w:t> for a wide range of areas, and is often the preferre</w:t>
      </w:r>
      <w:r>
        <w:t xml:space="preserve">d material for patios and exterior cladding. </w:t>
      </w:r>
      <w:hyperlink r:id="rId8">
        <w:r>
          <w:rPr>
            <w:color w:val="0563C1"/>
            <w:u w:val="single"/>
          </w:rPr>
          <w:t>The Kebony Technology®</w:t>
        </w:r>
      </w:hyperlink>
      <w:r>
        <w:t xml:space="preserve"> is a patented and environmentally friendly wood treatment process originally developed in Norway. This process uses a bio-based </w:t>
      </w:r>
      <w:r>
        <w:t>fluid to improve the qualities and characteristics of the wood. The cell structure is permanently altered, providing the wood with the abilities and </w:t>
      </w:r>
      <w:hyperlink r:id="rId9">
        <w:r>
          <w:rPr>
            <w:color w:val="0563C1"/>
            <w:u w:val="single"/>
          </w:rPr>
          <w:t>deep tan resembling tropical hard w</w:t>
        </w:r>
        <w:r>
          <w:rPr>
            <w:color w:val="0563C1"/>
            <w:u w:val="single"/>
          </w:rPr>
          <w:t>ood</w:t>
        </w:r>
      </w:hyperlink>
      <w:r>
        <w:t xml:space="preserve">.  </w:t>
      </w:r>
    </w:p>
    <w:p w14:paraId="1406BF9C" w14:textId="77777777" w:rsidR="00A54C0F" w:rsidRDefault="00A54C0F"/>
    <w:p w14:paraId="61F182AF" w14:textId="77777777" w:rsidR="00A54C0F" w:rsidRDefault="003D1D23">
      <w:r>
        <w:t>The company's global headquarters is based in Oslo, Norway, with its production facility in Skien, South of Oslo. The Kebony USA team is located in St. Clair, Michigan, with local representation both on the East and West Coasts. Kebony has received</w:t>
      </w:r>
      <w:r>
        <w:t xml:space="preserve"> numerous awards for its environmentally friendly </w:t>
      </w:r>
      <w:r>
        <w:lastRenderedPageBreak/>
        <w:t>technology and innovation, including its naming as a World Economic Forum Technology Pioneer and a Global Cleantech 100 company. Kebony has been embraced by leading architects, designers and developers, whi</w:t>
      </w:r>
      <w:r>
        <w:t>ch are served through a global sales and distribution network.</w:t>
      </w:r>
    </w:p>
    <w:p w14:paraId="092F6A90" w14:textId="77777777" w:rsidR="00A54C0F" w:rsidRDefault="00A54C0F"/>
    <w:p w14:paraId="7B17DADE" w14:textId="77777777" w:rsidR="00A54C0F" w:rsidRDefault="003D1D23">
      <w:pPr>
        <w:jc w:val="center"/>
      </w:pPr>
      <w:r>
        <w:t>###</w:t>
      </w:r>
    </w:p>
    <w:sectPr w:rsidR="00A54C0F">
      <w:pgSz w:w="12240" w:h="15840"/>
      <w:pgMar w:top="1440" w:right="1080" w:bottom="567"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0F"/>
    <w:rsid w:val="003D1D23"/>
    <w:rsid w:val="00A54C0F"/>
    <w:rsid w:val="00EA33D5"/>
    <w:rsid w:val="00EC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CF687"/>
  <w15:docId w15:val="{B0886EF2-8EF8-7042-9E7E-BC7E4BAF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816FF"/>
    <w:rPr>
      <w:color w:val="0563C1" w:themeColor="hyperlink"/>
      <w:u w:val="single"/>
    </w:rPr>
  </w:style>
  <w:style w:type="paragraph" w:styleId="BalloonText">
    <w:name w:val="Balloon Text"/>
    <w:basedOn w:val="Normal"/>
    <w:link w:val="BalloonTextChar"/>
    <w:uiPriority w:val="99"/>
    <w:semiHidden/>
    <w:unhideWhenUsed/>
    <w:rsid w:val="000A2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B"/>
    <w:rPr>
      <w:rFonts w:ascii="Segoe UI" w:hAnsi="Segoe UI" w:cs="Segoe UI"/>
      <w:sz w:val="18"/>
      <w:szCs w:val="18"/>
    </w:rPr>
  </w:style>
  <w:style w:type="character" w:styleId="CommentReference">
    <w:name w:val="annotation reference"/>
    <w:basedOn w:val="DefaultParagraphFont"/>
    <w:uiPriority w:val="99"/>
    <w:semiHidden/>
    <w:unhideWhenUsed/>
    <w:rsid w:val="0021375C"/>
    <w:rPr>
      <w:sz w:val="16"/>
      <w:szCs w:val="16"/>
    </w:rPr>
  </w:style>
  <w:style w:type="paragraph" w:styleId="CommentText">
    <w:name w:val="annotation text"/>
    <w:basedOn w:val="Normal"/>
    <w:link w:val="CommentTextChar"/>
    <w:uiPriority w:val="99"/>
    <w:semiHidden/>
    <w:unhideWhenUsed/>
    <w:rsid w:val="0021375C"/>
    <w:rPr>
      <w:sz w:val="20"/>
      <w:szCs w:val="20"/>
    </w:rPr>
  </w:style>
  <w:style w:type="character" w:customStyle="1" w:styleId="CommentTextChar">
    <w:name w:val="Comment Text Char"/>
    <w:basedOn w:val="DefaultParagraphFont"/>
    <w:link w:val="CommentText"/>
    <w:uiPriority w:val="99"/>
    <w:semiHidden/>
    <w:rsid w:val="0021375C"/>
    <w:rPr>
      <w:sz w:val="20"/>
      <w:szCs w:val="20"/>
    </w:rPr>
  </w:style>
  <w:style w:type="paragraph" w:styleId="CommentSubject">
    <w:name w:val="annotation subject"/>
    <w:basedOn w:val="CommentText"/>
    <w:next w:val="CommentText"/>
    <w:link w:val="CommentSubjectChar"/>
    <w:uiPriority w:val="99"/>
    <w:semiHidden/>
    <w:unhideWhenUsed/>
    <w:rsid w:val="0021375C"/>
    <w:rPr>
      <w:b/>
      <w:bCs/>
    </w:rPr>
  </w:style>
  <w:style w:type="character" w:customStyle="1" w:styleId="CommentSubjectChar">
    <w:name w:val="Comment Subject Char"/>
    <w:basedOn w:val="CommentTextChar"/>
    <w:link w:val="CommentSubject"/>
    <w:uiPriority w:val="99"/>
    <w:semiHidden/>
    <w:rsid w:val="0021375C"/>
    <w:rPr>
      <w:b/>
      <w:bCs/>
      <w:sz w:val="20"/>
      <w:szCs w:val="20"/>
    </w:rPr>
  </w:style>
  <w:style w:type="character" w:customStyle="1" w:styleId="Mention1">
    <w:name w:val="Mention1"/>
    <w:basedOn w:val="DefaultParagraphFont"/>
    <w:uiPriority w:val="99"/>
    <w:semiHidden/>
    <w:unhideWhenUsed/>
    <w:rsid w:val="00F73969"/>
    <w:rPr>
      <w:color w:val="2B579A"/>
      <w:shd w:val="clear" w:color="auto" w:fill="E6E6E6"/>
    </w:rPr>
  </w:style>
  <w:style w:type="character" w:styleId="FollowedHyperlink">
    <w:name w:val="FollowedHyperlink"/>
    <w:basedOn w:val="DefaultParagraphFont"/>
    <w:uiPriority w:val="99"/>
    <w:semiHidden/>
    <w:unhideWhenUsed/>
    <w:rsid w:val="00D7661F"/>
    <w:rPr>
      <w:color w:val="954F72" w:themeColor="followedHyperlink"/>
      <w:u w:val="single"/>
    </w:rPr>
  </w:style>
  <w:style w:type="character" w:customStyle="1" w:styleId="UnresolvedMention1">
    <w:name w:val="Unresolved Mention1"/>
    <w:basedOn w:val="DefaultParagraphFont"/>
    <w:uiPriority w:val="99"/>
    <w:rsid w:val="00846E6E"/>
    <w:rPr>
      <w:color w:val="808080"/>
      <w:shd w:val="clear" w:color="auto" w:fill="E6E6E6"/>
    </w:rPr>
  </w:style>
  <w:style w:type="character" w:customStyle="1" w:styleId="apple-converted-space">
    <w:name w:val="apple-converted-space"/>
    <w:basedOn w:val="DefaultParagraphFont"/>
    <w:rsid w:val="00A357B5"/>
  </w:style>
  <w:style w:type="character" w:styleId="Emphasis">
    <w:name w:val="Emphasis"/>
    <w:basedOn w:val="DefaultParagraphFont"/>
    <w:uiPriority w:val="20"/>
    <w:qFormat/>
    <w:rsid w:val="0044124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ebony.com/en/content/technology" TargetMode="External"/><Relationship Id="rId3" Type="http://schemas.openxmlformats.org/officeDocument/2006/relationships/settings" Target="settings.xml"/><Relationship Id="rId7" Type="http://schemas.openxmlformats.org/officeDocument/2006/relationships/hyperlink" Target="https://kebony.com/en/content/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mcisaacp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bony.com/en/content/appearance-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pcTPdtW9n7WK9yHBPNAkauk1Q==">AMUW2mV3v8wC3x8yVMLjEs17s0G30IMSAcD+HTloUD3xjhpKnfnRk051Ld2Py+J/O/6Cth+O5lRZeykITmUHU8gVp7CfuA2zNRpkfw2nIjdhG4Y05H0lQ4Ja6j6uHXNFSNHHegjqY7X5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McIsaac</dc:creator>
  <cp:lastModifiedBy>John McIsaac</cp:lastModifiedBy>
  <cp:revision>3</cp:revision>
  <dcterms:created xsi:type="dcterms:W3CDTF">2019-08-19T21:45:00Z</dcterms:created>
  <dcterms:modified xsi:type="dcterms:W3CDTF">2019-08-19T21:48:00Z</dcterms:modified>
</cp:coreProperties>
</file>