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B677F" w14:textId="77777777" w:rsidR="007447EE" w:rsidRPr="0089281B" w:rsidRDefault="007447EE" w:rsidP="007447EE">
      <w:pPr>
        <w:spacing w:after="0" w:line="240" w:lineRule="auto"/>
        <w:rPr>
          <w:rFonts w:ascii="Arial" w:hAnsi="Arial" w:cs="Arial"/>
          <w:b/>
          <w:color w:val="FF0000"/>
          <w:sz w:val="20"/>
          <w:szCs w:val="20"/>
        </w:rPr>
      </w:pPr>
      <w:r w:rsidRPr="0089281B">
        <w:rPr>
          <w:rFonts w:ascii="Arial" w:hAnsi="Arial" w:cs="Arial"/>
          <w:b/>
          <w:bCs/>
          <w:caps/>
          <w:noProof/>
          <w:sz w:val="20"/>
          <w:szCs w:val="20"/>
          <w:lang w:val="en-US" w:eastAsia="en-US"/>
        </w:rPr>
        <w:drawing>
          <wp:anchor distT="0" distB="0" distL="114300" distR="114300" simplePos="0" relativeHeight="251659264" behindDoc="1" locked="0" layoutInCell="1" allowOverlap="1" wp14:anchorId="54B33BB7" wp14:editId="7B06CF64">
            <wp:simplePos x="0" y="0"/>
            <wp:positionH relativeFrom="column">
              <wp:posOffset>-533400</wp:posOffset>
            </wp:positionH>
            <wp:positionV relativeFrom="paragraph">
              <wp:posOffset>10531</wp:posOffset>
            </wp:positionV>
            <wp:extent cx="3538220" cy="906145"/>
            <wp:effectExtent l="0" t="0" r="508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elez_rgb_w_hires.jpg"/>
                    <pic:cNvPicPr/>
                  </pic:nvPicPr>
                  <pic:blipFill rotWithShape="1">
                    <a:blip r:embed="rId8" cstate="print">
                      <a:extLst>
                        <a:ext uri="{28A0092B-C50C-407E-A947-70E740481C1C}">
                          <a14:useLocalDpi xmlns:a14="http://schemas.microsoft.com/office/drawing/2010/main" val="0"/>
                        </a:ext>
                      </a:extLst>
                    </a:blip>
                    <a:srcRect t="33733" b="33115"/>
                    <a:stretch/>
                  </pic:blipFill>
                  <pic:spPr bwMode="auto">
                    <a:xfrm>
                      <a:off x="0" y="0"/>
                      <a:ext cx="3538220" cy="906145"/>
                    </a:xfrm>
                    <a:prstGeom prst="rect">
                      <a:avLst/>
                    </a:prstGeom>
                    <a:ln>
                      <a:noFill/>
                    </a:ln>
                    <a:extLst>
                      <a:ext uri="{53640926-AAD7-44D8-BBD7-CCE9431645EC}">
                        <a14:shadowObscured xmlns:a14="http://schemas.microsoft.com/office/drawing/2010/main"/>
                      </a:ext>
                    </a:extLst>
                  </pic:spPr>
                </pic:pic>
              </a:graphicData>
            </a:graphic>
          </wp:anchor>
        </w:drawing>
      </w:r>
    </w:p>
    <w:p w14:paraId="490E66C0" w14:textId="77777777" w:rsidR="007447EE" w:rsidRPr="0089281B" w:rsidRDefault="007447EE" w:rsidP="007447EE">
      <w:pPr>
        <w:spacing w:after="0" w:line="240" w:lineRule="auto"/>
        <w:rPr>
          <w:rFonts w:ascii="Arial" w:hAnsi="Arial" w:cs="Arial"/>
          <w:b/>
          <w:sz w:val="20"/>
          <w:szCs w:val="20"/>
        </w:rPr>
      </w:pPr>
    </w:p>
    <w:p w14:paraId="4888B801" w14:textId="77777777" w:rsidR="007447EE" w:rsidRPr="0089281B" w:rsidRDefault="007447EE" w:rsidP="007447EE">
      <w:pPr>
        <w:autoSpaceDE w:val="0"/>
        <w:autoSpaceDN w:val="0"/>
        <w:adjustRightInd w:val="0"/>
        <w:spacing w:after="0" w:line="240" w:lineRule="auto"/>
        <w:rPr>
          <w:rFonts w:ascii="Arial" w:hAnsi="Arial" w:cs="Arial"/>
          <w:b/>
          <w:bCs/>
          <w:caps/>
          <w:sz w:val="20"/>
          <w:szCs w:val="20"/>
        </w:rPr>
      </w:pPr>
    </w:p>
    <w:p w14:paraId="4007D98D" w14:textId="77777777" w:rsidR="007447EE" w:rsidRPr="0089281B" w:rsidRDefault="007447EE" w:rsidP="007447EE">
      <w:pPr>
        <w:autoSpaceDE w:val="0"/>
        <w:autoSpaceDN w:val="0"/>
        <w:adjustRightInd w:val="0"/>
        <w:spacing w:after="0" w:line="240" w:lineRule="auto"/>
        <w:jc w:val="right"/>
        <w:rPr>
          <w:rFonts w:ascii="Arial" w:hAnsi="Arial" w:cs="Arial"/>
          <w:b/>
          <w:bCs/>
          <w:caps/>
          <w:color w:val="FF0000"/>
        </w:rPr>
      </w:pPr>
    </w:p>
    <w:p w14:paraId="0831D23D" w14:textId="77777777" w:rsidR="007447EE" w:rsidRPr="0089281B" w:rsidRDefault="007447EE" w:rsidP="007447EE">
      <w:pPr>
        <w:autoSpaceDE w:val="0"/>
        <w:autoSpaceDN w:val="0"/>
        <w:adjustRightInd w:val="0"/>
        <w:spacing w:after="0" w:line="240" w:lineRule="auto"/>
        <w:jc w:val="center"/>
        <w:rPr>
          <w:rFonts w:ascii="Arial" w:hAnsi="Arial" w:cs="Arial"/>
          <w:b/>
          <w:bCs/>
          <w:caps/>
          <w:color w:val="595959" w:themeColor="text1" w:themeTint="A6"/>
        </w:rPr>
      </w:pPr>
    </w:p>
    <w:p w14:paraId="7A5B23BB" w14:textId="77777777" w:rsidR="007447EE" w:rsidRPr="0089281B" w:rsidRDefault="007447EE" w:rsidP="007447EE">
      <w:pPr>
        <w:autoSpaceDE w:val="0"/>
        <w:autoSpaceDN w:val="0"/>
        <w:adjustRightInd w:val="0"/>
        <w:spacing w:after="0" w:line="240" w:lineRule="auto"/>
        <w:jc w:val="center"/>
        <w:rPr>
          <w:rFonts w:ascii="Arial" w:hAnsi="Arial" w:cs="Arial"/>
          <w:b/>
          <w:bCs/>
          <w:caps/>
          <w:color w:val="595959" w:themeColor="text1" w:themeTint="A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3277"/>
        <w:gridCol w:w="3277"/>
      </w:tblGrid>
      <w:tr w:rsidR="00F8523E" w:rsidRPr="0089281B" w14:paraId="41FFBEB1" w14:textId="77777777" w:rsidTr="00EB579D">
        <w:tc>
          <w:tcPr>
            <w:tcW w:w="1579" w:type="dxa"/>
          </w:tcPr>
          <w:p w14:paraId="1576B845" w14:textId="77777777" w:rsidR="00F8523E" w:rsidRPr="0089281B" w:rsidRDefault="00F8523E" w:rsidP="0040394F">
            <w:pPr>
              <w:autoSpaceDE w:val="0"/>
              <w:autoSpaceDN w:val="0"/>
              <w:adjustRightInd w:val="0"/>
              <w:rPr>
                <w:rFonts w:ascii="Arial" w:hAnsi="Arial" w:cs="Arial"/>
                <w:b/>
                <w:bCs/>
                <w:color w:val="000000" w:themeColor="text1"/>
              </w:rPr>
            </w:pPr>
            <w:r w:rsidRPr="0089281B">
              <w:rPr>
                <w:rFonts w:ascii="Arial" w:hAnsi="Arial" w:cs="Arial"/>
                <w:b/>
                <w:bCs/>
                <w:color w:val="000000" w:themeColor="text1"/>
              </w:rPr>
              <w:t>Kontakt:</w:t>
            </w:r>
          </w:p>
        </w:tc>
        <w:tc>
          <w:tcPr>
            <w:tcW w:w="3277" w:type="dxa"/>
          </w:tcPr>
          <w:p w14:paraId="0687E1F2" w14:textId="3F565D05" w:rsidR="00EC5818" w:rsidRPr="003E3B64" w:rsidRDefault="00EB579D" w:rsidP="0040394F">
            <w:pPr>
              <w:autoSpaceDE w:val="0"/>
              <w:autoSpaceDN w:val="0"/>
              <w:adjustRightInd w:val="0"/>
              <w:rPr>
                <w:rFonts w:ascii="Arial" w:hAnsi="Arial" w:cs="Arial"/>
                <w:bCs/>
              </w:rPr>
            </w:pPr>
            <w:r w:rsidRPr="003E3B64">
              <w:rPr>
                <w:rFonts w:ascii="Arial" w:hAnsi="Arial" w:cs="Arial"/>
                <w:bCs/>
              </w:rPr>
              <w:t xml:space="preserve">Jan Pácl </w:t>
            </w:r>
          </w:p>
          <w:p w14:paraId="288B4D2A" w14:textId="77777777" w:rsidR="00EB579D" w:rsidRPr="003E3B64" w:rsidRDefault="00B70DFB" w:rsidP="00EB579D">
            <w:pPr>
              <w:autoSpaceDE w:val="0"/>
              <w:autoSpaceDN w:val="0"/>
              <w:adjustRightInd w:val="0"/>
              <w:rPr>
                <w:rFonts w:ascii="Arial" w:hAnsi="Arial" w:cs="Arial"/>
                <w:bCs/>
              </w:rPr>
            </w:pPr>
            <w:hyperlink r:id="rId9" w:history="1">
              <w:r w:rsidR="00EB579D" w:rsidRPr="003E3B64">
                <w:rPr>
                  <w:rStyle w:val="Hyperlink"/>
                  <w:rFonts w:ascii="Arial" w:hAnsi="Arial" w:cs="Arial"/>
                  <w:bCs/>
                </w:rPr>
                <w:t>jan.pacl@prkonektor.cz</w:t>
              </w:r>
            </w:hyperlink>
            <w:r w:rsidR="00EB579D" w:rsidRPr="003E3B64">
              <w:rPr>
                <w:rFonts w:ascii="Arial" w:hAnsi="Arial" w:cs="Arial"/>
                <w:bCs/>
              </w:rPr>
              <w:t xml:space="preserve"> </w:t>
            </w:r>
          </w:p>
          <w:p w14:paraId="25F3C134" w14:textId="031C097F" w:rsidR="0064505D" w:rsidRPr="002137DE" w:rsidRDefault="00EB579D" w:rsidP="00EB579D">
            <w:pPr>
              <w:autoSpaceDE w:val="0"/>
              <w:autoSpaceDN w:val="0"/>
              <w:adjustRightInd w:val="0"/>
              <w:rPr>
                <w:rFonts w:ascii="Arial" w:hAnsi="Arial" w:cs="Arial"/>
                <w:bCs/>
                <w:lang w:val="de-DE"/>
              </w:rPr>
            </w:pPr>
            <w:r w:rsidRPr="00EB579D">
              <w:rPr>
                <w:rFonts w:ascii="Arial" w:hAnsi="Arial" w:cs="Arial"/>
                <w:bCs/>
                <w:lang w:val="de-DE"/>
              </w:rPr>
              <w:t>774 595 075</w:t>
            </w:r>
          </w:p>
        </w:tc>
        <w:tc>
          <w:tcPr>
            <w:tcW w:w="2515" w:type="dxa"/>
          </w:tcPr>
          <w:p w14:paraId="227FAD59" w14:textId="77777777" w:rsidR="00EB579D" w:rsidRDefault="00EB579D" w:rsidP="00EB579D">
            <w:pPr>
              <w:autoSpaceDE w:val="0"/>
              <w:autoSpaceDN w:val="0"/>
              <w:adjustRightInd w:val="0"/>
              <w:rPr>
                <w:rFonts w:ascii="Arial" w:hAnsi="Arial" w:cs="Arial"/>
                <w:bCs/>
                <w:lang w:val="de-DE"/>
              </w:rPr>
            </w:pPr>
            <w:r w:rsidRPr="00953F7E">
              <w:rPr>
                <w:rFonts w:ascii="Arial" w:hAnsi="Arial" w:cs="Arial"/>
                <w:bCs/>
                <w:lang w:val="de-DE"/>
              </w:rPr>
              <w:t>Gabriela Bechynská</w:t>
            </w:r>
          </w:p>
          <w:p w14:paraId="65E3292C" w14:textId="1729F9AA" w:rsidR="00EB579D" w:rsidRPr="00953F7E" w:rsidRDefault="00B70DFB" w:rsidP="00EB579D">
            <w:pPr>
              <w:autoSpaceDE w:val="0"/>
              <w:autoSpaceDN w:val="0"/>
              <w:adjustRightInd w:val="0"/>
              <w:rPr>
                <w:rFonts w:ascii="Arial" w:hAnsi="Arial" w:cs="Arial"/>
                <w:bCs/>
                <w:lang w:val="de-DE"/>
              </w:rPr>
            </w:pPr>
            <w:hyperlink r:id="rId10" w:history="1">
              <w:r w:rsidR="00EB579D" w:rsidRPr="00953F7E">
                <w:rPr>
                  <w:rStyle w:val="Hyperlink"/>
                  <w:rFonts w:ascii="Arial" w:hAnsi="Arial" w:cs="Arial"/>
                  <w:bCs/>
                  <w:lang w:val="de-DE"/>
                </w:rPr>
                <w:t>gabriela.bechynska@mdlz.com</w:t>
              </w:r>
            </w:hyperlink>
          </w:p>
          <w:p w14:paraId="1347BBE3" w14:textId="56AF69EE" w:rsidR="00F8523E" w:rsidRPr="002137DE" w:rsidRDefault="00EB579D" w:rsidP="00EB579D">
            <w:pPr>
              <w:autoSpaceDE w:val="0"/>
              <w:autoSpaceDN w:val="0"/>
              <w:adjustRightInd w:val="0"/>
              <w:rPr>
                <w:rFonts w:ascii="Arial" w:hAnsi="Arial" w:cs="Arial"/>
                <w:b/>
                <w:bCs/>
                <w:lang w:val="de-DE"/>
              </w:rPr>
            </w:pPr>
            <w:r w:rsidRPr="002137DE">
              <w:rPr>
                <w:rFonts w:ascii="Arial" w:hAnsi="Arial" w:cs="Arial"/>
                <w:bCs/>
                <w:lang w:val="de-DE"/>
              </w:rPr>
              <w:t>775 038</w:t>
            </w:r>
            <w:r>
              <w:rPr>
                <w:rFonts w:ascii="Arial" w:hAnsi="Arial" w:cs="Arial"/>
                <w:bCs/>
                <w:lang w:val="de-DE"/>
              </w:rPr>
              <w:t> </w:t>
            </w:r>
            <w:r w:rsidRPr="002137DE">
              <w:rPr>
                <w:rFonts w:ascii="Arial" w:hAnsi="Arial" w:cs="Arial"/>
                <w:bCs/>
                <w:lang w:val="de-DE"/>
              </w:rPr>
              <w:t>045</w:t>
            </w:r>
          </w:p>
        </w:tc>
      </w:tr>
      <w:tr w:rsidR="00F8523E" w:rsidRPr="0089281B" w14:paraId="0201406D" w14:textId="77777777" w:rsidTr="00EB579D">
        <w:trPr>
          <w:trHeight w:val="70"/>
        </w:trPr>
        <w:tc>
          <w:tcPr>
            <w:tcW w:w="1579" w:type="dxa"/>
          </w:tcPr>
          <w:p w14:paraId="0B43743B" w14:textId="48DAC02D" w:rsidR="00F8523E" w:rsidRPr="002137DE" w:rsidRDefault="00F8523E" w:rsidP="0040394F">
            <w:pPr>
              <w:autoSpaceDE w:val="0"/>
              <w:autoSpaceDN w:val="0"/>
              <w:adjustRightInd w:val="0"/>
              <w:rPr>
                <w:rFonts w:ascii="Arial" w:hAnsi="Arial" w:cs="Arial"/>
                <w:b/>
                <w:bCs/>
                <w:color w:val="000000" w:themeColor="text1"/>
                <w:lang w:val="de-DE"/>
              </w:rPr>
            </w:pPr>
          </w:p>
        </w:tc>
        <w:tc>
          <w:tcPr>
            <w:tcW w:w="3277" w:type="dxa"/>
          </w:tcPr>
          <w:p w14:paraId="35CEAC70" w14:textId="77777777" w:rsidR="00F8523E" w:rsidRPr="002137DE" w:rsidRDefault="00F8523E" w:rsidP="0040394F">
            <w:pPr>
              <w:rPr>
                <w:rFonts w:ascii="Arial" w:hAnsi="Arial" w:cs="Arial"/>
                <w:color w:val="1F497D"/>
                <w:sz w:val="20"/>
                <w:szCs w:val="20"/>
                <w:lang w:val="de-DE"/>
              </w:rPr>
            </w:pPr>
          </w:p>
        </w:tc>
        <w:tc>
          <w:tcPr>
            <w:tcW w:w="2515" w:type="dxa"/>
          </w:tcPr>
          <w:p w14:paraId="54BA1695" w14:textId="77777777" w:rsidR="00F8523E" w:rsidRPr="002137DE" w:rsidRDefault="00F8523E" w:rsidP="0040394F">
            <w:pPr>
              <w:autoSpaceDE w:val="0"/>
              <w:autoSpaceDN w:val="0"/>
              <w:adjustRightInd w:val="0"/>
              <w:rPr>
                <w:rFonts w:ascii="Arial" w:hAnsi="Arial" w:cs="Arial"/>
                <w:b/>
                <w:bCs/>
                <w:lang w:val="de-DE"/>
              </w:rPr>
            </w:pPr>
          </w:p>
        </w:tc>
      </w:tr>
    </w:tbl>
    <w:p w14:paraId="055516C0" w14:textId="62DA70D7" w:rsidR="007447EE" w:rsidRPr="007252C9" w:rsidRDefault="00BA3703" w:rsidP="00B31CD1">
      <w:pPr>
        <w:spacing w:after="120" w:line="360" w:lineRule="auto"/>
        <w:jc w:val="center"/>
        <w:rPr>
          <w:rFonts w:ascii="Arial" w:hAnsi="Arial" w:cs="Arial"/>
          <w:b/>
          <w:color w:val="4F2170"/>
          <w:sz w:val="32"/>
          <w:szCs w:val="36"/>
        </w:rPr>
      </w:pPr>
      <w:r w:rsidRPr="00383564">
        <w:rPr>
          <w:rFonts w:ascii="Arial" w:hAnsi="Arial" w:cs="Arial"/>
          <w:b/>
          <w:color w:val="4F2170"/>
          <w:sz w:val="28"/>
          <w:szCs w:val="36"/>
        </w:rPr>
        <w:t xml:space="preserve">Milka </w:t>
      </w:r>
      <w:r w:rsidR="00383564" w:rsidRPr="00383564">
        <w:rPr>
          <w:rFonts w:ascii="Arial" w:hAnsi="Arial" w:cs="Arial"/>
          <w:b/>
          <w:color w:val="4F2170"/>
          <w:sz w:val="28"/>
          <w:szCs w:val="36"/>
        </w:rPr>
        <w:t xml:space="preserve">postaví vánoční městečko s obřím </w:t>
      </w:r>
      <w:r w:rsidRPr="00383564">
        <w:rPr>
          <w:rFonts w:ascii="Arial" w:hAnsi="Arial" w:cs="Arial"/>
          <w:b/>
          <w:color w:val="4F2170"/>
          <w:sz w:val="28"/>
          <w:szCs w:val="36"/>
        </w:rPr>
        <w:t>adventní</w:t>
      </w:r>
      <w:r w:rsidR="00383564" w:rsidRPr="00383564">
        <w:rPr>
          <w:rFonts w:ascii="Arial" w:hAnsi="Arial" w:cs="Arial"/>
          <w:b/>
          <w:color w:val="4F2170"/>
          <w:sz w:val="28"/>
          <w:szCs w:val="36"/>
        </w:rPr>
        <w:t>m</w:t>
      </w:r>
      <w:r w:rsidRPr="00383564">
        <w:rPr>
          <w:rFonts w:ascii="Arial" w:hAnsi="Arial" w:cs="Arial"/>
          <w:b/>
          <w:color w:val="4F2170"/>
          <w:sz w:val="28"/>
          <w:szCs w:val="36"/>
        </w:rPr>
        <w:t xml:space="preserve"> kalendář</w:t>
      </w:r>
      <w:r w:rsidR="00383564" w:rsidRPr="00383564">
        <w:rPr>
          <w:rFonts w:ascii="Arial" w:hAnsi="Arial" w:cs="Arial"/>
          <w:b/>
          <w:color w:val="4F2170"/>
          <w:sz w:val="28"/>
          <w:szCs w:val="36"/>
        </w:rPr>
        <w:t>em</w:t>
      </w:r>
    </w:p>
    <w:p w14:paraId="57AA3E63" w14:textId="71A42FDA" w:rsidR="003E3B64" w:rsidRPr="00EC5818" w:rsidRDefault="003E3B64" w:rsidP="002B7EEF">
      <w:pPr>
        <w:pStyle w:val="ListParagraph"/>
        <w:numPr>
          <w:ilvl w:val="0"/>
          <w:numId w:val="1"/>
        </w:numPr>
        <w:spacing w:after="0"/>
        <w:jc w:val="both"/>
        <w:rPr>
          <w:rFonts w:ascii="Arial" w:hAnsi="Arial" w:cs="Arial"/>
        </w:rPr>
      </w:pPr>
      <w:r>
        <w:rPr>
          <w:rFonts w:ascii="Arial" w:hAnsi="Arial" w:cs="Arial"/>
          <w:b/>
          <w:color w:val="4F2170"/>
        </w:rPr>
        <w:t xml:space="preserve">Kromě zážitkového eventu </w:t>
      </w:r>
      <w:r w:rsidR="00C6683F">
        <w:rPr>
          <w:rFonts w:ascii="Arial" w:hAnsi="Arial" w:cs="Arial"/>
          <w:b/>
          <w:color w:val="4F2170"/>
        </w:rPr>
        <w:t xml:space="preserve">usiluje o výraznou </w:t>
      </w:r>
      <w:r>
        <w:rPr>
          <w:rFonts w:ascii="Arial" w:hAnsi="Arial" w:cs="Arial"/>
          <w:b/>
          <w:color w:val="4F2170"/>
        </w:rPr>
        <w:t>komunikaci v</w:t>
      </w:r>
      <w:r w:rsidR="00C6683F">
        <w:rPr>
          <w:rFonts w:ascii="Arial" w:hAnsi="Arial" w:cs="Arial"/>
          <w:b/>
          <w:color w:val="4F2170"/>
        </w:rPr>
        <w:t xml:space="preserve"> televizi i </w:t>
      </w:r>
      <w:r>
        <w:rPr>
          <w:rFonts w:ascii="Arial" w:hAnsi="Arial" w:cs="Arial"/>
          <w:b/>
          <w:color w:val="4F2170"/>
        </w:rPr>
        <w:t>digitálu</w:t>
      </w:r>
    </w:p>
    <w:p w14:paraId="2C5675CB" w14:textId="50E60267" w:rsidR="00EC5818" w:rsidRPr="00EC5818" w:rsidRDefault="003E3B64" w:rsidP="002B7EEF">
      <w:pPr>
        <w:pStyle w:val="ListParagraph"/>
        <w:numPr>
          <w:ilvl w:val="0"/>
          <w:numId w:val="1"/>
        </w:numPr>
        <w:spacing w:after="0"/>
        <w:jc w:val="both"/>
        <w:rPr>
          <w:rFonts w:ascii="Arial" w:hAnsi="Arial" w:cs="Arial"/>
        </w:rPr>
      </w:pPr>
      <w:r>
        <w:rPr>
          <w:rFonts w:ascii="Arial" w:hAnsi="Arial" w:cs="Arial"/>
          <w:b/>
          <w:color w:val="4F2170"/>
        </w:rPr>
        <w:t xml:space="preserve">Novinkou v komunikaci značky jsou </w:t>
      </w:r>
      <w:r w:rsidR="00BA3703">
        <w:rPr>
          <w:rFonts w:ascii="Arial" w:hAnsi="Arial" w:cs="Arial"/>
          <w:b/>
          <w:color w:val="4F2170"/>
        </w:rPr>
        <w:t>DIY videa</w:t>
      </w:r>
      <w:r w:rsidR="00383564">
        <w:rPr>
          <w:rFonts w:ascii="Arial" w:hAnsi="Arial" w:cs="Arial"/>
          <w:b/>
          <w:color w:val="4F2170"/>
        </w:rPr>
        <w:t xml:space="preserve"> s vánoční tématikou </w:t>
      </w:r>
    </w:p>
    <w:p w14:paraId="55015243" w14:textId="77777777" w:rsidR="007447EE" w:rsidRPr="001929C6" w:rsidRDefault="00152933" w:rsidP="00B31CD1">
      <w:pPr>
        <w:pStyle w:val="ListParagraph"/>
        <w:spacing w:after="0" w:line="360" w:lineRule="auto"/>
        <w:jc w:val="both"/>
        <w:rPr>
          <w:rFonts w:ascii="Arial" w:hAnsi="Arial" w:cs="Arial"/>
          <w:sz w:val="20"/>
          <w:szCs w:val="20"/>
        </w:rPr>
      </w:pPr>
      <w:r w:rsidRPr="001929C6">
        <w:rPr>
          <w:rFonts w:ascii="Arial" w:hAnsi="Arial" w:cs="Arial"/>
          <w:sz w:val="20"/>
          <w:szCs w:val="20"/>
        </w:rPr>
        <w:tab/>
      </w:r>
    </w:p>
    <w:p w14:paraId="2C988D55" w14:textId="7233A294" w:rsidR="00BA3703" w:rsidRDefault="00CF4343" w:rsidP="00BA3703">
      <w:pPr>
        <w:spacing w:line="360" w:lineRule="auto"/>
        <w:ind w:firstLine="360"/>
        <w:jc w:val="both"/>
        <w:rPr>
          <w:rFonts w:ascii="Arial" w:hAnsi="Arial" w:cs="Arial"/>
          <w:sz w:val="20"/>
          <w:szCs w:val="20"/>
        </w:rPr>
      </w:pPr>
      <w:r>
        <w:rPr>
          <w:rFonts w:ascii="Arial" w:hAnsi="Arial" w:cs="Arial"/>
          <w:sz w:val="20"/>
          <w:szCs w:val="20"/>
        </w:rPr>
        <w:t xml:space="preserve">Praha </w:t>
      </w:r>
      <w:r w:rsidR="00BA3703">
        <w:rPr>
          <w:rFonts w:ascii="Arial" w:hAnsi="Arial" w:cs="Arial"/>
          <w:sz w:val="20"/>
          <w:szCs w:val="20"/>
        </w:rPr>
        <w:t>30</w:t>
      </w:r>
      <w:r w:rsidR="00310D56" w:rsidRPr="001929C6">
        <w:rPr>
          <w:rFonts w:ascii="Arial" w:hAnsi="Arial" w:cs="Arial"/>
          <w:sz w:val="20"/>
          <w:szCs w:val="20"/>
        </w:rPr>
        <w:t xml:space="preserve">. </w:t>
      </w:r>
      <w:r w:rsidR="00BA3703">
        <w:rPr>
          <w:rFonts w:ascii="Arial" w:hAnsi="Arial" w:cs="Arial"/>
          <w:sz w:val="20"/>
          <w:szCs w:val="20"/>
        </w:rPr>
        <w:t xml:space="preserve">listopadu </w:t>
      </w:r>
      <w:r>
        <w:rPr>
          <w:rFonts w:ascii="Arial" w:hAnsi="Arial" w:cs="Arial"/>
          <w:sz w:val="20"/>
          <w:szCs w:val="20"/>
        </w:rPr>
        <w:t>2</w:t>
      </w:r>
      <w:r w:rsidR="00310D56" w:rsidRPr="001929C6">
        <w:rPr>
          <w:rFonts w:ascii="Arial" w:hAnsi="Arial" w:cs="Arial"/>
          <w:sz w:val="20"/>
          <w:szCs w:val="20"/>
        </w:rPr>
        <w:t xml:space="preserve">017 </w:t>
      </w:r>
      <w:r w:rsidR="001E53F8">
        <w:rPr>
          <w:rFonts w:ascii="Arial" w:hAnsi="Arial" w:cs="Arial"/>
          <w:sz w:val="20"/>
          <w:szCs w:val="20"/>
        </w:rPr>
        <w:t>–</w:t>
      </w:r>
      <w:r w:rsidR="00310D56" w:rsidRPr="001929C6">
        <w:rPr>
          <w:rFonts w:ascii="Arial" w:hAnsi="Arial" w:cs="Arial"/>
          <w:sz w:val="20"/>
          <w:szCs w:val="20"/>
        </w:rPr>
        <w:t xml:space="preserve"> </w:t>
      </w:r>
      <w:r w:rsidR="00EB579D">
        <w:rPr>
          <w:rFonts w:ascii="Arial" w:hAnsi="Arial" w:cs="Arial"/>
          <w:sz w:val="20"/>
          <w:szCs w:val="20"/>
        </w:rPr>
        <w:t xml:space="preserve">Celé </w:t>
      </w:r>
      <w:r w:rsidR="00BA3703">
        <w:rPr>
          <w:rFonts w:ascii="Arial" w:hAnsi="Arial" w:cs="Arial"/>
          <w:sz w:val="20"/>
          <w:szCs w:val="20"/>
        </w:rPr>
        <w:t xml:space="preserve">vánoční městečko </w:t>
      </w:r>
      <w:r w:rsidR="00D6346D">
        <w:rPr>
          <w:rFonts w:ascii="Arial" w:hAnsi="Arial" w:cs="Arial"/>
          <w:sz w:val="20"/>
          <w:szCs w:val="20"/>
        </w:rPr>
        <w:t xml:space="preserve">včetně obřího adventního kalendáře </w:t>
      </w:r>
      <w:r w:rsidR="00BA3703">
        <w:rPr>
          <w:rFonts w:ascii="Arial" w:hAnsi="Arial" w:cs="Arial"/>
          <w:sz w:val="20"/>
          <w:szCs w:val="20"/>
        </w:rPr>
        <w:t xml:space="preserve">postaví v Praze u </w:t>
      </w:r>
      <w:r w:rsidR="00EB579D">
        <w:rPr>
          <w:rFonts w:ascii="Arial" w:hAnsi="Arial" w:cs="Arial"/>
          <w:sz w:val="20"/>
          <w:szCs w:val="20"/>
        </w:rPr>
        <w:t xml:space="preserve">obchodního </w:t>
      </w:r>
      <w:r w:rsidR="00BA3703">
        <w:rPr>
          <w:rFonts w:ascii="Arial" w:hAnsi="Arial" w:cs="Arial"/>
          <w:sz w:val="20"/>
          <w:szCs w:val="20"/>
        </w:rPr>
        <w:t xml:space="preserve">Centra Černý most značka čokolády Milka. </w:t>
      </w:r>
      <w:r w:rsidR="00D6346D">
        <w:rPr>
          <w:rFonts w:ascii="Arial" w:hAnsi="Arial" w:cs="Arial"/>
          <w:sz w:val="20"/>
          <w:szCs w:val="20"/>
        </w:rPr>
        <w:t>Zájemc</w:t>
      </w:r>
      <w:r w:rsidR="003E3B64">
        <w:rPr>
          <w:rFonts w:ascii="Arial" w:hAnsi="Arial" w:cs="Arial"/>
          <w:sz w:val="20"/>
          <w:szCs w:val="20"/>
        </w:rPr>
        <w:t>i ho budou moci navštívit od 2. a</w:t>
      </w:r>
      <w:r w:rsidR="00D6346D">
        <w:rPr>
          <w:rFonts w:ascii="Arial" w:hAnsi="Arial" w:cs="Arial"/>
          <w:sz w:val="20"/>
          <w:szCs w:val="20"/>
        </w:rPr>
        <w:t>ž do 22. prosince. V městečku je čeká připravený z</w:t>
      </w:r>
      <w:r w:rsidR="00EB579D">
        <w:rPr>
          <w:rFonts w:ascii="Arial" w:hAnsi="Arial" w:cs="Arial"/>
          <w:sz w:val="20"/>
          <w:szCs w:val="20"/>
        </w:rPr>
        <w:t>ábavní program</w:t>
      </w:r>
      <w:r w:rsidR="00D6346D">
        <w:rPr>
          <w:rFonts w:ascii="Arial" w:hAnsi="Arial" w:cs="Arial"/>
          <w:sz w:val="20"/>
          <w:szCs w:val="20"/>
        </w:rPr>
        <w:t xml:space="preserve"> </w:t>
      </w:r>
      <w:r w:rsidR="00EB579D">
        <w:rPr>
          <w:rFonts w:ascii="Arial" w:hAnsi="Arial" w:cs="Arial"/>
          <w:sz w:val="20"/>
          <w:szCs w:val="20"/>
        </w:rPr>
        <w:t>pro děti i dospělé</w:t>
      </w:r>
      <w:r w:rsidR="00D6346D">
        <w:rPr>
          <w:rFonts w:ascii="Arial" w:hAnsi="Arial" w:cs="Arial"/>
          <w:sz w:val="20"/>
          <w:szCs w:val="20"/>
        </w:rPr>
        <w:t xml:space="preserve">. </w:t>
      </w:r>
      <w:r w:rsidR="00EB579D">
        <w:rPr>
          <w:rFonts w:ascii="Arial" w:hAnsi="Arial" w:cs="Arial"/>
          <w:sz w:val="20"/>
          <w:szCs w:val="20"/>
        </w:rPr>
        <w:t xml:space="preserve"> </w:t>
      </w:r>
      <w:r w:rsidR="00D6346D">
        <w:rPr>
          <w:rFonts w:ascii="Arial" w:hAnsi="Arial" w:cs="Arial"/>
          <w:sz w:val="20"/>
          <w:szCs w:val="20"/>
        </w:rPr>
        <w:t xml:space="preserve">Zaměřený bude </w:t>
      </w:r>
      <w:r w:rsidR="00EB579D">
        <w:rPr>
          <w:rFonts w:ascii="Arial" w:hAnsi="Arial" w:cs="Arial"/>
          <w:sz w:val="20"/>
          <w:szCs w:val="20"/>
        </w:rPr>
        <w:t xml:space="preserve"> na výrobu vánočních ozdob, </w:t>
      </w:r>
      <w:r w:rsidR="002954EA">
        <w:rPr>
          <w:rFonts w:ascii="Arial" w:hAnsi="Arial" w:cs="Arial"/>
          <w:sz w:val="20"/>
          <w:szCs w:val="20"/>
        </w:rPr>
        <w:t xml:space="preserve">balení dárků, </w:t>
      </w:r>
      <w:r w:rsidR="00EB579D">
        <w:rPr>
          <w:rFonts w:ascii="Arial" w:hAnsi="Arial" w:cs="Arial"/>
          <w:sz w:val="20"/>
          <w:szCs w:val="20"/>
        </w:rPr>
        <w:t>psaní dopisů Ježíškovi či zdobení stromečku</w:t>
      </w:r>
      <w:r w:rsidR="00D6346D">
        <w:rPr>
          <w:rFonts w:ascii="Arial" w:hAnsi="Arial" w:cs="Arial"/>
          <w:sz w:val="20"/>
          <w:szCs w:val="20"/>
        </w:rPr>
        <w:t>. D</w:t>
      </w:r>
      <w:r w:rsidR="00EB579D">
        <w:rPr>
          <w:rFonts w:ascii="Arial" w:hAnsi="Arial" w:cs="Arial"/>
          <w:sz w:val="20"/>
          <w:szCs w:val="20"/>
        </w:rPr>
        <w:t xml:space="preserve">oplní </w:t>
      </w:r>
      <w:r w:rsidR="00D6346D">
        <w:rPr>
          <w:rFonts w:ascii="Arial" w:hAnsi="Arial" w:cs="Arial"/>
          <w:sz w:val="20"/>
          <w:szCs w:val="20"/>
        </w:rPr>
        <w:t xml:space="preserve">ho </w:t>
      </w:r>
      <w:r w:rsidR="00EB579D">
        <w:rPr>
          <w:rFonts w:ascii="Arial" w:hAnsi="Arial" w:cs="Arial"/>
          <w:sz w:val="20"/>
          <w:szCs w:val="20"/>
        </w:rPr>
        <w:t>ochutnávky</w:t>
      </w:r>
      <w:r w:rsidR="002B7EEF">
        <w:rPr>
          <w:rFonts w:ascii="Arial" w:hAnsi="Arial" w:cs="Arial"/>
          <w:sz w:val="20"/>
          <w:szCs w:val="20"/>
        </w:rPr>
        <w:t>,</w:t>
      </w:r>
      <w:r w:rsidR="00EB579D">
        <w:rPr>
          <w:rFonts w:ascii="Arial" w:hAnsi="Arial" w:cs="Arial"/>
          <w:sz w:val="20"/>
          <w:szCs w:val="20"/>
        </w:rPr>
        <w:t xml:space="preserve"> </w:t>
      </w:r>
      <w:r w:rsidR="002954EA">
        <w:rPr>
          <w:rFonts w:ascii="Arial" w:hAnsi="Arial" w:cs="Arial"/>
          <w:sz w:val="20"/>
          <w:szCs w:val="20"/>
        </w:rPr>
        <w:t xml:space="preserve">soutěže </w:t>
      </w:r>
      <w:r w:rsidR="00EB579D">
        <w:rPr>
          <w:rFonts w:ascii="Arial" w:hAnsi="Arial" w:cs="Arial"/>
          <w:sz w:val="20"/>
          <w:szCs w:val="20"/>
        </w:rPr>
        <w:t>i</w:t>
      </w:r>
      <w:r w:rsidR="00472DB7">
        <w:rPr>
          <w:rFonts w:ascii="Arial" w:hAnsi="Arial" w:cs="Arial"/>
          <w:sz w:val="20"/>
          <w:szCs w:val="20"/>
        </w:rPr>
        <w:t> </w:t>
      </w:r>
      <w:r w:rsidR="00EB579D">
        <w:rPr>
          <w:rFonts w:ascii="Arial" w:hAnsi="Arial" w:cs="Arial"/>
          <w:sz w:val="20"/>
          <w:szCs w:val="20"/>
        </w:rPr>
        <w:t xml:space="preserve">další atrakce. </w:t>
      </w:r>
      <w:r w:rsidR="002954EA">
        <w:rPr>
          <w:rFonts w:ascii="Arial" w:hAnsi="Arial" w:cs="Arial"/>
          <w:sz w:val="20"/>
          <w:szCs w:val="20"/>
        </w:rPr>
        <w:t>V sobotu 9. 12. v odpoledních hodinách se společně s návštěvníky přijdou pobavit hudebníci z kapely Slza. Kromě vánočního městečka využije Milka pro svou vánoční kampaň také všechny další prostředky aktivace.</w:t>
      </w:r>
    </w:p>
    <w:p w14:paraId="3D7D1EB2" w14:textId="63093E3E" w:rsidR="002954EA" w:rsidRDefault="005D53E8" w:rsidP="002954EA">
      <w:pPr>
        <w:spacing w:line="360" w:lineRule="auto"/>
        <w:ind w:firstLine="360"/>
        <w:jc w:val="both"/>
        <w:rPr>
          <w:rFonts w:ascii="Arial" w:hAnsi="Arial" w:cs="Arial"/>
          <w:sz w:val="20"/>
          <w:szCs w:val="20"/>
        </w:rPr>
      </w:pPr>
      <w:r>
        <w:rPr>
          <w:rFonts w:ascii="Arial" w:hAnsi="Arial" w:cs="Arial"/>
          <w:sz w:val="20"/>
          <w:szCs w:val="20"/>
        </w:rPr>
        <w:t>„</w:t>
      </w:r>
      <w:r w:rsidR="002954EA">
        <w:rPr>
          <w:rFonts w:ascii="Arial" w:hAnsi="Arial" w:cs="Arial"/>
          <w:sz w:val="20"/>
          <w:szCs w:val="20"/>
        </w:rPr>
        <w:t xml:space="preserve">Kampaň značky Milka cílí prakticky na každého, kdo slaví Vánoce. To je mimořádně široká cílová skupina napříč generacemi. Proto musíme využívat plný marketingový mix aktivit zahrnujících vše od reklamní kampaně, instore aktivace až po speciální eventy </w:t>
      </w:r>
      <w:r w:rsidR="003E3B64">
        <w:rPr>
          <w:rFonts w:ascii="Arial" w:hAnsi="Arial" w:cs="Arial"/>
          <w:sz w:val="20"/>
          <w:szCs w:val="20"/>
        </w:rPr>
        <w:t>typu postavení městečka</w:t>
      </w:r>
      <w:r w:rsidR="002954EA">
        <w:rPr>
          <w:rFonts w:ascii="Arial" w:hAnsi="Arial" w:cs="Arial"/>
          <w:sz w:val="20"/>
          <w:szCs w:val="20"/>
        </w:rPr>
        <w:t xml:space="preserve">,“ říká Dominika Šimoňaková, brand manažerka značky Milka. „V aktivitách průřezově se snažíme přinést lidem nějaký zážitek, který si zapamatují. Osvědčilo se </w:t>
      </w:r>
      <w:r w:rsidR="002B7EEF">
        <w:rPr>
          <w:rFonts w:ascii="Arial" w:hAnsi="Arial" w:cs="Arial"/>
          <w:sz w:val="20"/>
          <w:szCs w:val="20"/>
        </w:rPr>
        <w:t xml:space="preserve">například </w:t>
      </w:r>
      <w:r w:rsidR="002954EA">
        <w:rPr>
          <w:rFonts w:ascii="Arial" w:hAnsi="Arial" w:cs="Arial"/>
          <w:sz w:val="20"/>
          <w:szCs w:val="20"/>
        </w:rPr>
        <w:t>focení ve fotokoutku</w:t>
      </w:r>
      <w:r w:rsidR="00C6683F">
        <w:rPr>
          <w:rFonts w:ascii="Arial" w:hAnsi="Arial" w:cs="Arial"/>
          <w:sz w:val="20"/>
          <w:szCs w:val="20"/>
        </w:rPr>
        <w:t xml:space="preserve"> s možností zablbnout si s rekvizitami</w:t>
      </w:r>
      <w:r w:rsidR="002954EA">
        <w:rPr>
          <w:rFonts w:ascii="Arial" w:hAnsi="Arial" w:cs="Arial"/>
          <w:sz w:val="20"/>
          <w:szCs w:val="20"/>
        </w:rPr>
        <w:t>.</w:t>
      </w:r>
      <w:r w:rsidR="00C6683F">
        <w:rPr>
          <w:rFonts w:ascii="Arial" w:hAnsi="Arial" w:cs="Arial"/>
          <w:sz w:val="20"/>
          <w:szCs w:val="20"/>
        </w:rPr>
        <w:t>“</w:t>
      </w:r>
      <w:r w:rsidR="002954EA">
        <w:rPr>
          <w:rFonts w:ascii="Arial" w:hAnsi="Arial" w:cs="Arial"/>
          <w:sz w:val="20"/>
          <w:szCs w:val="20"/>
        </w:rPr>
        <w:t xml:space="preserve">  </w:t>
      </w:r>
    </w:p>
    <w:p w14:paraId="0340C236" w14:textId="1626E40F" w:rsidR="00383564" w:rsidRDefault="005D53E8" w:rsidP="005D53E8">
      <w:pPr>
        <w:spacing w:line="360" w:lineRule="auto"/>
        <w:ind w:firstLine="360"/>
        <w:jc w:val="both"/>
        <w:rPr>
          <w:rFonts w:ascii="Arial" w:hAnsi="Arial" w:cs="Arial"/>
          <w:sz w:val="20"/>
          <w:szCs w:val="20"/>
        </w:rPr>
      </w:pPr>
      <w:r>
        <w:rPr>
          <w:rFonts w:ascii="Arial" w:hAnsi="Arial" w:cs="Arial"/>
          <w:sz w:val="20"/>
          <w:szCs w:val="20"/>
        </w:rPr>
        <w:t xml:space="preserve">V online médiích </w:t>
      </w:r>
      <w:r w:rsidRPr="00BA3703">
        <w:rPr>
          <w:rFonts w:ascii="Arial" w:hAnsi="Arial" w:cs="Arial"/>
          <w:sz w:val="20"/>
          <w:szCs w:val="20"/>
        </w:rPr>
        <w:t xml:space="preserve">je </w:t>
      </w:r>
      <w:r w:rsidR="00C6683F">
        <w:rPr>
          <w:rFonts w:ascii="Arial" w:hAnsi="Arial" w:cs="Arial"/>
          <w:sz w:val="20"/>
          <w:szCs w:val="20"/>
        </w:rPr>
        <w:t>na You</w:t>
      </w:r>
      <w:r w:rsidR="002B7EEF">
        <w:rPr>
          <w:rFonts w:ascii="Arial" w:hAnsi="Arial" w:cs="Arial"/>
          <w:sz w:val="20"/>
          <w:szCs w:val="20"/>
        </w:rPr>
        <w:t>T</w:t>
      </w:r>
      <w:r w:rsidR="00C6683F">
        <w:rPr>
          <w:rFonts w:ascii="Arial" w:hAnsi="Arial" w:cs="Arial"/>
          <w:sz w:val="20"/>
          <w:szCs w:val="20"/>
        </w:rPr>
        <w:t xml:space="preserve">ube </w:t>
      </w:r>
      <w:r>
        <w:rPr>
          <w:rFonts w:ascii="Arial" w:hAnsi="Arial" w:cs="Arial"/>
          <w:sz w:val="20"/>
          <w:szCs w:val="20"/>
        </w:rPr>
        <w:t xml:space="preserve">komunikace </w:t>
      </w:r>
      <w:r w:rsidRPr="00BA3703">
        <w:rPr>
          <w:rFonts w:ascii="Arial" w:hAnsi="Arial" w:cs="Arial"/>
          <w:sz w:val="20"/>
          <w:szCs w:val="20"/>
        </w:rPr>
        <w:t xml:space="preserve">postavena na konceptu vánočních </w:t>
      </w:r>
      <w:r>
        <w:rPr>
          <w:rFonts w:ascii="Arial" w:hAnsi="Arial" w:cs="Arial"/>
          <w:sz w:val="20"/>
          <w:szCs w:val="20"/>
        </w:rPr>
        <w:t xml:space="preserve">„udělej si sám“, takzvaných </w:t>
      </w:r>
      <w:r w:rsidRPr="00BA3703">
        <w:rPr>
          <w:rFonts w:ascii="Arial" w:hAnsi="Arial" w:cs="Arial"/>
          <w:sz w:val="20"/>
          <w:szCs w:val="20"/>
        </w:rPr>
        <w:t>DIY</w:t>
      </w:r>
      <w:r w:rsidR="002B7EEF">
        <w:rPr>
          <w:rFonts w:ascii="Arial" w:hAnsi="Arial" w:cs="Arial"/>
          <w:sz w:val="20"/>
          <w:szCs w:val="20"/>
        </w:rPr>
        <w:t>,</w:t>
      </w:r>
      <w:r w:rsidRPr="00BA3703">
        <w:rPr>
          <w:rFonts w:ascii="Arial" w:hAnsi="Arial" w:cs="Arial"/>
          <w:sz w:val="20"/>
          <w:szCs w:val="20"/>
        </w:rPr>
        <w:t xml:space="preserve"> videí. Diváci v nich najdou návody</w:t>
      </w:r>
      <w:r>
        <w:rPr>
          <w:rFonts w:ascii="Arial" w:hAnsi="Arial" w:cs="Arial"/>
          <w:sz w:val="20"/>
          <w:szCs w:val="20"/>
        </w:rPr>
        <w:t xml:space="preserve"> na výrobu </w:t>
      </w:r>
      <w:r w:rsidRPr="00BA3703">
        <w:rPr>
          <w:rFonts w:ascii="Arial" w:hAnsi="Arial" w:cs="Arial"/>
          <w:sz w:val="20"/>
          <w:szCs w:val="20"/>
        </w:rPr>
        <w:t>adventní</w:t>
      </w:r>
      <w:r w:rsidR="003E3B64">
        <w:rPr>
          <w:rFonts w:ascii="Arial" w:hAnsi="Arial" w:cs="Arial"/>
          <w:sz w:val="20"/>
          <w:szCs w:val="20"/>
        </w:rPr>
        <w:t>ch věnců</w:t>
      </w:r>
      <w:r>
        <w:rPr>
          <w:rFonts w:ascii="Arial" w:hAnsi="Arial" w:cs="Arial"/>
          <w:sz w:val="20"/>
          <w:szCs w:val="20"/>
        </w:rPr>
        <w:t>, recepty</w:t>
      </w:r>
      <w:r w:rsidRPr="00BA3703">
        <w:rPr>
          <w:rFonts w:ascii="Arial" w:hAnsi="Arial" w:cs="Arial"/>
          <w:sz w:val="20"/>
          <w:szCs w:val="20"/>
        </w:rPr>
        <w:t xml:space="preserve"> na cukroví či tipy na originální zabalení dárků. Autorkou videí je v České republice vlogerka Mámou s přehledem, na Slovensku pak blogerka Fresshion. Obě influencerky DIY videa podpoří během adventu i na svých digitálních kanálech.</w:t>
      </w:r>
      <w:r>
        <w:rPr>
          <w:rFonts w:ascii="Arial" w:hAnsi="Arial" w:cs="Arial"/>
          <w:sz w:val="20"/>
          <w:szCs w:val="20"/>
        </w:rPr>
        <w:t xml:space="preserve"> </w:t>
      </w:r>
      <w:r w:rsidR="00C6683F">
        <w:rPr>
          <w:rFonts w:ascii="Arial" w:hAnsi="Arial" w:cs="Arial"/>
          <w:sz w:val="20"/>
          <w:szCs w:val="20"/>
        </w:rPr>
        <w:t xml:space="preserve">Na Instagramovém profilu </w:t>
      </w:r>
      <w:r w:rsidR="006E1274">
        <w:rPr>
          <w:rFonts w:ascii="Arial" w:hAnsi="Arial" w:cs="Arial"/>
          <w:sz w:val="20"/>
          <w:szCs w:val="20"/>
        </w:rPr>
        <w:t>značky Milka</w:t>
      </w:r>
      <w:r w:rsidR="00C6683F">
        <w:rPr>
          <w:rFonts w:ascii="Arial" w:hAnsi="Arial" w:cs="Arial"/>
          <w:sz w:val="20"/>
          <w:szCs w:val="20"/>
        </w:rPr>
        <w:t xml:space="preserve"> se objeví adventní kalendář v podobě speciálních Insta stories s čokoládovou, slavnostní a vánoční tématikou. </w:t>
      </w:r>
    </w:p>
    <w:p w14:paraId="16DDAF52" w14:textId="5E0B47E8" w:rsidR="005D53E8" w:rsidRPr="00BA3703" w:rsidRDefault="003E3B64" w:rsidP="005D53E8">
      <w:pPr>
        <w:spacing w:line="360" w:lineRule="auto"/>
        <w:ind w:firstLine="360"/>
        <w:jc w:val="both"/>
        <w:rPr>
          <w:rFonts w:ascii="Arial" w:hAnsi="Arial" w:cs="Arial"/>
          <w:sz w:val="20"/>
          <w:szCs w:val="20"/>
        </w:rPr>
      </w:pPr>
      <w:r>
        <w:rPr>
          <w:rFonts w:ascii="Arial" w:hAnsi="Arial" w:cs="Arial"/>
          <w:sz w:val="20"/>
          <w:szCs w:val="20"/>
        </w:rPr>
        <w:t>V televizi Milka druhý rok uvádí</w:t>
      </w:r>
      <w:r w:rsidR="005D53E8">
        <w:rPr>
          <w:rFonts w:ascii="Arial" w:hAnsi="Arial" w:cs="Arial"/>
          <w:sz w:val="20"/>
          <w:szCs w:val="20"/>
        </w:rPr>
        <w:t xml:space="preserve"> svou vánoční </w:t>
      </w:r>
      <w:r w:rsidR="006079B5">
        <w:rPr>
          <w:rFonts w:ascii="Arial" w:hAnsi="Arial" w:cs="Arial"/>
          <w:sz w:val="20"/>
          <w:szCs w:val="20"/>
        </w:rPr>
        <w:t>televizní reklamu nazvanou Stroj času</w:t>
      </w:r>
      <w:r>
        <w:rPr>
          <w:rFonts w:ascii="Arial" w:hAnsi="Arial" w:cs="Arial"/>
          <w:sz w:val="20"/>
          <w:szCs w:val="20"/>
        </w:rPr>
        <w:t xml:space="preserve">. Ta </w:t>
      </w:r>
      <w:r w:rsidR="006079B5">
        <w:rPr>
          <w:rFonts w:ascii="Arial" w:hAnsi="Arial" w:cs="Arial"/>
          <w:sz w:val="20"/>
          <w:szCs w:val="20"/>
        </w:rPr>
        <w:t>se v</w:t>
      </w:r>
      <w:r>
        <w:rPr>
          <w:rFonts w:ascii="Arial" w:hAnsi="Arial" w:cs="Arial"/>
          <w:sz w:val="20"/>
          <w:szCs w:val="20"/>
        </w:rPr>
        <w:t xml:space="preserve">loni </w:t>
      </w:r>
      <w:r w:rsidR="006079B5">
        <w:rPr>
          <w:rFonts w:ascii="Arial" w:hAnsi="Arial" w:cs="Arial"/>
          <w:sz w:val="20"/>
          <w:szCs w:val="20"/>
        </w:rPr>
        <w:t xml:space="preserve">natáčela také v českém městečku Loket, </w:t>
      </w:r>
      <w:r>
        <w:rPr>
          <w:rFonts w:ascii="Arial" w:hAnsi="Arial" w:cs="Arial"/>
          <w:sz w:val="20"/>
          <w:szCs w:val="20"/>
        </w:rPr>
        <w:t>které se stalo předobrazem</w:t>
      </w:r>
      <w:r w:rsidR="006079B5">
        <w:rPr>
          <w:rFonts w:ascii="Arial" w:hAnsi="Arial" w:cs="Arial"/>
          <w:sz w:val="20"/>
          <w:szCs w:val="20"/>
        </w:rPr>
        <w:t xml:space="preserve"> idylické vesnice Lilaberg. Pro značku ji připravil francouzský režisér Jean-Pierre Jeunet, mimo jiné autor filmu Amélie z Montmartru či čtvrtého dílu slavné hororové ságy Vetřelec.</w:t>
      </w:r>
      <w:r w:rsidR="005D53E8">
        <w:rPr>
          <w:rFonts w:ascii="Arial" w:hAnsi="Arial" w:cs="Arial"/>
          <w:sz w:val="20"/>
          <w:szCs w:val="20"/>
        </w:rPr>
        <w:t xml:space="preserve"> Z</w:t>
      </w:r>
      <w:r w:rsidR="005D53E8" w:rsidRPr="00BA3703">
        <w:rPr>
          <w:rFonts w:ascii="Arial" w:hAnsi="Arial" w:cs="Arial"/>
          <w:sz w:val="20"/>
          <w:szCs w:val="20"/>
        </w:rPr>
        <w:t xml:space="preserve">načka </w:t>
      </w:r>
      <w:r w:rsidR="005D53E8">
        <w:rPr>
          <w:rFonts w:ascii="Arial" w:hAnsi="Arial" w:cs="Arial"/>
          <w:sz w:val="20"/>
          <w:szCs w:val="20"/>
        </w:rPr>
        <w:t xml:space="preserve">pak v online prostoru znovu </w:t>
      </w:r>
      <w:r w:rsidR="005D53E8" w:rsidRPr="00BA3703">
        <w:rPr>
          <w:rFonts w:ascii="Arial" w:hAnsi="Arial" w:cs="Arial"/>
          <w:sz w:val="20"/>
          <w:szCs w:val="20"/>
        </w:rPr>
        <w:t>využije animované spoty reprezentující vybrané předvánoční zvyky a čas strávený s</w:t>
      </w:r>
      <w:r w:rsidR="005D53E8">
        <w:rPr>
          <w:rFonts w:ascii="Arial" w:hAnsi="Arial" w:cs="Arial"/>
          <w:sz w:val="20"/>
          <w:szCs w:val="20"/>
        </w:rPr>
        <w:t> </w:t>
      </w:r>
      <w:r w:rsidR="005D53E8" w:rsidRPr="00BA3703">
        <w:rPr>
          <w:rFonts w:ascii="Arial" w:hAnsi="Arial" w:cs="Arial"/>
          <w:sz w:val="20"/>
          <w:szCs w:val="20"/>
        </w:rPr>
        <w:t>nejbližšími</w:t>
      </w:r>
      <w:r w:rsidR="005D53E8">
        <w:rPr>
          <w:rFonts w:ascii="Arial" w:hAnsi="Arial" w:cs="Arial"/>
          <w:sz w:val="20"/>
          <w:szCs w:val="20"/>
        </w:rPr>
        <w:t xml:space="preserve">, které nazpíval </w:t>
      </w:r>
      <w:r w:rsidR="005D53E8" w:rsidRPr="00BA3703">
        <w:rPr>
          <w:rFonts w:ascii="Arial" w:hAnsi="Arial" w:cs="Arial"/>
          <w:sz w:val="20"/>
          <w:szCs w:val="20"/>
        </w:rPr>
        <w:t xml:space="preserve">Kamil Střihavka a </w:t>
      </w:r>
      <w:r w:rsidR="005D53E8">
        <w:rPr>
          <w:rFonts w:ascii="Arial" w:hAnsi="Arial" w:cs="Arial"/>
          <w:sz w:val="20"/>
          <w:szCs w:val="20"/>
        </w:rPr>
        <w:t xml:space="preserve">slovenská umělkyně </w:t>
      </w:r>
      <w:r w:rsidR="005D53E8" w:rsidRPr="00BA3703">
        <w:rPr>
          <w:rFonts w:ascii="Arial" w:hAnsi="Arial" w:cs="Arial"/>
          <w:sz w:val="20"/>
          <w:szCs w:val="20"/>
        </w:rPr>
        <w:t>Mária Čírová. Všechny pís</w:t>
      </w:r>
      <w:r w:rsidR="002B7EEF">
        <w:rPr>
          <w:rFonts w:ascii="Arial" w:hAnsi="Arial" w:cs="Arial"/>
          <w:sz w:val="20"/>
          <w:szCs w:val="20"/>
        </w:rPr>
        <w:t>ničky jsou k dispozici na YouT</w:t>
      </w:r>
      <w:r w:rsidR="006E1274">
        <w:rPr>
          <w:rFonts w:ascii="Arial" w:hAnsi="Arial" w:cs="Arial"/>
          <w:sz w:val="20"/>
          <w:szCs w:val="20"/>
        </w:rPr>
        <w:t>ube kanále Milka</w:t>
      </w:r>
      <w:r w:rsidR="005D53E8" w:rsidRPr="00BA3703">
        <w:rPr>
          <w:rFonts w:ascii="Arial" w:hAnsi="Arial" w:cs="Arial"/>
          <w:sz w:val="20"/>
          <w:szCs w:val="20"/>
        </w:rPr>
        <w:t>.</w:t>
      </w:r>
    </w:p>
    <w:p w14:paraId="1764241F" w14:textId="77777777" w:rsidR="00B70DFB" w:rsidRDefault="005D53E8" w:rsidP="00383564">
      <w:pPr>
        <w:spacing w:line="360" w:lineRule="auto"/>
        <w:ind w:firstLine="360"/>
        <w:jc w:val="both"/>
        <w:rPr>
          <w:rFonts w:ascii="Arial" w:hAnsi="Arial" w:cs="Arial"/>
          <w:sz w:val="20"/>
          <w:szCs w:val="20"/>
        </w:rPr>
      </w:pPr>
      <w:r w:rsidRPr="00BA3703">
        <w:rPr>
          <w:rFonts w:ascii="Arial" w:hAnsi="Arial" w:cs="Arial"/>
          <w:sz w:val="20"/>
          <w:szCs w:val="20"/>
        </w:rPr>
        <w:t>PR komunikaci, produkci eventů a spolupráci s influencery zajišťuje agentura PR.Konektor. Digitální část kampaně má na starosti Dark</w:t>
      </w:r>
      <w:r w:rsidR="002B7EEF">
        <w:rPr>
          <w:rFonts w:ascii="Arial" w:hAnsi="Arial" w:cs="Arial"/>
          <w:sz w:val="20"/>
          <w:szCs w:val="20"/>
        </w:rPr>
        <w:t xml:space="preserve"> S</w:t>
      </w:r>
      <w:r w:rsidRPr="00BA3703">
        <w:rPr>
          <w:rFonts w:ascii="Arial" w:hAnsi="Arial" w:cs="Arial"/>
          <w:sz w:val="20"/>
          <w:szCs w:val="20"/>
        </w:rPr>
        <w:t xml:space="preserve">ide, nákup médií </w:t>
      </w:r>
      <w:r>
        <w:rPr>
          <w:rFonts w:ascii="Arial" w:hAnsi="Arial" w:cs="Arial"/>
          <w:sz w:val="20"/>
          <w:szCs w:val="20"/>
        </w:rPr>
        <w:t>realizuje agentura</w:t>
      </w:r>
      <w:r w:rsidRPr="00BA3703">
        <w:rPr>
          <w:rFonts w:ascii="Arial" w:hAnsi="Arial" w:cs="Arial"/>
          <w:sz w:val="20"/>
          <w:szCs w:val="20"/>
        </w:rPr>
        <w:t xml:space="preserve"> Carat.</w:t>
      </w:r>
    </w:p>
    <w:p w14:paraId="32DCA37C" w14:textId="77777777" w:rsidR="00B70DFB" w:rsidRDefault="00A84724" w:rsidP="00B70DFB">
      <w:pPr>
        <w:spacing w:after="0" w:line="360" w:lineRule="auto"/>
        <w:ind w:firstLine="720"/>
        <w:jc w:val="both"/>
        <w:rPr>
          <w:rFonts w:ascii="Arial" w:hAnsi="Arial" w:cs="Arial"/>
          <w:sz w:val="20"/>
          <w:szCs w:val="20"/>
        </w:rPr>
      </w:pPr>
      <w:r>
        <w:rPr>
          <w:rFonts w:ascii="Arial" w:eastAsia="Calibri" w:hAnsi="Arial" w:cs="Arial"/>
          <w:b/>
          <w:color w:val="4F2170"/>
          <w:szCs w:val="36"/>
        </w:rPr>
        <w:br w:type="page"/>
      </w:r>
      <w:r w:rsidR="00975F27">
        <w:rPr>
          <w:rFonts w:ascii="Arial" w:hAnsi="Arial" w:cs="Arial"/>
          <w:sz w:val="20"/>
          <w:szCs w:val="20"/>
        </w:rPr>
        <w:lastRenderedPageBreak/>
        <w:t xml:space="preserve"> </w:t>
      </w:r>
    </w:p>
    <w:p w14:paraId="0875A6FE" w14:textId="557890C1" w:rsidR="00B70DFB" w:rsidRDefault="00B70DFB" w:rsidP="00B70DFB">
      <w:pPr>
        <w:spacing w:after="0" w:line="360" w:lineRule="auto"/>
        <w:ind w:firstLine="360"/>
        <w:jc w:val="both"/>
        <w:rPr>
          <w:rFonts w:ascii="Arial" w:hAnsi="Arial" w:cs="Arial"/>
          <w:sz w:val="20"/>
          <w:szCs w:val="20"/>
        </w:rPr>
      </w:pPr>
      <w:r>
        <w:rPr>
          <w:rFonts w:ascii="Arial" w:hAnsi="Arial" w:cs="Arial"/>
          <w:sz w:val="20"/>
          <w:szCs w:val="20"/>
        </w:rPr>
        <w:t xml:space="preserve">Tiskové zprávy společnosti Mondelez </w:t>
      </w:r>
      <w:r>
        <w:rPr>
          <w:rFonts w:ascii="Arial" w:hAnsi="Arial" w:cs="Arial"/>
          <w:sz w:val="20"/>
          <w:szCs w:val="20"/>
        </w:rPr>
        <w:t xml:space="preserve">International v České republice a na Slovensku </w:t>
      </w:r>
      <w:r>
        <w:rPr>
          <w:rFonts w:ascii="Arial" w:hAnsi="Arial" w:cs="Arial"/>
          <w:sz w:val="20"/>
          <w:szCs w:val="20"/>
        </w:rPr>
        <w:t xml:space="preserve">najdete zde: </w:t>
      </w:r>
    </w:p>
    <w:bookmarkStart w:id="0" w:name="_GoBack"/>
    <w:bookmarkEnd w:id="0"/>
    <w:p w14:paraId="1BA37CE9" w14:textId="249423F5" w:rsidR="00975F27" w:rsidRDefault="00B70DFB" w:rsidP="00B70DFB">
      <w:pPr>
        <w:spacing w:line="360" w:lineRule="auto"/>
        <w:ind w:firstLine="360"/>
        <w:jc w:val="both"/>
        <w:rPr>
          <w:rFonts w:ascii="Arial" w:hAnsi="Arial" w:cs="Arial"/>
          <w:sz w:val="20"/>
          <w:szCs w:val="20"/>
        </w:rPr>
      </w:pPr>
      <w:r>
        <w:fldChar w:fldCharType="begin"/>
      </w:r>
      <w:r>
        <w:instrText xml:space="preserve"> HYPERLINK "http://www.mynewsdesk.com/cz/mondelez-cz-sk" </w:instrText>
      </w:r>
      <w:r>
        <w:fldChar w:fldCharType="separate"/>
      </w:r>
      <w:r w:rsidRPr="00E870C1">
        <w:rPr>
          <w:rStyle w:val="Hyperlink"/>
          <w:rFonts w:ascii="Arial" w:hAnsi="Arial" w:cs="Arial"/>
          <w:sz w:val="20"/>
          <w:szCs w:val="20"/>
        </w:rPr>
        <w:t>http://www.mynewsdesk.com/cz/mondelez-cz-sk</w:t>
      </w:r>
      <w:r>
        <w:rPr>
          <w:rStyle w:val="Hyperlink"/>
          <w:rFonts w:ascii="Arial" w:hAnsi="Arial" w:cs="Arial"/>
          <w:sz w:val="20"/>
          <w:szCs w:val="20"/>
        </w:rPr>
        <w:fldChar w:fldCharType="end"/>
      </w:r>
    </w:p>
    <w:p w14:paraId="209C9A6A" w14:textId="77777777" w:rsidR="00B70DFB" w:rsidRDefault="00B70DFB" w:rsidP="007447EE">
      <w:pPr>
        <w:autoSpaceDE w:val="0"/>
        <w:autoSpaceDN w:val="0"/>
        <w:spacing w:after="0" w:line="360" w:lineRule="auto"/>
        <w:rPr>
          <w:rFonts w:ascii="Arial" w:eastAsia="Calibri" w:hAnsi="Arial" w:cs="Arial"/>
          <w:b/>
          <w:color w:val="4F2170"/>
          <w:szCs w:val="36"/>
        </w:rPr>
      </w:pPr>
    </w:p>
    <w:p w14:paraId="7858264F" w14:textId="77777777" w:rsidR="007447EE" w:rsidRPr="0089281B" w:rsidRDefault="007447EE" w:rsidP="007447EE">
      <w:pPr>
        <w:autoSpaceDE w:val="0"/>
        <w:autoSpaceDN w:val="0"/>
        <w:spacing w:after="0" w:line="360" w:lineRule="auto"/>
        <w:rPr>
          <w:rFonts w:ascii="Arial" w:eastAsia="Calibri" w:hAnsi="Arial" w:cs="Arial"/>
          <w:b/>
          <w:color w:val="4F2170"/>
          <w:szCs w:val="36"/>
        </w:rPr>
      </w:pPr>
      <w:r w:rsidRPr="0089281B">
        <w:rPr>
          <w:rFonts w:ascii="Arial" w:eastAsia="Calibri" w:hAnsi="Arial" w:cs="Arial"/>
          <w:b/>
          <w:color w:val="4F2170"/>
          <w:szCs w:val="36"/>
        </w:rPr>
        <w:t>O společnosti Mondelez Czech Republic s.r.o.</w:t>
      </w:r>
    </w:p>
    <w:p w14:paraId="68C29278" w14:textId="77777777" w:rsidR="007447EE" w:rsidRDefault="007447EE" w:rsidP="007447EE">
      <w:pPr>
        <w:spacing w:after="0" w:line="360" w:lineRule="auto"/>
        <w:ind w:firstLine="720"/>
        <w:jc w:val="both"/>
        <w:rPr>
          <w:rFonts w:ascii="Arial" w:hAnsi="Arial" w:cs="Arial"/>
          <w:sz w:val="20"/>
        </w:rPr>
      </w:pPr>
      <w:r w:rsidRPr="0089281B">
        <w:rPr>
          <w:rFonts w:ascii="Arial" w:hAnsi="Arial" w:cs="Arial"/>
          <w:sz w:val="20"/>
        </w:rPr>
        <w:t xml:space="preserve"> Společnost Mondelez Czech Republic s.r.o. je součástí skupiny společností Mondelēz International, která je předním světovým výrobcem čokolády, sušenek, žvýkaček a bonbonů. </w:t>
      </w:r>
      <w:r w:rsidR="00D91AA8">
        <w:rPr>
          <w:rFonts w:ascii="Arial" w:hAnsi="Arial" w:cs="Arial"/>
          <w:sz w:val="20"/>
        </w:rPr>
        <w:t>Skupina v </w:t>
      </w:r>
      <w:r w:rsidRPr="0089281B">
        <w:rPr>
          <w:rFonts w:ascii="Arial" w:hAnsi="Arial" w:cs="Arial"/>
          <w:sz w:val="20"/>
        </w:rPr>
        <w:t xml:space="preserve">současné době zaměstnává téměř 100 tisíc zaměstnanců a své výrobky prodává ve 165 zemích světa. Mezi její nejznámější značky patří čokoláda Milka a Cadbury, sušenky Oreo a LU nebo žvýkačky Trident. Do portfolia produktů na českém a slovenském trhu patří značky BeBe Dobré ráno, Brumík, Fidorka, Figaro, Halls, Kolonáda, Miňonky, TUC či Zlaté. Mondelēz International je v České republice a na Slovensku jedničkou ve výrobě sušenek a čokoládových cukrovinek. Ve čtyřech továrnách, dvou obchodních jednotkách a centru sdílených služeb zaměstnává téměř </w:t>
      </w:r>
      <w:r w:rsidR="0094783A">
        <w:rPr>
          <w:rFonts w:ascii="Arial" w:hAnsi="Arial" w:cs="Arial"/>
          <w:sz w:val="20"/>
        </w:rPr>
        <w:t>2,5</w:t>
      </w:r>
      <w:r w:rsidRPr="0089281B">
        <w:rPr>
          <w:rFonts w:ascii="Arial" w:hAnsi="Arial" w:cs="Arial"/>
          <w:sz w:val="20"/>
        </w:rPr>
        <w:t xml:space="preserve"> tisíce lidí. Obchodní zastoupení firmy zde prodává 430 produktů pod 19 značkami. Více na </w:t>
      </w:r>
      <w:hyperlink r:id="rId11" w:history="1">
        <w:r w:rsidRPr="0089281B">
          <w:rPr>
            <w:rStyle w:val="Hyperlink"/>
            <w:rFonts w:ascii="Arial" w:hAnsi="Arial" w:cs="Arial"/>
            <w:sz w:val="20"/>
          </w:rPr>
          <w:t>www.mondelezinternational.com</w:t>
        </w:r>
      </w:hyperlink>
      <w:r w:rsidRPr="0089281B">
        <w:rPr>
          <w:rFonts w:ascii="Arial" w:hAnsi="Arial" w:cs="Arial"/>
          <w:sz w:val="20"/>
        </w:rPr>
        <w:t xml:space="preserve">, </w:t>
      </w:r>
      <w:hyperlink r:id="rId12" w:history="1">
        <w:r w:rsidRPr="0089281B">
          <w:rPr>
            <w:rStyle w:val="Hyperlink"/>
            <w:rFonts w:ascii="Arial" w:hAnsi="Arial" w:cs="Arial"/>
            <w:sz w:val="20"/>
          </w:rPr>
          <w:t>www.facebook.com/mondelezinternational</w:t>
        </w:r>
      </w:hyperlink>
      <w:r w:rsidRPr="0089281B">
        <w:rPr>
          <w:rFonts w:ascii="Arial" w:hAnsi="Arial" w:cs="Arial"/>
          <w:sz w:val="20"/>
        </w:rPr>
        <w:t xml:space="preserve"> a </w:t>
      </w:r>
      <w:hyperlink r:id="rId13" w:history="1">
        <w:r w:rsidRPr="0089281B">
          <w:rPr>
            <w:rStyle w:val="Hyperlink"/>
            <w:rFonts w:ascii="Arial" w:hAnsi="Arial" w:cs="Arial"/>
            <w:sz w:val="20"/>
          </w:rPr>
          <w:t>www.twitter.com/MDLZ</w:t>
        </w:r>
      </w:hyperlink>
      <w:r w:rsidRPr="0089281B">
        <w:rPr>
          <w:rFonts w:ascii="Arial" w:hAnsi="Arial" w:cs="Arial"/>
          <w:sz w:val="20"/>
        </w:rPr>
        <w:t>.</w:t>
      </w:r>
    </w:p>
    <w:p w14:paraId="0B79E37C" w14:textId="77777777" w:rsidR="00D91AA8" w:rsidRPr="0089281B" w:rsidRDefault="00D91AA8" w:rsidP="007447EE">
      <w:pPr>
        <w:spacing w:after="0" w:line="360" w:lineRule="auto"/>
        <w:ind w:firstLine="720"/>
        <w:jc w:val="both"/>
        <w:rPr>
          <w:rFonts w:ascii="Arial" w:hAnsi="Arial" w:cs="Arial"/>
          <w:sz w:val="20"/>
        </w:rPr>
      </w:pPr>
    </w:p>
    <w:p w14:paraId="5E18B003" w14:textId="77777777" w:rsidR="007447EE" w:rsidRPr="0089281B" w:rsidRDefault="007447EE" w:rsidP="007447EE">
      <w:pPr>
        <w:spacing w:after="0" w:line="240" w:lineRule="auto"/>
        <w:jc w:val="center"/>
        <w:rPr>
          <w:rFonts w:ascii="Arial" w:hAnsi="Arial" w:cs="Arial"/>
        </w:rPr>
      </w:pPr>
      <w:r w:rsidRPr="0089281B">
        <w:rPr>
          <w:rFonts w:ascii="Arial" w:hAnsi="Arial" w:cs="Arial"/>
          <w:noProof/>
          <w:lang w:val="en-US" w:eastAsia="en-US"/>
        </w:rPr>
        <w:drawing>
          <wp:inline distT="0" distB="0" distL="0" distR="0" wp14:anchorId="4F4F2F74" wp14:editId="2BDC665C">
            <wp:extent cx="2206942" cy="213360"/>
            <wp:effectExtent l="0" t="0" r="0" b="0"/>
            <wp:docPr id="130268909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6942" cy="213360"/>
                    </a:xfrm>
                    <a:prstGeom prst="rect">
                      <a:avLst/>
                    </a:prstGeom>
                  </pic:spPr>
                </pic:pic>
              </a:graphicData>
            </a:graphic>
          </wp:inline>
        </w:drawing>
      </w:r>
    </w:p>
    <w:p w14:paraId="7425441E" w14:textId="77777777" w:rsidR="00744EF2" w:rsidRPr="0089281B" w:rsidRDefault="00744EF2"/>
    <w:sectPr w:rsidR="00744EF2" w:rsidRPr="0089281B" w:rsidSect="0040394F">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94D6A" w14:textId="77777777" w:rsidR="005D775F" w:rsidRDefault="005D775F">
      <w:pPr>
        <w:spacing w:after="0" w:line="240" w:lineRule="auto"/>
      </w:pPr>
      <w:r>
        <w:separator/>
      </w:r>
    </w:p>
  </w:endnote>
  <w:endnote w:type="continuationSeparator" w:id="0">
    <w:p w14:paraId="485BF022" w14:textId="77777777" w:rsidR="005D775F" w:rsidRDefault="005D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81F9" w14:textId="77777777" w:rsidR="004C6D02" w:rsidRPr="00646701" w:rsidRDefault="004C6D02" w:rsidP="0040394F">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8CAA5" w14:textId="77777777" w:rsidR="005D775F" w:rsidRDefault="005D775F">
      <w:pPr>
        <w:spacing w:after="0" w:line="240" w:lineRule="auto"/>
      </w:pPr>
      <w:r>
        <w:separator/>
      </w:r>
    </w:p>
  </w:footnote>
  <w:footnote w:type="continuationSeparator" w:id="0">
    <w:p w14:paraId="11C6F3CB" w14:textId="77777777" w:rsidR="005D775F" w:rsidRDefault="005D7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3702"/>
    <w:multiLevelType w:val="hybridMultilevel"/>
    <w:tmpl w:val="F49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F41584"/>
    <w:multiLevelType w:val="hybridMultilevel"/>
    <w:tmpl w:val="16562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F04286"/>
    <w:multiLevelType w:val="hybridMultilevel"/>
    <w:tmpl w:val="9F2C0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4013C"/>
    <w:multiLevelType w:val="hybridMultilevel"/>
    <w:tmpl w:val="EEBEAC18"/>
    <w:lvl w:ilvl="0" w:tplc="04050001">
      <w:start w:val="1"/>
      <w:numFmt w:val="bullet"/>
      <w:lvlText w:val=""/>
      <w:lvlJc w:val="left"/>
      <w:pPr>
        <w:ind w:left="760" w:hanging="360"/>
      </w:pPr>
      <w:rPr>
        <w:rFonts w:ascii="Symbol" w:hAnsi="Symbol" w:hint="default"/>
      </w:rPr>
    </w:lvl>
    <w:lvl w:ilvl="1" w:tplc="04050003" w:tentative="1">
      <w:start w:val="1"/>
      <w:numFmt w:val="bullet"/>
      <w:lvlText w:val="o"/>
      <w:lvlJc w:val="left"/>
      <w:pPr>
        <w:ind w:left="1480" w:hanging="360"/>
      </w:pPr>
      <w:rPr>
        <w:rFonts w:ascii="Courier New" w:hAnsi="Courier New" w:cs="Courier New" w:hint="default"/>
      </w:rPr>
    </w:lvl>
    <w:lvl w:ilvl="2" w:tplc="04050005" w:tentative="1">
      <w:start w:val="1"/>
      <w:numFmt w:val="bullet"/>
      <w:lvlText w:val=""/>
      <w:lvlJc w:val="left"/>
      <w:pPr>
        <w:ind w:left="2200" w:hanging="360"/>
      </w:pPr>
      <w:rPr>
        <w:rFonts w:ascii="Wingdings" w:hAnsi="Wingdings" w:hint="default"/>
      </w:rPr>
    </w:lvl>
    <w:lvl w:ilvl="3" w:tplc="04050001" w:tentative="1">
      <w:start w:val="1"/>
      <w:numFmt w:val="bullet"/>
      <w:lvlText w:val=""/>
      <w:lvlJc w:val="left"/>
      <w:pPr>
        <w:ind w:left="2920" w:hanging="360"/>
      </w:pPr>
      <w:rPr>
        <w:rFonts w:ascii="Symbol" w:hAnsi="Symbol" w:hint="default"/>
      </w:rPr>
    </w:lvl>
    <w:lvl w:ilvl="4" w:tplc="04050003" w:tentative="1">
      <w:start w:val="1"/>
      <w:numFmt w:val="bullet"/>
      <w:lvlText w:val="o"/>
      <w:lvlJc w:val="left"/>
      <w:pPr>
        <w:ind w:left="3640" w:hanging="360"/>
      </w:pPr>
      <w:rPr>
        <w:rFonts w:ascii="Courier New" w:hAnsi="Courier New" w:cs="Courier New" w:hint="default"/>
      </w:rPr>
    </w:lvl>
    <w:lvl w:ilvl="5" w:tplc="04050005" w:tentative="1">
      <w:start w:val="1"/>
      <w:numFmt w:val="bullet"/>
      <w:lvlText w:val=""/>
      <w:lvlJc w:val="left"/>
      <w:pPr>
        <w:ind w:left="4360" w:hanging="360"/>
      </w:pPr>
      <w:rPr>
        <w:rFonts w:ascii="Wingdings" w:hAnsi="Wingdings" w:hint="default"/>
      </w:rPr>
    </w:lvl>
    <w:lvl w:ilvl="6" w:tplc="04050001" w:tentative="1">
      <w:start w:val="1"/>
      <w:numFmt w:val="bullet"/>
      <w:lvlText w:val=""/>
      <w:lvlJc w:val="left"/>
      <w:pPr>
        <w:ind w:left="5080" w:hanging="360"/>
      </w:pPr>
      <w:rPr>
        <w:rFonts w:ascii="Symbol" w:hAnsi="Symbol" w:hint="default"/>
      </w:rPr>
    </w:lvl>
    <w:lvl w:ilvl="7" w:tplc="04050003" w:tentative="1">
      <w:start w:val="1"/>
      <w:numFmt w:val="bullet"/>
      <w:lvlText w:val="o"/>
      <w:lvlJc w:val="left"/>
      <w:pPr>
        <w:ind w:left="5800" w:hanging="360"/>
      </w:pPr>
      <w:rPr>
        <w:rFonts w:ascii="Courier New" w:hAnsi="Courier New" w:cs="Courier New" w:hint="default"/>
      </w:rPr>
    </w:lvl>
    <w:lvl w:ilvl="8" w:tplc="04050005" w:tentative="1">
      <w:start w:val="1"/>
      <w:numFmt w:val="bullet"/>
      <w:lvlText w:val=""/>
      <w:lvlJc w:val="left"/>
      <w:pPr>
        <w:ind w:left="6520" w:hanging="360"/>
      </w:pPr>
      <w:rPr>
        <w:rFonts w:ascii="Wingdings" w:hAnsi="Wingdings" w:hint="default"/>
      </w:rPr>
    </w:lvl>
  </w:abstractNum>
  <w:abstractNum w:abstractNumId="4" w15:restartNumberingAfterBreak="0">
    <w:nsid w:val="79476A81"/>
    <w:multiLevelType w:val="hybridMultilevel"/>
    <w:tmpl w:val="58A41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FDB3E03"/>
    <w:multiLevelType w:val="hybridMultilevel"/>
    <w:tmpl w:val="4E5EC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EE"/>
    <w:rsid w:val="00003CE4"/>
    <w:rsid w:val="00006301"/>
    <w:rsid w:val="00012559"/>
    <w:rsid w:val="0005480F"/>
    <w:rsid w:val="000721C9"/>
    <w:rsid w:val="000739C3"/>
    <w:rsid w:val="00074A68"/>
    <w:rsid w:val="000865C4"/>
    <w:rsid w:val="00092EDE"/>
    <w:rsid w:val="000D2BFB"/>
    <w:rsid w:val="000F007F"/>
    <w:rsid w:val="001122E1"/>
    <w:rsid w:val="00122FA6"/>
    <w:rsid w:val="001233BD"/>
    <w:rsid w:val="00133033"/>
    <w:rsid w:val="0014752A"/>
    <w:rsid w:val="00152933"/>
    <w:rsid w:val="001668F6"/>
    <w:rsid w:val="00183F47"/>
    <w:rsid w:val="00187B0D"/>
    <w:rsid w:val="001929C6"/>
    <w:rsid w:val="00195A67"/>
    <w:rsid w:val="001A29CE"/>
    <w:rsid w:val="001B3D0A"/>
    <w:rsid w:val="001B6C19"/>
    <w:rsid w:val="001D25EF"/>
    <w:rsid w:val="001D78DA"/>
    <w:rsid w:val="001E17D9"/>
    <w:rsid w:val="001E53F8"/>
    <w:rsid w:val="001F7277"/>
    <w:rsid w:val="002137DE"/>
    <w:rsid w:val="0022307D"/>
    <w:rsid w:val="00226F5D"/>
    <w:rsid w:val="00233ADC"/>
    <w:rsid w:val="00244900"/>
    <w:rsid w:val="00245D5D"/>
    <w:rsid w:val="00256076"/>
    <w:rsid w:val="002845BF"/>
    <w:rsid w:val="00290235"/>
    <w:rsid w:val="00292153"/>
    <w:rsid w:val="002954EA"/>
    <w:rsid w:val="002A11D9"/>
    <w:rsid w:val="002A32F7"/>
    <w:rsid w:val="002B7EEF"/>
    <w:rsid w:val="002D221E"/>
    <w:rsid w:val="002D69C9"/>
    <w:rsid w:val="00300443"/>
    <w:rsid w:val="00306E93"/>
    <w:rsid w:val="00310D56"/>
    <w:rsid w:val="00335405"/>
    <w:rsid w:val="00343039"/>
    <w:rsid w:val="003667F1"/>
    <w:rsid w:val="00375BB0"/>
    <w:rsid w:val="00381511"/>
    <w:rsid w:val="00383564"/>
    <w:rsid w:val="00396496"/>
    <w:rsid w:val="003A69E7"/>
    <w:rsid w:val="003B2C0E"/>
    <w:rsid w:val="003C3736"/>
    <w:rsid w:val="003E3B64"/>
    <w:rsid w:val="0040394F"/>
    <w:rsid w:val="00427DF1"/>
    <w:rsid w:val="004552A8"/>
    <w:rsid w:val="00461601"/>
    <w:rsid w:val="00464CB6"/>
    <w:rsid w:val="00471D8E"/>
    <w:rsid w:val="00472DB7"/>
    <w:rsid w:val="00475238"/>
    <w:rsid w:val="004A510E"/>
    <w:rsid w:val="004C6D02"/>
    <w:rsid w:val="004C7A9B"/>
    <w:rsid w:val="004D66DD"/>
    <w:rsid w:val="004F6E49"/>
    <w:rsid w:val="004F72BB"/>
    <w:rsid w:val="00504E1B"/>
    <w:rsid w:val="00522987"/>
    <w:rsid w:val="00535792"/>
    <w:rsid w:val="005456D4"/>
    <w:rsid w:val="005523AE"/>
    <w:rsid w:val="0056434F"/>
    <w:rsid w:val="00564576"/>
    <w:rsid w:val="005935A0"/>
    <w:rsid w:val="005A1F7C"/>
    <w:rsid w:val="005D4A12"/>
    <w:rsid w:val="005D53E8"/>
    <w:rsid w:val="005D775F"/>
    <w:rsid w:val="005E2AFA"/>
    <w:rsid w:val="006079B5"/>
    <w:rsid w:val="00644AD8"/>
    <w:rsid w:val="0064505D"/>
    <w:rsid w:val="00661ED6"/>
    <w:rsid w:val="00677AD3"/>
    <w:rsid w:val="00687E1F"/>
    <w:rsid w:val="00696EC1"/>
    <w:rsid w:val="006A643E"/>
    <w:rsid w:val="006B7662"/>
    <w:rsid w:val="006C6371"/>
    <w:rsid w:val="006D65F4"/>
    <w:rsid w:val="006D7498"/>
    <w:rsid w:val="006E1274"/>
    <w:rsid w:val="006E47D6"/>
    <w:rsid w:val="006E6417"/>
    <w:rsid w:val="007052B4"/>
    <w:rsid w:val="007066CC"/>
    <w:rsid w:val="00714240"/>
    <w:rsid w:val="007164D2"/>
    <w:rsid w:val="007252C9"/>
    <w:rsid w:val="00730399"/>
    <w:rsid w:val="00732B2C"/>
    <w:rsid w:val="007447EE"/>
    <w:rsid w:val="00744EF2"/>
    <w:rsid w:val="00771070"/>
    <w:rsid w:val="00776B76"/>
    <w:rsid w:val="00792347"/>
    <w:rsid w:val="007D6E06"/>
    <w:rsid w:val="00811015"/>
    <w:rsid w:val="008128C8"/>
    <w:rsid w:val="0083786B"/>
    <w:rsid w:val="00840630"/>
    <w:rsid w:val="0085637E"/>
    <w:rsid w:val="00866430"/>
    <w:rsid w:val="008832CC"/>
    <w:rsid w:val="00885705"/>
    <w:rsid w:val="0089281B"/>
    <w:rsid w:val="00895046"/>
    <w:rsid w:val="008A6501"/>
    <w:rsid w:val="008B7107"/>
    <w:rsid w:val="008C183A"/>
    <w:rsid w:val="008C31FA"/>
    <w:rsid w:val="008D3ABD"/>
    <w:rsid w:val="0094783A"/>
    <w:rsid w:val="00953F7E"/>
    <w:rsid w:val="0095727E"/>
    <w:rsid w:val="00975F27"/>
    <w:rsid w:val="0099479A"/>
    <w:rsid w:val="00994961"/>
    <w:rsid w:val="0099598F"/>
    <w:rsid w:val="009D5AC1"/>
    <w:rsid w:val="009E5D09"/>
    <w:rsid w:val="00A12318"/>
    <w:rsid w:val="00A14D2D"/>
    <w:rsid w:val="00A16F9F"/>
    <w:rsid w:val="00A4089F"/>
    <w:rsid w:val="00A7137C"/>
    <w:rsid w:val="00A84724"/>
    <w:rsid w:val="00AA365B"/>
    <w:rsid w:val="00AC17AC"/>
    <w:rsid w:val="00AD0242"/>
    <w:rsid w:val="00AE3165"/>
    <w:rsid w:val="00B01AD8"/>
    <w:rsid w:val="00B06967"/>
    <w:rsid w:val="00B31CD1"/>
    <w:rsid w:val="00B5029B"/>
    <w:rsid w:val="00B52FCF"/>
    <w:rsid w:val="00B6281B"/>
    <w:rsid w:val="00B676F3"/>
    <w:rsid w:val="00B70DFB"/>
    <w:rsid w:val="00B7404E"/>
    <w:rsid w:val="00B8564E"/>
    <w:rsid w:val="00B902D2"/>
    <w:rsid w:val="00B960B5"/>
    <w:rsid w:val="00B96A3F"/>
    <w:rsid w:val="00BA3703"/>
    <w:rsid w:val="00BA510A"/>
    <w:rsid w:val="00BB2263"/>
    <w:rsid w:val="00BD4512"/>
    <w:rsid w:val="00BE731D"/>
    <w:rsid w:val="00BF6025"/>
    <w:rsid w:val="00C06833"/>
    <w:rsid w:val="00C14155"/>
    <w:rsid w:val="00C33793"/>
    <w:rsid w:val="00C6683F"/>
    <w:rsid w:val="00C81B84"/>
    <w:rsid w:val="00C81C07"/>
    <w:rsid w:val="00C8712B"/>
    <w:rsid w:val="00CC3E9C"/>
    <w:rsid w:val="00CC73B1"/>
    <w:rsid w:val="00CD6925"/>
    <w:rsid w:val="00CF4343"/>
    <w:rsid w:val="00D02021"/>
    <w:rsid w:val="00D06424"/>
    <w:rsid w:val="00D12ECE"/>
    <w:rsid w:val="00D22927"/>
    <w:rsid w:val="00D458E3"/>
    <w:rsid w:val="00D51563"/>
    <w:rsid w:val="00D536BE"/>
    <w:rsid w:val="00D6346D"/>
    <w:rsid w:val="00D74644"/>
    <w:rsid w:val="00D87143"/>
    <w:rsid w:val="00D91612"/>
    <w:rsid w:val="00D91AA8"/>
    <w:rsid w:val="00DA6B5D"/>
    <w:rsid w:val="00DC1236"/>
    <w:rsid w:val="00DD2ADB"/>
    <w:rsid w:val="00E266FF"/>
    <w:rsid w:val="00E50FB5"/>
    <w:rsid w:val="00E53577"/>
    <w:rsid w:val="00E71B48"/>
    <w:rsid w:val="00EA0A19"/>
    <w:rsid w:val="00EA67C3"/>
    <w:rsid w:val="00EB15A7"/>
    <w:rsid w:val="00EB579D"/>
    <w:rsid w:val="00EC2A31"/>
    <w:rsid w:val="00EC5641"/>
    <w:rsid w:val="00EC5818"/>
    <w:rsid w:val="00EE0650"/>
    <w:rsid w:val="00F47229"/>
    <w:rsid w:val="00F8523E"/>
    <w:rsid w:val="00FA2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D88"/>
  <w15:docId w15:val="{8ABF50CD-8A81-434E-9878-E96B286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EE"/>
    <w:pPr>
      <w:ind w:left="720"/>
      <w:contextualSpacing/>
    </w:pPr>
  </w:style>
  <w:style w:type="character" w:styleId="Hyperlink">
    <w:name w:val="Hyperlink"/>
    <w:basedOn w:val="DefaultParagraphFont"/>
    <w:uiPriority w:val="99"/>
    <w:unhideWhenUsed/>
    <w:rsid w:val="007447EE"/>
    <w:rPr>
      <w:color w:val="0000FF" w:themeColor="hyperlink"/>
      <w:u w:val="single"/>
    </w:rPr>
  </w:style>
  <w:style w:type="paragraph" w:styleId="Footer">
    <w:name w:val="footer"/>
    <w:basedOn w:val="Normal"/>
    <w:link w:val="FooterChar"/>
    <w:uiPriority w:val="99"/>
    <w:unhideWhenUsed/>
    <w:rsid w:val="00744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7EE"/>
    <w:rPr>
      <w:lang w:val="en-US"/>
    </w:rPr>
  </w:style>
  <w:style w:type="table" w:styleId="TableGrid">
    <w:name w:val="Table Grid"/>
    <w:basedOn w:val="TableNormal"/>
    <w:uiPriority w:val="59"/>
    <w:rsid w:val="007447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EE"/>
    <w:rPr>
      <w:rFonts w:ascii="Tahoma" w:hAnsi="Tahoma" w:cs="Tahoma"/>
      <w:sz w:val="16"/>
      <w:szCs w:val="16"/>
      <w:lang w:val="en-US"/>
    </w:rPr>
  </w:style>
  <w:style w:type="character" w:styleId="FollowedHyperlink">
    <w:name w:val="FollowedHyperlink"/>
    <w:basedOn w:val="DefaultParagraphFont"/>
    <w:uiPriority w:val="99"/>
    <w:semiHidden/>
    <w:unhideWhenUsed/>
    <w:rsid w:val="00BF6025"/>
    <w:rPr>
      <w:color w:val="800080" w:themeColor="followedHyperlink"/>
      <w:u w:val="single"/>
    </w:rPr>
  </w:style>
  <w:style w:type="paragraph" w:customStyle="1" w:styleId="Default">
    <w:name w:val="Default"/>
    <w:rsid w:val="005A1F7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667F1"/>
    <w:rPr>
      <w:sz w:val="16"/>
      <w:szCs w:val="16"/>
    </w:rPr>
  </w:style>
  <w:style w:type="paragraph" w:styleId="CommentText">
    <w:name w:val="annotation text"/>
    <w:basedOn w:val="Normal"/>
    <w:link w:val="CommentTextChar"/>
    <w:uiPriority w:val="99"/>
    <w:semiHidden/>
    <w:unhideWhenUsed/>
    <w:rsid w:val="003667F1"/>
    <w:pPr>
      <w:spacing w:line="240" w:lineRule="auto"/>
    </w:pPr>
    <w:rPr>
      <w:sz w:val="20"/>
      <w:szCs w:val="20"/>
    </w:rPr>
  </w:style>
  <w:style w:type="character" w:customStyle="1" w:styleId="CommentTextChar">
    <w:name w:val="Comment Text Char"/>
    <w:basedOn w:val="DefaultParagraphFont"/>
    <w:link w:val="CommentText"/>
    <w:uiPriority w:val="99"/>
    <w:semiHidden/>
    <w:rsid w:val="003667F1"/>
    <w:rPr>
      <w:sz w:val="20"/>
      <w:szCs w:val="20"/>
      <w:lang w:val="en-US"/>
    </w:rPr>
  </w:style>
  <w:style w:type="paragraph" w:styleId="CommentSubject">
    <w:name w:val="annotation subject"/>
    <w:basedOn w:val="CommentText"/>
    <w:next w:val="CommentText"/>
    <w:link w:val="CommentSubjectChar"/>
    <w:uiPriority w:val="99"/>
    <w:semiHidden/>
    <w:unhideWhenUsed/>
    <w:rsid w:val="003667F1"/>
    <w:rPr>
      <w:b/>
      <w:bCs/>
    </w:rPr>
  </w:style>
  <w:style w:type="character" w:customStyle="1" w:styleId="CommentSubjectChar">
    <w:name w:val="Comment Subject Char"/>
    <w:basedOn w:val="CommentTextChar"/>
    <w:link w:val="CommentSubject"/>
    <w:uiPriority w:val="99"/>
    <w:semiHidden/>
    <w:rsid w:val="003667F1"/>
    <w:rPr>
      <w:b/>
      <w:bCs/>
      <w:sz w:val="20"/>
      <w:szCs w:val="20"/>
      <w:lang w:val="en-US"/>
    </w:rPr>
  </w:style>
  <w:style w:type="character" w:customStyle="1" w:styleId="dn">
    <w:name w:val="Žádný"/>
    <w:rsid w:val="00A14D2D"/>
  </w:style>
  <w:style w:type="paragraph" w:styleId="EndnoteText">
    <w:name w:val="endnote text"/>
    <w:basedOn w:val="Normal"/>
    <w:link w:val="EndnoteTextChar"/>
    <w:uiPriority w:val="99"/>
    <w:semiHidden/>
    <w:unhideWhenUsed/>
    <w:rsid w:val="00D515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563"/>
    <w:rPr>
      <w:sz w:val="20"/>
      <w:szCs w:val="20"/>
    </w:rPr>
  </w:style>
  <w:style w:type="character" w:styleId="EndnoteReference">
    <w:name w:val="endnote reference"/>
    <w:basedOn w:val="DefaultParagraphFont"/>
    <w:uiPriority w:val="99"/>
    <w:semiHidden/>
    <w:unhideWhenUsed/>
    <w:rsid w:val="00D51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4495">
      <w:bodyDiv w:val="1"/>
      <w:marLeft w:val="0"/>
      <w:marRight w:val="0"/>
      <w:marTop w:val="0"/>
      <w:marBottom w:val="0"/>
      <w:divBdr>
        <w:top w:val="none" w:sz="0" w:space="0" w:color="auto"/>
        <w:left w:val="none" w:sz="0" w:space="0" w:color="auto"/>
        <w:bottom w:val="none" w:sz="0" w:space="0" w:color="auto"/>
        <w:right w:val="none" w:sz="0" w:space="0" w:color="auto"/>
      </w:divBdr>
    </w:div>
    <w:div w:id="1167017785">
      <w:bodyDiv w:val="1"/>
      <w:marLeft w:val="0"/>
      <w:marRight w:val="0"/>
      <w:marTop w:val="0"/>
      <w:marBottom w:val="0"/>
      <w:divBdr>
        <w:top w:val="none" w:sz="0" w:space="0" w:color="auto"/>
        <w:left w:val="none" w:sz="0" w:space="0" w:color="auto"/>
        <w:bottom w:val="none" w:sz="0" w:space="0" w:color="auto"/>
        <w:right w:val="none" w:sz="0" w:space="0" w:color="auto"/>
      </w:divBdr>
    </w:div>
    <w:div w:id="18547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MDL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mondelezinternatio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delezinternationa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briela.bechynska@mdlz.com" TargetMode="External"/><Relationship Id="rId4" Type="http://schemas.openxmlformats.org/officeDocument/2006/relationships/settings" Target="settings.xml"/><Relationship Id="rId9" Type="http://schemas.openxmlformats.org/officeDocument/2006/relationships/hyperlink" Target="mailto:jan.pacl@prkonektor.cz" TargetMode="External"/><Relationship Id="rId14"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462D-CE7F-496F-84D7-68C7F43D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EMC, a.s.</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schnurpfeil</dc:creator>
  <cp:lastModifiedBy>Bechynska, Gabriela</cp:lastModifiedBy>
  <cp:revision>7</cp:revision>
  <cp:lastPrinted>2016-08-29T10:06:00Z</cp:lastPrinted>
  <dcterms:created xsi:type="dcterms:W3CDTF">2017-11-28T12:07:00Z</dcterms:created>
  <dcterms:modified xsi:type="dcterms:W3CDTF">2017-11-29T09:56:00Z</dcterms:modified>
</cp:coreProperties>
</file>