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9"/>
        <w:gridCol w:w="45"/>
      </w:tblGrid>
      <w:tr w:rsidR="007B435C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4D6F61" w:rsidP="00253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0EC">
              <w:rPr>
                <w:rFonts w:ascii="Arial" w:hAnsi="Arial" w:cs="Arial"/>
                <w:noProof/>
                <w:sz w:val="20"/>
                <w:szCs w:val="20"/>
                <w:lang w:val="en-GB" w:eastAsia="zh-CN"/>
              </w:rPr>
              <w:drawing>
                <wp:inline distT="0" distB="0" distL="0" distR="0">
                  <wp:extent cx="752475" cy="752475"/>
                  <wp:effectExtent l="0" t="0" r="9525" b="9525"/>
                  <wp:docPr id="1" name="Picture 1" descr="https://www.media.volvocars.com/content/images/document/volvo_logo3.jpg?v=2019031312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dia.volvocars.com/content/images/document/volvo_logo3.jpg?v=20190313123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35C" w:rsidRPr="000C7C63">
        <w:trPr>
          <w:trHeight w:val="720"/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Default="000C7C63" w:rsidP="00253775">
            <w:pPr>
              <w:jc w:val="center"/>
              <w:rPr>
                <w:rFonts w:ascii="Volvo Novum Light" w:hAnsi="Volvo Novum Light"/>
                <w:sz w:val="44"/>
                <w:szCs w:val="44"/>
                <w:lang w:val="en-US"/>
              </w:rPr>
            </w:pPr>
            <w:r w:rsidRPr="000C7C63">
              <w:rPr>
                <w:rFonts w:ascii="Volvo Novum Light" w:hAnsi="Volvo Novum Light"/>
                <w:sz w:val="44"/>
                <w:szCs w:val="44"/>
                <w:lang w:val="en-US"/>
              </w:rPr>
              <w:t>Volvo Car Denmark A/S</w:t>
            </w:r>
          </w:p>
          <w:p w:rsidR="000C7C63" w:rsidRPr="000C7C63" w:rsidRDefault="000C7C63" w:rsidP="00253775">
            <w:pPr>
              <w:jc w:val="center"/>
              <w:rPr>
                <w:rFonts w:ascii="Volvo Novum Light" w:hAnsi="Volvo Novum Light" w:cs="Arial"/>
                <w:sz w:val="44"/>
                <w:szCs w:val="44"/>
                <w:lang w:val="en-US"/>
              </w:rPr>
            </w:pPr>
          </w:p>
        </w:tc>
      </w:tr>
      <w:tr w:rsidR="007B435C">
        <w:trPr>
          <w:trHeight w:val="54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Default="007B435C" w:rsidP="00253775">
            <w:pPr>
              <w:jc w:val="center"/>
              <w:divId w:val="1677416259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Press</w:t>
            </w:r>
            <w:r w:rsidR="000C7C6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e-information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7B435C" w:rsidRDefault="007B435C" w:rsidP="00253775">
      <w:pPr>
        <w:divId w:val="2034110194"/>
        <w:rPr>
          <w:vanish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330"/>
        <w:gridCol w:w="91"/>
      </w:tblGrid>
      <w:tr w:rsidR="000C7C63">
        <w:trPr>
          <w:divId w:val="2034110194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4D6FF8" w:rsidRDefault="004D6FF8" w:rsidP="00253775">
            <w:pPr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Default="004D6FF8" w:rsidP="00253775">
            <w:pPr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Default="004D6FF8" w:rsidP="00253775">
            <w:pPr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Default="004D6FF8" w:rsidP="00253775">
            <w:pPr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Default="004D6FF8" w:rsidP="00253775">
            <w:pPr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Default="004D6FF8" w:rsidP="00253775">
            <w:pPr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7B435C" w:rsidRDefault="000C7C63" w:rsidP="00253775">
            <w:pPr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Dato: </w:t>
            </w:r>
            <w:r w:rsidR="00F02A73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1</w:t>
            </w:r>
            <w:r w:rsidR="00DF6675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8</w:t>
            </w: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.0</w:t>
            </w:r>
            <w:r w:rsidR="00DF6675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7</w:t>
            </w: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.2019</w:t>
            </w:r>
          </w:p>
        </w:tc>
        <w:tc>
          <w:tcPr>
            <w:tcW w:w="3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 w:rsidP="00253775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 w:rsidP="00253775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4D6FF8" w:rsidRDefault="004D6FF8" w:rsidP="00253775">
      <w:pPr>
        <w:divId w:val="795099993"/>
        <w:rPr>
          <w:rFonts w:ascii="Arial" w:hAnsi="Arial" w:cs="Arial"/>
          <w:b/>
          <w:color w:val="202124"/>
          <w:sz w:val="36"/>
          <w:szCs w:val="36"/>
        </w:rPr>
      </w:pPr>
    </w:p>
    <w:p w:rsidR="00DF6675" w:rsidRPr="00F02A73" w:rsidRDefault="00DF6675" w:rsidP="00253775">
      <w:pPr>
        <w:divId w:val="795099993"/>
        <w:rPr>
          <w:rFonts w:ascii="Arial" w:eastAsiaTheme="minorEastAsia" w:hAnsi="Arial" w:cs="Arial"/>
          <w:b/>
          <w:bCs/>
          <w:color w:val="161618"/>
        </w:rPr>
      </w:pPr>
      <w:r>
        <w:rPr>
          <w:rFonts w:ascii="Arial" w:hAnsi="Arial" w:cs="Arial"/>
          <w:b/>
          <w:color w:val="202124"/>
          <w:sz w:val="36"/>
          <w:szCs w:val="36"/>
        </w:rPr>
        <w:t>Rekordsalg giver Volvo</w:t>
      </w:r>
      <w:r w:rsidR="00A971C5">
        <w:rPr>
          <w:rFonts w:ascii="Arial" w:hAnsi="Arial" w:cs="Arial"/>
          <w:b/>
          <w:color w:val="202124"/>
          <w:sz w:val="36"/>
          <w:szCs w:val="36"/>
        </w:rPr>
        <w:t xml:space="preserve"> Cars</w:t>
      </w:r>
      <w:bookmarkStart w:id="0" w:name="_GoBack"/>
      <w:bookmarkEnd w:id="0"/>
      <w:r>
        <w:rPr>
          <w:rFonts w:ascii="Arial" w:hAnsi="Arial" w:cs="Arial"/>
          <w:b/>
          <w:color w:val="202124"/>
          <w:sz w:val="36"/>
          <w:szCs w:val="36"/>
        </w:rPr>
        <w:t xml:space="preserve"> en omsætning på over 92,4 milliarder danske kroner i årets første seks måneder</w:t>
      </w:r>
    </w:p>
    <w:p w:rsidR="00F02A73" w:rsidRPr="00F02A73" w:rsidRDefault="00F02A73" w:rsidP="00253775">
      <w:pPr>
        <w:divId w:val="795099993"/>
        <w:rPr>
          <w:rFonts w:ascii="Arial" w:eastAsiaTheme="minorEastAsia" w:hAnsi="Arial" w:cs="Arial"/>
          <w:b/>
          <w:bCs/>
          <w:color w:val="161618"/>
        </w:rPr>
      </w:pPr>
    </w:p>
    <w:p w:rsidR="00F02A73" w:rsidRDefault="003C795C" w:rsidP="00253775">
      <w:pPr>
        <w:divId w:val="795099993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Volvo</w:t>
      </w:r>
      <w:r w:rsidR="00F02A73">
        <w:rPr>
          <w:rFonts w:ascii="Arial" w:hAnsi="Arial" w:cs="Arial"/>
          <w:color w:val="202124"/>
        </w:rPr>
        <w:t xml:space="preserve"> Cars </w:t>
      </w:r>
      <w:r w:rsidR="00704CDE">
        <w:rPr>
          <w:rFonts w:ascii="Arial" w:hAnsi="Arial" w:cs="Arial"/>
          <w:color w:val="202124"/>
        </w:rPr>
        <w:t>melder om en o</w:t>
      </w:r>
      <w:r w:rsidR="00DF6675">
        <w:rPr>
          <w:rFonts w:ascii="Arial" w:hAnsi="Arial" w:cs="Arial"/>
          <w:color w:val="202124"/>
        </w:rPr>
        <w:t>msætning</w:t>
      </w:r>
      <w:r w:rsidR="00704CDE">
        <w:rPr>
          <w:rFonts w:ascii="Arial" w:hAnsi="Arial" w:cs="Arial"/>
          <w:color w:val="202124"/>
        </w:rPr>
        <w:t xml:space="preserve"> i første halvår 2019</w:t>
      </w:r>
      <w:r w:rsidR="00DF6675">
        <w:rPr>
          <w:rFonts w:ascii="Arial" w:hAnsi="Arial" w:cs="Arial"/>
          <w:color w:val="202124"/>
        </w:rPr>
        <w:t xml:space="preserve"> på 92,4 milliarder danske kroner. Samme periode sidste år var </w:t>
      </w:r>
      <w:r w:rsidR="00704CDE">
        <w:rPr>
          <w:rFonts w:ascii="Arial" w:hAnsi="Arial" w:cs="Arial"/>
          <w:color w:val="202124"/>
        </w:rPr>
        <w:t xml:space="preserve">tilsvarende </w:t>
      </w:r>
      <w:r w:rsidR="00DF6675">
        <w:rPr>
          <w:rFonts w:ascii="Arial" w:hAnsi="Arial" w:cs="Arial"/>
          <w:color w:val="202124"/>
        </w:rPr>
        <w:t xml:space="preserve">tal </w:t>
      </w:r>
      <w:r w:rsidR="00704CDE">
        <w:rPr>
          <w:rFonts w:ascii="Arial" w:hAnsi="Arial" w:cs="Arial"/>
          <w:color w:val="202124"/>
        </w:rPr>
        <w:t>87,3 milliarder. Det er Volvo’s bedste salgsresultat nogensinde.</w:t>
      </w:r>
    </w:p>
    <w:p w:rsidR="003C795C" w:rsidRPr="004D6FF8" w:rsidRDefault="003C795C" w:rsidP="00253775">
      <w:pPr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704CDE" w:rsidRDefault="00704CDE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I årets første seks måneder solgte Volvo 340.286 biler, en stigning på 7,3 procent sammenlignet med 2018 og over markedets vækst i perioden. </w:t>
      </w:r>
    </w:p>
    <w:p w:rsidR="00253775" w:rsidRDefault="00253775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704CDE" w:rsidRDefault="00704CDE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Virksomheden har erobret markedsandele i USA, Kina og Euro</w:t>
      </w:r>
      <w:r w:rsidR="00D30202">
        <w:rPr>
          <w:rFonts w:ascii="Arial" w:hAnsi="Arial" w:cs="Arial"/>
          <w:color w:val="333333"/>
          <w:sz w:val="20"/>
          <w:szCs w:val="20"/>
        </w:rPr>
        <w:t>p</w:t>
      </w:r>
      <w:r>
        <w:rPr>
          <w:rFonts w:ascii="Arial" w:hAnsi="Arial" w:cs="Arial"/>
          <w:color w:val="333333"/>
          <w:sz w:val="20"/>
          <w:szCs w:val="20"/>
        </w:rPr>
        <w:t>a, hvor salget i Storbritannien og Tyskland steg med 30 respektive 32 procent. Totalmarkedet for biler i USA faldt med 2,0 procent i første halvår, mens Kina og Europa gik 9,3 respektive 3,1 procent tilbage i samme periode.</w:t>
      </w:r>
    </w:p>
    <w:p w:rsidR="00253775" w:rsidRDefault="00253775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704CDE" w:rsidRDefault="00704CDE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Håkan Samuelsson, administrerende direktør og koncernchef understreger, at virksomheden i perioden har prioriteret vækst og markedsandel </w:t>
      </w:r>
      <w:r w:rsidR="00CA0CFB">
        <w:rPr>
          <w:rFonts w:ascii="Arial" w:hAnsi="Arial" w:cs="Arial"/>
          <w:color w:val="333333"/>
          <w:sz w:val="20"/>
          <w:szCs w:val="20"/>
        </w:rPr>
        <w:t>for at drage fordel af den stigende interesse for Volvo’s varemærke, der er en følge af virksomhedens nye og prisbelønnede bilmodeller.</w:t>
      </w:r>
    </w:p>
    <w:p w:rsidR="00253775" w:rsidRDefault="00253775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704CDE" w:rsidRDefault="00CA0CFB" w:rsidP="00D30202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”I en tid, hvor bilsalget stagnerer på de fleste markeder, har vi i første halvår </w:t>
      </w:r>
      <w:r w:rsidR="00022A6A">
        <w:rPr>
          <w:rFonts w:ascii="Arial" w:hAnsi="Arial" w:cs="Arial"/>
          <w:color w:val="333333"/>
          <w:sz w:val="20"/>
          <w:szCs w:val="20"/>
        </w:rPr>
        <w:t>set</w:t>
      </w:r>
      <w:r>
        <w:rPr>
          <w:rFonts w:ascii="Arial" w:hAnsi="Arial" w:cs="Arial"/>
          <w:color w:val="333333"/>
          <w:sz w:val="20"/>
          <w:szCs w:val="20"/>
        </w:rPr>
        <w:t xml:space="preserve"> en fortsat stærk vækst,” siger Håkan Samuelsson. ”Vi fortsætter med at erobre markedsandele i alle regioner, hvor vi er repræsenteret, men et stigende prispres og handelstold har reduceret vores driftsresultat. </w:t>
      </w:r>
      <w:r w:rsidR="007662E1">
        <w:rPr>
          <w:rFonts w:ascii="Arial" w:hAnsi="Arial" w:cs="Arial"/>
          <w:color w:val="333333"/>
          <w:sz w:val="20"/>
          <w:szCs w:val="20"/>
        </w:rPr>
        <w:t>Tiltag, som vi har iværksat på omkostningssiden tidligere i år,</w:t>
      </w:r>
      <w:r w:rsidR="00D30202">
        <w:rPr>
          <w:rFonts w:ascii="Arial" w:hAnsi="Arial" w:cs="Arial"/>
          <w:color w:val="333333"/>
          <w:sz w:val="20"/>
          <w:szCs w:val="20"/>
        </w:rPr>
        <w:t xml:space="preserve"> slår igennem </w:t>
      </w:r>
      <w:r w:rsidR="007662E1">
        <w:rPr>
          <w:rFonts w:ascii="Arial" w:hAnsi="Arial" w:cs="Arial"/>
          <w:color w:val="333333"/>
          <w:sz w:val="20"/>
          <w:szCs w:val="20"/>
        </w:rPr>
        <w:t>i årets andet halvår”.</w:t>
      </w:r>
    </w:p>
    <w:p w:rsidR="00253775" w:rsidRDefault="00253775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704CDE" w:rsidRDefault="007662E1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Driftsresultatet </w:t>
      </w:r>
      <w:r w:rsidR="00253775">
        <w:rPr>
          <w:rFonts w:ascii="Arial" w:hAnsi="Arial" w:cs="Arial"/>
          <w:color w:val="333333"/>
          <w:sz w:val="20"/>
          <w:szCs w:val="20"/>
        </w:rPr>
        <w:t>for</w:t>
      </w:r>
      <w:r>
        <w:rPr>
          <w:rFonts w:ascii="Arial" w:hAnsi="Arial" w:cs="Arial"/>
          <w:color w:val="333333"/>
          <w:sz w:val="20"/>
          <w:szCs w:val="20"/>
        </w:rPr>
        <w:t xml:space="preserve"> første halvår 2019 blev knap 4 milliarder danske kroner sammenlignet med godt 5,5 milliarder samme periode sidste år. I andet kvartal </w:t>
      </w:r>
      <w:r w:rsidR="00253775">
        <w:rPr>
          <w:rFonts w:ascii="Arial" w:hAnsi="Arial" w:cs="Arial"/>
          <w:color w:val="333333"/>
          <w:sz w:val="20"/>
          <w:szCs w:val="20"/>
        </w:rPr>
        <w:t>faldt</w:t>
      </w:r>
      <w:r>
        <w:rPr>
          <w:rFonts w:ascii="Arial" w:hAnsi="Arial" w:cs="Arial"/>
          <w:color w:val="333333"/>
          <w:sz w:val="20"/>
          <w:szCs w:val="20"/>
        </w:rPr>
        <w:t xml:space="preserve"> driftsresultatet til godt 1,8 milliarder danske kroner, mens omsætningen steg til knap 48 milliarder danske kroner.</w:t>
      </w:r>
      <w:r w:rsidR="00704CDE">
        <w:rPr>
          <w:rFonts w:ascii="Arial" w:hAnsi="Arial" w:cs="Arial"/>
          <w:color w:val="333333"/>
          <w:sz w:val="20"/>
          <w:szCs w:val="20"/>
        </w:rPr>
        <w:t> </w:t>
      </w:r>
    </w:p>
    <w:p w:rsidR="00022A6A" w:rsidRDefault="00022A6A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7662E1" w:rsidRDefault="007662E1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Overskudsgraden i første halvår faldt til 4,2 procent fra 6,4 procent, mens overskudsgraden i andet kvartal var 3,9 procent.</w:t>
      </w:r>
    </w:p>
    <w:p w:rsidR="00704CDE" w:rsidRDefault="00704CDE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022A6A" w:rsidRDefault="00022A6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 w:type="page"/>
      </w:r>
    </w:p>
    <w:p w:rsidR="00022A6A" w:rsidRDefault="00022A6A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022A6A" w:rsidRDefault="00022A6A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022A6A" w:rsidRDefault="00022A6A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022A6A" w:rsidRDefault="00022A6A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704CDE" w:rsidRDefault="007662E1" w:rsidP="00022A6A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Udover de tiltag, som allerede er implementeret, har Volvo Cars nye tiltag i støbeskeen, der skal nedbringe virksomhedens omkostninger</w:t>
      </w:r>
      <w:r w:rsidR="00022A6A">
        <w:rPr>
          <w:rFonts w:ascii="Arial" w:hAnsi="Arial" w:cs="Arial"/>
          <w:color w:val="333333"/>
          <w:sz w:val="20"/>
          <w:szCs w:val="20"/>
        </w:rPr>
        <w:t xml:space="preserve"> yderligere</w:t>
      </w:r>
      <w:r>
        <w:rPr>
          <w:rFonts w:ascii="Arial" w:hAnsi="Arial" w:cs="Arial"/>
          <w:color w:val="333333"/>
          <w:sz w:val="20"/>
          <w:szCs w:val="20"/>
        </w:rPr>
        <w:t>.</w:t>
      </w:r>
      <w:r w:rsidR="00704CDE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Målet er at reducere de faste omkostninger med </w:t>
      </w:r>
      <w:r w:rsidR="00022A6A">
        <w:rPr>
          <w:rFonts w:ascii="Arial" w:hAnsi="Arial" w:cs="Arial"/>
          <w:color w:val="333333"/>
          <w:sz w:val="20"/>
          <w:szCs w:val="20"/>
        </w:rPr>
        <w:t xml:space="preserve">knap </w:t>
      </w:r>
      <w:r>
        <w:rPr>
          <w:rFonts w:ascii="Arial" w:hAnsi="Arial" w:cs="Arial"/>
          <w:color w:val="333333"/>
          <w:sz w:val="20"/>
          <w:szCs w:val="20"/>
        </w:rPr>
        <w:t>1,5 milliarder danske kroner. Disse tiltag forventes at få effekt i løbet af andet halvår i år og første halvår næste år.</w:t>
      </w:r>
    </w:p>
    <w:p w:rsidR="00022A6A" w:rsidRDefault="00022A6A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704CDE" w:rsidRDefault="007662E1" w:rsidP="00022A6A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 andet halvår 2019 regner Volvo Cars med at se fortsat vækst i salg og omsætning drevet af stor efterspørgsel efter virksomhedens nye produkter og større produktionskapacitet.</w:t>
      </w:r>
    </w:p>
    <w:p w:rsidR="00022A6A" w:rsidRDefault="00022A6A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704CDE" w:rsidRDefault="007662E1" w:rsidP="00D30202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Markedsvilkårene forventes at presse marginalerne, men kombinationen af større volumen </w:t>
      </w:r>
      <w:r w:rsidR="00253775">
        <w:rPr>
          <w:rFonts w:ascii="Arial" w:hAnsi="Arial" w:cs="Arial"/>
          <w:color w:val="333333"/>
          <w:sz w:val="20"/>
          <w:szCs w:val="20"/>
        </w:rPr>
        <w:t>kombineret</w:t>
      </w:r>
      <w:r>
        <w:rPr>
          <w:rFonts w:ascii="Arial" w:hAnsi="Arial" w:cs="Arial"/>
          <w:color w:val="333333"/>
          <w:sz w:val="20"/>
          <w:szCs w:val="20"/>
        </w:rPr>
        <w:t xml:space="preserve"> med indsatsen for at begrænse omkostningerne forventes at resultere i større overskud</w:t>
      </w:r>
      <w:r w:rsidR="00D30202">
        <w:rPr>
          <w:rFonts w:ascii="Arial" w:hAnsi="Arial" w:cs="Arial"/>
          <w:color w:val="333333"/>
          <w:sz w:val="20"/>
          <w:szCs w:val="20"/>
        </w:rPr>
        <w:t xml:space="preserve"> i</w:t>
      </w:r>
      <w:r>
        <w:rPr>
          <w:rFonts w:ascii="Arial" w:hAnsi="Arial" w:cs="Arial"/>
          <w:color w:val="333333"/>
          <w:sz w:val="20"/>
          <w:szCs w:val="20"/>
        </w:rPr>
        <w:t xml:space="preserve"> andet halvår </w:t>
      </w:r>
      <w:r w:rsidR="00D30202">
        <w:rPr>
          <w:rFonts w:ascii="Arial" w:hAnsi="Arial" w:cs="Arial"/>
          <w:color w:val="333333"/>
          <w:sz w:val="20"/>
          <w:szCs w:val="20"/>
        </w:rPr>
        <w:t>2019</w:t>
      </w:r>
      <w:r w:rsidR="00253775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end samme periode sidste år.</w:t>
      </w:r>
    </w:p>
    <w:p w:rsidR="00022A6A" w:rsidRDefault="00022A6A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704CDE" w:rsidRDefault="00253775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Virksomhedens finansielle resultat kan ses </w:t>
      </w:r>
      <w:hyperlink r:id="rId8" w:anchor="2019" w:tgtFrame="_blank" w:history="1">
        <w:r>
          <w:rPr>
            <w:rFonts w:ascii="Arial" w:hAnsi="Arial" w:cs="Arial"/>
            <w:color w:val="2B7BCD"/>
            <w:sz w:val="20"/>
            <w:szCs w:val="20"/>
            <w:u w:val="single"/>
          </w:rPr>
          <w:t>h</w:t>
        </w:r>
        <w:r>
          <w:rPr>
            <w:rFonts w:ascii="Arial" w:hAnsi="Arial" w:cs="Arial"/>
            <w:color w:val="2B7BCD"/>
            <w:sz w:val="20"/>
            <w:szCs w:val="20"/>
            <w:u w:val="single"/>
          </w:rPr>
          <w:t>e</w:t>
        </w:r>
        <w:r>
          <w:rPr>
            <w:rFonts w:ascii="Arial" w:hAnsi="Arial" w:cs="Arial"/>
            <w:color w:val="2B7BCD"/>
            <w:sz w:val="20"/>
            <w:szCs w:val="20"/>
            <w:u w:val="single"/>
          </w:rPr>
          <w:t>r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:rsidR="00704CDE" w:rsidRDefault="00704CDE" w:rsidP="00253775">
      <w:pPr>
        <w:spacing w:after="75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sectPr w:rsidR="00704CDE" w:rsidSect="000C7C63">
      <w:pgSz w:w="12240" w:h="15840"/>
      <w:pgMar w:top="720" w:right="720" w:bottom="284" w:left="720" w:header="72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7F" w:rsidRDefault="007F207F" w:rsidP="000C7C63">
      <w:r>
        <w:separator/>
      </w:r>
    </w:p>
  </w:endnote>
  <w:endnote w:type="continuationSeparator" w:id="0">
    <w:p w:rsidR="007F207F" w:rsidRDefault="007F207F" w:rsidP="000C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olvo Novum Light">
    <w:altName w:val="LuzSans-Book"/>
    <w:panose1 w:val="020B0303040502060204"/>
    <w:charset w:val="00"/>
    <w:family w:val="swiss"/>
    <w:pitch w:val="variable"/>
    <w:sig w:usb0="A00000EF" w:usb1="5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7F" w:rsidRDefault="007F207F" w:rsidP="000C7C63">
      <w:r>
        <w:separator/>
      </w:r>
    </w:p>
  </w:footnote>
  <w:footnote w:type="continuationSeparator" w:id="0">
    <w:p w:rsidR="007F207F" w:rsidRDefault="007F207F" w:rsidP="000C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BBD"/>
    <w:multiLevelType w:val="multilevel"/>
    <w:tmpl w:val="D1B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48708F"/>
    <w:multiLevelType w:val="multilevel"/>
    <w:tmpl w:val="EA9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52257"/>
    <w:multiLevelType w:val="hybridMultilevel"/>
    <w:tmpl w:val="C6FC4E06"/>
    <w:lvl w:ilvl="0" w:tplc="6F1021A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EC"/>
    <w:rsid w:val="00011EEC"/>
    <w:rsid w:val="000145C7"/>
    <w:rsid w:val="00022A6A"/>
    <w:rsid w:val="00034EF7"/>
    <w:rsid w:val="00035BFE"/>
    <w:rsid w:val="000957DC"/>
    <w:rsid w:val="000B6A51"/>
    <w:rsid w:val="000C7C63"/>
    <w:rsid w:val="0010357D"/>
    <w:rsid w:val="00105EF8"/>
    <w:rsid w:val="0012477F"/>
    <w:rsid w:val="001367B3"/>
    <w:rsid w:val="00162919"/>
    <w:rsid w:val="00182BFA"/>
    <w:rsid w:val="001A235D"/>
    <w:rsid w:val="001E584D"/>
    <w:rsid w:val="001E7FBA"/>
    <w:rsid w:val="00216B02"/>
    <w:rsid w:val="00247082"/>
    <w:rsid w:val="00253775"/>
    <w:rsid w:val="0026040F"/>
    <w:rsid w:val="00283FF5"/>
    <w:rsid w:val="00290BF7"/>
    <w:rsid w:val="002B7306"/>
    <w:rsid w:val="002D797D"/>
    <w:rsid w:val="002E481E"/>
    <w:rsid w:val="00316200"/>
    <w:rsid w:val="003250D6"/>
    <w:rsid w:val="00386721"/>
    <w:rsid w:val="003B76E6"/>
    <w:rsid w:val="003C2B91"/>
    <w:rsid w:val="003C795C"/>
    <w:rsid w:val="003F52A0"/>
    <w:rsid w:val="00411995"/>
    <w:rsid w:val="00427E16"/>
    <w:rsid w:val="00430AFB"/>
    <w:rsid w:val="00432671"/>
    <w:rsid w:val="00436A78"/>
    <w:rsid w:val="004C14DE"/>
    <w:rsid w:val="004D6F61"/>
    <w:rsid w:val="004D6FF8"/>
    <w:rsid w:val="0051497E"/>
    <w:rsid w:val="00514E49"/>
    <w:rsid w:val="00527146"/>
    <w:rsid w:val="00547AFC"/>
    <w:rsid w:val="00561CC2"/>
    <w:rsid w:val="00563E5F"/>
    <w:rsid w:val="00584802"/>
    <w:rsid w:val="00594BF9"/>
    <w:rsid w:val="005A1A19"/>
    <w:rsid w:val="005A29C0"/>
    <w:rsid w:val="005B7375"/>
    <w:rsid w:val="005E36B9"/>
    <w:rsid w:val="006033A4"/>
    <w:rsid w:val="00616BCF"/>
    <w:rsid w:val="00646E37"/>
    <w:rsid w:val="00680102"/>
    <w:rsid w:val="00680881"/>
    <w:rsid w:val="006A4286"/>
    <w:rsid w:val="006B4F73"/>
    <w:rsid w:val="006B59A4"/>
    <w:rsid w:val="006F0C17"/>
    <w:rsid w:val="00704CDE"/>
    <w:rsid w:val="0076091B"/>
    <w:rsid w:val="007662E1"/>
    <w:rsid w:val="00797925"/>
    <w:rsid w:val="007B435C"/>
    <w:rsid w:val="007D2672"/>
    <w:rsid w:val="007D52C1"/>
    <w:rsid w:val="007F207F"/>
    <w:rsid w:val="008001C1"/>
    <w:rsid w:val="008007E0"/>
    <w:rsid w:val="00842AB2"/>
    <w:rsid w:val="008673FA"/>
    <w:rsid w:val="008675E1"/>
    <w:rsid w:val="00867C3D"/>
    <w:rsid w:val="008C3126"/>
    <w:rsid w:val="00913508"/>
    <w:rsid w:val="00916998"/>
    <w:rsid w:val="00935EC9"/>
    <w:rsid w:val="009518C3"/>
    <w:rsid w:val="00966E2A"/>
    <w:rsid w:val="00984D87"/>
    <w:rsid w:val="00A10F6B"/>
    <w:rsid w:val="00A33C6E"/>
    <w:rsid w:val="00A971C5"/>
    <w:rsid w:val="00AB2AAB"/>
    <w:rsid w:val="00AE4C2E"/>
    <w:rsid w:val="00AF7526"/>
    <w:rsid w:val="00B23FFD"/>
    <w:rsid w:val="00B36873"/>
    <w:rsid w:val="00B620D1"/>
    <w:rsid w:val="00B82996"/>
    <w:rsid w:val="00C065C5"/>
    <w:rsid w:val="00C21DFE"/>
    <w:rsid w:val="00C3611C"/>
    <w:rsid w:val="00CA0CFB"/>
    <w:rsid w:val="00CB3A56"/>
    <w:rsid w:val="00D126EC"/>
    <w:rsid w:val="00D1434F"/>
    <w:rsid w:val="00D16172"/>
    <w:rsid w:val="00D30202"/>
    <w:rsid w:val="00D4203D"/>
    <w:rsid w:val="00D610EC"/>
    <w:rsid w:val="00DD0561"/>
    <w:rsid w:val="00DD5CFB"/>
    <w:rsid w:val="00DE3805"/>
    <w:rsid w:val="00DE65C2"/>
    <w:rsid w:val="00DE7D51"/>
    <w:rsid w:val="00DF6675"/>
    <w:rsid w:val="00E11DD3"/>
    <w:rsid w:val="00E27DA5"/>
    <w:rsid w:val="00E715E9"/>
    <w:rsid w:val="00E81D83"/>
    <w:rsid w:val="00ED0901"/>
    <w:rsid w:val="00EF407B"/>
    <w:rsid w:val="00F02A73"/>
    <w:rsid w:val="00F046C7"/>
    <w:rsid w:val="00F06A3B"/>
    <w:rsid w:val="00F13D53"/>
    <w:rsid w:val="00F422B0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3B9202-CED2-447A-B96D-D58F22B7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Arial" w:hAnsi="Arial" w:cs="Arial"/>
      <w:color w:val="333333"/>
      <w:sz w:val="22"/>
      <w:szCs w:val="22"/>
    </w:rPr>
  </w:style>
  <w:style w:type="paragraph" w:customStyle="1" w:styleId="v-heading1">
    <w:name w:val="v-heading1"/>
    <w:basedOn w:val="Normal"/>
    <w:rPr>
      <w:rFonts w:ascii="Arial" w:hAnsi="Arial" w:cs="Arial"/>
      <w:b/>
      <w:bCs/>
      <w:color w:val="333333"/>
      <w:sz w:val="26"/>
      <w:szCs w:val="26"/>
    </w:rPr>
  </w:style>
  <w:style w:type="paragraph" w:customStyle="1" w:styleId="v-introduction">
    <w:name w:val="v-introduction"/>
    <w:basedOn w:val="Normal"/>
    <w:rPr>
      <w:rFonts w:ascii="Arial" w:hAnsi="Arial" w:cs="Arial"/>
      <w:color w:val="333333"/>
      <w:sz w:val="22"/>
      <w:szCs w:val="22"/>
    </w:rPr>
  </w:style>
  <w:style w:type="paragraph" w:customStyle="1" w:styleId="v-heading2">
    <w:name w:val="v-heading2"/>
    <w:basedOn w:val="Normal"/>
    <w:rPr>
      <w:rFonts w:ascii="Arial" w:hAnsi="Arial" w:cs="Arial"/>
      <w:b/>
      <w:bCs/>
      <w:color w:val="333333"/>
      <w:sz w:val="22"/>
      <w:szCs w:val="22"/>
    </w:rPr>
  </w:style>
  <w:style w:type="paragraph" w:customStyle="1" w:styleId="inline-image">
    <w:name w:val="inline-image"/>
    <w:basedOn w:val="Normal"/>
    <w:pPr>
      <w:jc w:val="center"/>
    </w:pPr>
    <w:rPr>
      <w:rFonts w:ascii="Arial" w:hAnsi="Arial" w:cs="Arial"/>
      <w:color w:val="333333"/>
      <w:sz w:val="22"/>
      <w:szCs w:val="22"/>
    </w:rPr>
  </w:style>
  <w:style w:type="paragraph" w:customStyle="1" w:styleId="v-heading11">
    <w:name w:val="v-heading11"/>
    <w:basedOn w:val="Normal"/>
    <w:uiPriority w:val="99"/>
    <w:pPr>
      <w:spacing w:line="288" w:lineRule="auto"/>
    </w:pPr>
    <w:rPr>
      <w:rFonts w:ascii="Arial" w:hAnsi="Arial" w:cs="Arial"/>
      <w:b/>
      <w:bCs/>
      <w:color w:val="161618"/>
    </w:rPr>
  </w:style>
  <w:style w:type="paragraph" w:customStyle="1" w:styleId="v-introduction1">
    <w:name w:val="v-introduction1"/>
    <w:basedOn w:val="Normal"/>
    <w:pPr>
      <w:spacing w:line="288" w:lineRule="auto"/>
    </w:pPr>
    <w:rPr>
      <w:rFonts w:ascii="Arial" w:hAnsi="Arial" w:cs="Arial"/>
      <w:color w:val="333333"/>
      <w:sz w:val="22"/>
      <w:szCs w:val="22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C7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C7C63"/>
    <w:rPr>
      <w:sz w:val="24"/>
      <w:szCs w:val="24"/>
    </w:rPr>
  </w:style>
  <w:style w:type="paragraph" w:customStyle="1" w:styleId="Volvoheadline">
    <w:name w:val="Volvo headline"/>
    <w:rsid w:val="0012477F"/>
    <w:pPr>
      <w:spacing w:line="400" w:lineRule="exact"/>
    </w:pPr>
    <w:rPr>
      <w:rFonts w:ascii="Arial" w:hAnsi="Arial"/>
      <w:b/>
      <w:noProof/>
      <w:sz w:val="36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7B"/>
    <w:rPr>
      <w:rFonts w:ascii="Segoe UI" w:hAnsi="Segoe UI" w:cs="Segoe UI"/>
      <w:sz w:val="18"/>
      <w:szCs w:val="18"/>
      <w:lang w:val="da-DK" w:eastAsia="da-DK"/>
    </w:rPr>
  </w:style>
  <w:style w:type="paragraph" w:styleId="ListParagraph">
    <w:name w:val="List Paragraph"/>
    <w:basedOn w:val="Normal"/>
    <w:uiPriority w:val="34"/>
    <w:qFormat/>
    <w:rsid w:val="00E715E9"/>
    <w:pPr>
      <w:ind w:left="720"/>
      <w:contextualSpacing/>
    </w:pPr>
  </w:style>
  <w:style w:type="paragraph" w:customStyle="1" w:styleId="Tabelindhold">
    <w:name w:val="Tabelindhold"/>
    <w:basedOn w:val="Normal"/>
    <w:rsid w:val="004D6FF8"/>
    <w:pPr>
      <w:widowControl w:val="0"/>
      <w:suppressLineNumbers/>
      <w:suppressAutoHyphens/>
    </w:pPr>
    <w:rPr>
      <w:rFonts w:eastAsia="Lucida Sans Unicode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3">
      <w:marLeft w:val="13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5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ors.volvocars.com/en/results-center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media.volvocars.com/content/images/document/volvo_logo3.jpg?v=20190313123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2369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Volvo Car Sverige AB</vt:lpstr>
      <vt:lpstr>Volvo Car Sverige AB</vt:lpstr>
    </vt:vector>
  </TitlesOfParts>
  <Company/>
  <LinksUpToDate>false</LinksUpToDate>
  <CharactersWithSpaces>2761</CharactersWithSpaces>
  <SharedDoc>false</SharedDoc>
  <HLinks>
    <vt:vector size="6" baseType="variant">
      <vt:variant>
        <vt:i4>3080215</vt:i4>
      </vt:variant>
      <vt:variant>
        <vt:i4>2175</vt:i4>
      </vt:variant>
      <vt:variant>
        <vt:i4>1025</vt:i4>
      </vt:variant>
      <vt:variant>
        <vt:i4>1</vt:i4>
      </vt:variant>
      <vt:variant>
        <vt:lpwstr>https://www.media.volvocars.com/content/images/document/volvo_logo3.jpg?v=20190313123258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Car Sverige AB</dc:title>
  <dc:subject/>
  <dc:creator>Oest Reklame</dc:creator>
  <cp:keywords/>
  <dc:description/>
  <cp:lastModifiedBy>Jan Larsen</cp:lastModifiedBy>
  <cp:revision>2</cp:revision>
  <cp:lastPrinted>2019-03-18T08:55:00Z</cp:lastPrinted>
  <dcterms:created xsi:type="dcterms:W3CDTF">2019-07-18T12:08:00Z</dcterms:created>
  <dcterms:modified xsi:type="dcterms:W3CDTF">2019-07-18T12:08:00Z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2019-03-13T13:56:04.3551426Z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