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8BD" w:rsidRPr="003828BD" w:rsidRDefault="00A5388F" w:rsidP="005E6BA3">
      <w:pPr>
        <w:spacing w:line="280" w:lineRule="exact"/>
        <w:rPr>
          <w:rFonts w:ascii="Arial" w:hAnsi="Arial" w:cs="Arial"/>
          <w:b/>
          <w:sz w:val="22"/>
        </w:rPr>
      </w:pPr>
      <w:r w:rsidRPr="003828BD">
        <w:rPr>
          <w:rFonts w:ascii="Arial" w:hAnsi="Arial" w:cs="Arial"/>
          <w:b/>
          <w:sz w:val="22"/>
        </w:rPr>
        <w:t>Anregungen geben</w:t>
      </w:r>
      <w:r w:rsidR="003828BD">
        <w:rPr>
          <w:rFonts w:ascii="Arial" w:hAnsi="Arial" w:cs="Arial"/>
          <w:b/>
          <w:sz w:val="22"/>
        </w:rPr>
        <w:t xml:space="preserve"> – </w:t>
      </w:r>
      <w:r w:rsidR="003828BD" w:rsidRPr="003828BD">
        <w:rPr>
          <w:rFonts w:ascii="Arial" w:hAnsi="Arial" w:cs="Arial"/>
          <w:b/>
          <w:sz w:val="22"/>
        </w:rPr>
        <w:t xml:space="preserve">Bruderverlag und </w:t>
      </w:r>
      <w:proofErr w:type="spellStart"/>
      <w:r w:rsidR="003828BD" w:rsidRPr="003828BD">
        <w:rPr>
          <w:rFonts w:ascii="Arial" w:hAnsi="Arial" w:cs="Arial"/>
          <w:b/>
          <w:sz w:val="22"/>
        </w:rPr>
        <w:t>Lignum</w:t>
      </w:r>
      <w:proofErr w:type="spellEnd"/>
      <w:r w:rsidR="003828BD">
        <w:rPr>
          <w:rFonts w:ascii="Arial" w:hAnsi="Arial" w:cs="Arial"/>
          <w:b/>
          <w:sz w:val="22"/>
        </w:rPr>
        <w:t xml:space="preserve"> </w:t>
      </w:r>
      <w:r w:rsidR="003828BD" w:rsidRPr="003828BD">
        <w:rPr>
          <w:rFonts w:ascii="Arial" w:hAnsi="Arial" w:cs="Arial"/>
          <w:b/>
          <w:sz w:val="22"/>
        </w:rPr>
        <w:t xml:space="preserve">Holzwirtschaft Schweiz kooperieren </w:t>
      </w:r>
    </w:p>
    <w:p w:rsidR="00A5388F" w:rsidRPr="007B6A08" w:rsidRDefault="00A5388F" w:rsidP="005E6BA3">
      <w:pPr>
        <w:spacing w:line="280" w:lineRule="exact"/>
        <w:rPr>
          <w:rFonts w:ascii="Arial" w:hAnsi="Arial" w:cs="Arial"/>
          <w:b/>
          <w:sz w:val="20"/>
          <w:szCs w:val="20"/>
        </w:rPr>
      </w:pPr>
    </w:p>
    <w:p w:rsidR="00A5388F" w:rsidRPr="00617102" w:rsidRDefault="00466B2B" w:rsidP="005E6BA3">
      <w:pPr>
        <w:spacing w:line="280" w:lineRule="exact"/>
        <w:rPr>
          <w:rFonts w:ascii="Arial" w:hAnsi="Arial" w:cs="Arial"/>
          <w:sz w:val="20"/>
          <w:szCs w:val="20"/>
        </w:rPr>
      </w:pPr>
      <w:r>
        <w:rPr>
          <w:rFonts w:ascii="Arial" w:hAnsi="Arial" w:cs="Arial"/>
          <w:sz w:val="20"/>
          <w:szCs w:val="20"/>
        </w:rPr>
        <w:t>Köln, 1</w:t>
      </w:r>
      <w:r w:rsidR="00A5388F" w:rsidRPr="007B6A08">
        <w:rPr>
          <w:rFonts w:ascii="Arial" w:hAnsi="Arial" w:cs="Arial"/>
          <w:sz w:val="20"/>
          <w:szCs w:val="20"/>
        </w:rPr>
        <w:t xml:space="preserve">. </w:t>
      </w:r>
      <w:r>
        <w:rPr>
          <w:rFonts w:ascii="Arial" w:hAnsi="Arial" w:cs="Arial"/>
          <w:sz w:val="20"/>
          <w:szCs w:val="20"/>
        </w:rPr>
        <w:t>Februar</w:t>
      </w:r>
      <w:r w:rsidR="00F77E63">
        <w:rPr>
          <w:rFonts w:ascii="Arial" w:hAnsi="Arial" w:cs="Arial"/>
          <w:sz w:val="20"/>
          <w:szCs w:val="20"/>
        </w:rPr>
        <w:t xml:space="preserve"> </w:t>
      </w:r>
      <w:r w:rsidR="00FD62FE" w:rsidRPr="007B6A08">
        <w:rPr>
          <w:rFonts w:ascii="Arial" w:hAnsi="Arial" w:cs="Arial"/>
          <w:sz w:val="20"/>
          <w:szCs w:val="20"/>
        </w:rPr>
        <w:t>201</w:t>
      </w:r>
      <w:r w:rsidR="00F77E63">
        <w:rPr>
          <w:rFonts w:ascii="Arial" w:hAnsi="Arial" w:cs="Arial"/>
          <w:sz w:val="20"/>
          <w:szCs w:val="20"/>
        </w:rPr>
        <w:t>8</w:t>
      </w:r>
      <w:r w:rsidR="00FD62FE" w:rsidRPr="007B6A08">
        <w:rPr>
          <w:rFonts w:ascii="Arial" w:hAnsi="Arial" w:cs="Arial"/>
          <w:sz w:val="20"/>
          <w:szCs w:val="20"/>
        </w:rPr>
        <w:t xml:space="preserve"> – Der </w:t>
      </w:r>
      <w:r w:rsidR="00BA37AC" w:rsidRPr="007B6A08">
        <w:rPr>
          <w:rFonts w:ascii="Arial" w:hAnsi="Arial" w:cs="Arial"/>
          <w:sz w:val="20"/>
          <w:szCs w:val="20"/>
        </w:rPr>
        <w:t xml:space="preserve">Kölner </w:t>
      </w:r>
      <w:r w:rsidR="00FD62FE" w:rsidRPr="007B6A08">
        <w:rPr>
          <w:rFonts w:ascii="Arial" w:hAnsi="Arial" w:cs="Arial"/>
          <w:sz w:val="20"/>
          <w:szCs w:val="20"/>
        </w:rPr>
        <w:t>Bruderverlag</w:t>
      </w:r>
      <w:r w:rsidR="00F77E63">
        <w:rPr>
          <w:rFonts w:ascii="Arial" w:hAnsi="Arial" w:cs="Arial"/>
          <w:sz w:val="20"/>
          <w:szCs w:val="20"/>
        </w:rPr>
        <w:t>,</w:t>
      </w:r>
      <w:r w:rsidR="00BA37AC" w:rsidRPr="007B6A08">
        <w:rPr>
          <w:rFonts w:ascii="Arial" w:hAnsi="Arial" w:cs="Arial"/>
          <w:sz w:val="20"/>
          <w:szCs w:val="20"/>
        </w:rPr>
        <w:t xml:space="preserve"> </w:t>
      </w:r>
      <w:r w:rsidR="00A5388F" w:rsidRPr="007B6A08">
        <w:rPr>
          <w:rFonts w:ascii="Arial" w:hAnsi="Arial" w:cs="Arial"/>
          <w:sz w:val="20"/>
          <w:szCs w:val="20"/>
        </w:rPr>
        <w:t xml:space="preserve">Fachinformationsanbieter für die Holzbaubranche, vertreibt ab sofort ausgewählte Fachschriften des Schweizer Fachverbands </w:t>
      </w:r>
      <w:proofErr w:type="spellStart"/>
      <w:r w:rsidR="00A5388F" w:rsidRPr="00F77E63">
        <w:rPr>
          <w:rFonts w:ascii="Arial" w:hAnsi="Arial" w:cs="Arial"/>
          <w:sz w:val="20"/>
          <w:szCs w:val="20"/>
        </w:rPr>
        <w:t>Lignum</w:t>
      </w:r>
      <w:proofErr w:type="spellEnd"/>
      <w:r w:rsidR="00EB1D9E" w:rsidRPr="00F77E63">
        <w:rPr>
          <w:rFonts w:ascii="Arial" w:hAnsi="Arial" w:cs="Arial"/>
          <w:sz w:val="20"/>
          <w:szCs w:val="20"/>
        </w:rPr>
        <w:t xml:space="preserve"> </w:t>
      </w:r>
      <w:r w:rsidR="00F77E63">
        <w:rPr>
          <w:rFonts w:ascii="Arial" w:hAnsi="Arial" w:cs="Arial"/>
          <w:sz w:val="20"/>
          <w:szCs w:val="20"/>
        </w:rPr>
        <w:t>–</w:t>
      </w:r>
      <w:r w:rsidR="00A5388F" w:rsidRPr="00F77E63">
        <w:rPr>
          <w:rFonts w:ascii="Arial" w:hAnsi="Arial" w:cs="Arial"/>
          <w:sz w:val="20"/>
          <w:szCs w:val="20"/>
        </w:rPr>
        <w:t xml:space="preserve"> Holzwirtschaft </w:t>
      </w:r>
      <w:r w:rsidR="00A5388F" w:rsidRPr="007B6A08">
        <w:rPr>
          <w:rFonts w:ascii="Arial" w:hAnsi="Arial" w:cs="Arial"/>
          <w:sz w:val="20"/>
          <w:szCs w:val="20"/>
        </w:rPr>
        <w:t>Schweiz. Die Schriften sind ausschließlich im Onlineshop des Verlages</w:t>
      </w:r>
      <w:r w:rsidR="00617102">
        <w:rPr>
          <w:rFonts w:ascii="Arial" w:hAnsi="Arial" w:cs="Arial"/>
          <w:sz w:val="20"/>
          <w:szCs w:val="20"/>
        </w:rPr>
        <w:t xml:space="preserve"> unter </w:t>
      </w:r>
      <w:hyperlink r:id="rId8" w:history="1">
        <w:r w:rsidR="00A5388F" w:rsidRPr="00617102">
          <w:rPr>
            <w:rStyle w:val="Hyperlink"/>
            <w:rFonts w:ascii="Arial" w:hAnsi="Arial" w:cs="Arial"/>
            <w:color w:val="auto"/>
            <w:sz w:val="20"/>
            <w:szCs w:val="20"/>
            <w:u w:val="none"/>
          </w:rPr>
          <w:t>www.baufachmedien.de</w:t>
        </w:r>
      </w:hyperlink>
      <w:r w:rsidR="00A5388F" w:rsidRPr="00617102">
        <w:rPr>
          <w:rFonts w:ascii="Arial" w:hAnsi="Arial" w:cs="Arial"/>
          <w:sz w:val="20"/>
          <w:szCs w:val="20"/>
        </w:rPr>
        <w:t xml:space="preserve"> erhältlich.</w:t>
      </w:r>
    </w:p>
    <w:p w:rsidR="00A5388F" w:rsidRPr="007B6A08" w:rsidRDefault="00A5388F" w:rsidP="005E6BA3">
      <w:pPr>
        <w:spacing w:line="280" w:lineRule="exact"/>
        <w:rPr>
          <w:rFonts w:ascii="Arial" w:hAnsi="Arial" w:cs="Arial"/>
          <w:sz w:val="20"/>
          <w:szCs w:val="20"/>
        </w:rPr>
      </w:pPr>
    </w:p>
    <w:p w:rsidR="00A5388F" w:rsidRPr="007B6A08" w:rsidRDefault="00A5388F" w:rsidP="005E6BA3">
      <w:pPr>
        <w:pStyle w:val="StandardWeb"/>
        <w:spacing w:before="0" w:beforeAutospacing="0" w:after="0" w:afterAutospacing="0" w:line="280" w:lineRule="exact"/>
        <w:rPr>
          <w:rFonts w:ascii="Arial" w:hAnsi="Arial" w:cs="Arial"/>
          <w:sz w:val="20"/>
          <w:szCs w:val="20"/>
        </w:rPr>
      </w:pPr>
      <w:r w:rsidRPr="007B6A08">
        <w:rPr>
          <w:rFonts w:ascii="Arial" w:hAnsi="Arial" w:cs="Arial"/>
          <w:sz w:val="20"/>
          <w:szCs w:val="20"/>
        </w:rPr>
        <w:t xml:space="preserve">Christoph Starck, Direktor der </w:t>
      </w:r>
      <w:proofErr w:type="spellStart"/>
      <w:r w:rsidRPr="007B6A08">
        <w:rPr>
          <w:rFonts w:ascii="Arial" w:hAnsi="Arial" w:cs="Arial"/>
          <w:sz w:val="20"/>
          <w:szCs w:val="20"/>
        </w:rPr>
        <w:t>Lignum</w:t>
      </w:r>
      <w:proofErr w:type="spellEnd"/>
      <w:r w:rsidRPr="007B6A08">
        <w:rPr>
          <w:rFonts w:ascii="Arial" w:hAnsi="Arial" w:cs="Arial"/>
          <w:sz w:val="20"/>
          <w:szCs w:val="20"/>
        </w:rPr>
        <w:t>, zu den Gründen für diese Kooperation: „Einerseits sind die zu lösenden Aufgaben beim Bauen mit Holz im gesamten europäischen Raum in etwa dieselben und anderseits entwickeln sich die Normen im ganzen europäischen Raum aufeinander zu. Zusätzlich motiviert uns, dass wir eine zunehmende Nachfrage nach unseren Schriften aus den Nachbarländern spüren. Wegen der Grenzen zur Europäischen Union war allerdings bisher eine einfache Abwicklung von Bestellungen aus der Schweiz heraus nicht möglich.“</w:t>
      </w:r>
    </w:p>
    <w:p w:rsidR="00A5388F" w:rsidRPr="007B6A08" w:rsidRDefault="00A5388F" w:rsidP="005E6BA3">
      <w:pPr>
        <w:pStyle w:val="StandardWeb"/>
        <w:spacing w:before="0" w:beforeAutospacing="0" w:after="0" w:afterAutospacing="0" w:line="280" w:lineRule="exact"/>
        <w:rPr>
          <w:rFonts w:ascii="Arial" w:hAnsi="Arial" w:cs="Arial"/>
          <w:sz w:val="20"/>
          <w:szCs w:val="20"/>
        </w:rPr>
      </w:pPr>
    </w:p>
    <w:p w:rsidR="00A5388F" w:rsidRPr="007B6A08" w:rsidRDefault="00A5388F" w:rsidP="005E6BA3">
      <w:pPr>
        <w:pStyle w:val="StandardWeb"/>
        <w:spacing w:before="0" w:beforeAutospacing="0" w:after="0" w:afterAutospacing="0" w:line="280" w:lineRule="exact"/>
        <w:rPr>
          <w:rFonts w:ascii="Arial" w:hAnsi="Arial" w:cs="Arial"/>
          <w:sz w:val="20"/>
          <w:szCs w:val="20"/>
        </w:rPr>
      </w:pPr>
      <w:r w:rsidRPr="007B6A08">
        <w:rPr>
          <w:rFonts w:ascii="Arial" w:hAnsi="Arial" w:cs="Arial"/>
          <w:sz w:val="20"/>
          <w:szCs w:val="20"/>
        </w:rPr>
        <w:t>Wegen der gültigen baurechtlichen Lage sind die Lösungsansätze der Schweizer Schriften in anderen Ländern nicht 1:1 übertragbar. „Jedoch: durch die erwähnte Angleichung der Normen und aufgrund der Tatsache, dass die zu lösenden Bauaufgaben und Anforderungen an Gebäude auf der je anderen Seite der Landesgrenze nicht derart unterschiedlich sind, kommen wir zu ähnlichen Lösungsansätzen wie unsere Nachbarn. Rein technisch unterscheiden sich gute Konstruktionen und adäquate Vorgehensweisen im Holzbau ja nicht. Unsere Dokumentationen und Arbeitshilfen entsprechen nicht Bauanleitungen für fertige Bausätze, die sklavisch umgesetzt werden müssen. Sie liefern jedoch Orientierungshilfen und Möglichkeiten, bieten Spielraum und können in angepasster Form auf die jeweilige konkrete Aufgabe und Länderbauordnung umgelegt werden“, so Christoph Starck.</w:t>
      </w:r>
    </w:p>
    <w:p w:rsidR="00A5388F" w:rsidRPr="007B6A08" w:rsidRDefault="00A5388F" w:rsidP="005E6BA3">
      <w:pPr>
        <w:pStyle w:val="StandardWeb"/>
        <w:spacing w:before="0" w:beforeAutospacing="0" w:after="0" w:afterAutospacing="0" w:line="280" w:lineRule="exact"/>
        <w:rPr>
          <w:rFonts w:ascii="Arial" w:hAnsi="Arial" w:cs="Arial"/>
          <w:sz w:val="20"/>
          <w:szCs w:val="20"/>
        </w:rPr>
      </w:pPr>
    </w:p>
    <w:p w:rsidR="00A5388F" w:rsidRPr="007B6A08" w:rsidRDefault="00A5388F" w:rsidP="005E6BA3">
      <w:pPr>
        <w:pStyle w:val="StandardWeb"/>
        <w:spacing w:before="0" w:beforeAutospacing="0" w:after="0" w:afterAutospacing="0" w:line="280" w:lineRule="exact"/>
        <w:rPr>
          <w:rFonts w:ascii="Arial" w:hAnsi="Arial" w:cs="Arial"/>
          <w:sz w:val="20"/>
          <w:szCs w:val="20"/>
        </w:rPr>
      </w:pPr>
      <w:r w:rsidRPr="007B6A08">
        <w:rPr>
          <w:rFonts w:ascii="Arial" w:hAnsi="Arial" w:cs="Arial"/>
          <w:sz w:val="20"/>
          <w:szCs w:val="20"/>
        </w:rPr>
        <w:t>Bei den</w:t>
      </w:r>
      <w:r w:rsidR="004B4CBF">
        <w:rPr>
          <w:rFonts w:ascii="Arial" w:hAnsi="Arial" w:cs="Arial"/>
          <w:sz w:val="20"/>
          <w:szCs w:val="20"/>
        </w:rPr>
        <w:t xml:space="preserve"> über baufachmedien.de </w:t>
      </w:r>
      <w:r w:rsidRPr="007B6A08">
        <w:rPr>
          <w:rFonts w:ascii="Arial" w:hAnsi="Arial" w:cs="Arial"/>
          <w:sz w:val="20"/>
          <w:szCs w:val="20"/>
        </w:rPr>
        <w:t>erhältlichen Titeln handelt es sich im Einzelnen um:</w:t>
      </w:r>
    </w:p>
    <w:p w:rsidR="00A5388F" w:rsidRPr="007B6A08" w:rsidRDefault="00A5388F" w:rsidP="005E6BA3">
      <w:pPr>
        <w:pStyle w:val="StandardWeb"/>
        <w:spacing w:before="0" w:beforeAutospacing="0" w:after="0" w:afterAutospacing="0" w:line="280" w:lineRule="exact"/>
        <w:rPr>
          <w:rFonts w:ascii="Arial" w:hAnsi="Arial" w:cs="Arial"/>
          <w:sz w:val="20"/>
          <w:szCs w:val="20"/>
        </w:rPr>
      </w:pPr>
    </w:p>
    <w:p w:rsidR="00A5388F" w:rsidRPr="007B6A08" w:rsidRDefault="00A5388F" w:rsidP="005E6BA3">
      <w:pPr>
        <w:pStyle w:val="StandardWeb"/>
        <w:numPr>
          <w:ilvl w:val="0"/>
          <w:numId w:val="1"/>
        </w:numPr>
        <w:spacing w:before="0" w:beforeAutospacing="0" w:after="0" w:afterAutospacing="0" w:line="280" w:lineRule="exact"/>
        <w:rPr>
          <w:rFonts w:ascii="Arial" w:hAnsi="Arial" w:cs="Arial"/>
          <w:sz w:val="20"/>
          <w:szCs w:val="20"/>
        </w:rPr>
      </w:pPr>
      <w:proofErr w:type="spellStart"/>
      <w:r w:rsidRPr="007B6A08">
        <w:rPr>
          <w:rFonts w:ascii="Arial" w:hAnsi="Arial" w:cs="Arial"/>
          <w:sz w:val="20"/>
          <w:szCs w:val="20"/>
        </w:rPr>
        <w:t>Lignum</w:t>
      </w:r>
      <w:proofErr w:type="spellEnd"/>
      <w:r w:rsidRPr="007B6A08">
        <w:rPr>
          <w:rFonts w:ascii="Arial" w:hAnsi="Arial" w:cs="Arial"/>
          <w:sz w:val="20"/>
          <w:szCs w:val="20"/>
        </w:rPr>
        <w:t>-Dokumentation Brandschutz 2.1 Bauen mit Holz – Qualitätssicherung im Brandschutz</w:t>
      </w:r>
    </w:p>
    <w:p w:rsidR="007035D3" w:rsidRPr="007B6A08" w:rsidRDefault="00A5388F" w:rsidP="005E6BA3">
      <w:pPr>
        <w:pStyle w:val="StandardWeb"/>
        <w:numPr>
          <w:ilvl w:val="0"/>
          <w:numId w:val="1"/>
        </w:numPr>
        <w:spacing w:before="0" w:beforeAutospacing="0" w:after="0" w:afterAutospacing="0" w:line="280" w:lineRule="exact"/>
        <w:rPr>
          <w:rFonts w:ascii="Arial" w:hAnsi="Arial" w:cs="Arial"/>
          <w:sz w:val="20"/>
          <w:szCs w:val="20"/>
        </w:rPr>
      </w:pPr>
      <w:proofErr w:type="spellStart"/>
      <w:r w:rsidRPr="007B6A08">
        <w:rPr>
          <w:rFonts w:ascii="Arial" w:hAnsi="Arial" w:cs="Arial"/>
          <w:sz w:val="20"/>
          <w:szCs w:val="20"/>
        </w:rPr>
        <w:t>Lignum</w:t>
      </w:r>
      <w:proofErr w:type="spellEnd"/>
      <w:r w:rsidRPr="007B6A08">
        <w:rPr>
          <w:rFonts w:ascii="Arial" w:hAnsi="Arial" w:cs="Arial"/>
          <w:sz w:val="20"/>
          <w:szCs w:val="20"/>
        </w:rPr>
        <w:t>-Dokumentation Brandschutz 4.1 Bauteile in Holz – Decken, Wände und Bekleidungen mit Feuerwiderstand</w:t>
      </w:r>
    </w:p>
    <w:p w:rsidR="00A5388F" w:rsidRPr="007B6A08" w:rsidRDefault="00A5388F" w:rsidP="005E6BA3">
      <w:pPr>
        <w:pStyle w:val="StandardWeb"/>
        <w:numPr>
          <w:ilvl w:val="0"/>
          <w:numId w:val="1"/>
        </w:numPr>
        <w:spacing w:before="0" w:beforeAutospacing="0" w:after="0" w:afterAutospacing="0" w:line="280" w:lineRule="exact"/>
        <w:rPr>
          <w:rFonts w:ascii="Arial" w:hAnsi="Arial" w:cs="Arial"/>
          <w:sz w:val="20"/>
          <w:szCs w:val="20"/>
        </w:rPr>
      </w:pPr>
      <w:r w:rsidRPr="007B6A08">
        <w:rPr>
          <w:rFonts w:ascii="Arial" w:hAnsi="Arial" w:cs="Arial"/>
          <w:sz w:val="20"/>
          <w:szCs w:val="20"/>
        </w:rPr>
        <w:t>Holzbautabellen – Handbuch für die Bemessung</w:t>
      </w:r>
    </w:p>
    <w:p w:rsidR="00A5388F" w:rsidRPr="007B6A08" w:rsidRDefault="00A5388F" w:rsidP="005E6BA3">
      <w:pPr>
        <w:pStyle w:val="StandardWeb"/>
        <w:numPr>
          <w:ilvl w:val="0"/>
          <w:numId w:val="1"/>
        </w:numPr>
        <w:spacing w:before="0" w:beforeAutospacing="0" w:after="0" w:afterAutospacing="0" w:line="280" w:lineRule="exact"/>
        <w:rPr>
          <w:rFonts w:ascii="Arial" w:hAnsi="Arial" w:cs="Arial"/>
          <w:sz w:val="20"/>
          <w:szCs w:val="20"/>
        </w:rPr>
      </w:pPr>
      <w:r w:rsidRPr="007B6A08">
        <w:rPr>
          <w:rFonts w:ascii="Arial" w:hAnsi="Arial" w:cs="Arial"/>
          <w:sz w:val="20"/>
          <w:szCs w:val="20"/>
        </w:rPr>
        <w:t>Holzbautabe</w:t>
      </w:r>
      <w:r w:rsidR="003B7EC6">
        <w:rPr>
          <w:rFonts w:ascii="Arial" w:hAnsi="Arial" w:cs="Arial"/>
          <w:sz w:val="20"/>
          <w:szCs w:val="20"/>
        </w:rPr>
        <w:t>llen –</w:t>
      </w:r>
      <w:r w:rsidRPr="007B6A08">
        <w:rPr>
          <w:rFonts w:ascii="Arial" w:hAnsi="Arial" w:cs="Arial"/>
          <w:sz w:val="20"/>
          <w:szCs w:val="20"/>
        </w:rPr>
        <w:t xml:space="preserve"> Beispielsammlung</w:t>
      </w:r>
    </w:p>
    <w:p w:rsidR="00835236" w:rsidRDefault="00835236" w:rsidP="00835236">
      <w:pPr>
        <w:pStyle w:val="StandardWeb"/>
        <w:spacing w:before="0" w:beforeAutospacing="0" w:after="0" w:afterAutospacing="0" w:line="280" w:lineRule="exact"/>
        <w:ind w:left="720"/>
        <w:rPr>
          <w:rFonts w:ascii="Arial" w:hAnsi="Arial" w:cs="Arial"/>
          <w:sz w:val="20"/>
          <w:szCs w:val="20"/>
        </w:rPr>
      </w:pPr>
    </w:p>
    <w:p w:rsidR="00A5388F" w:rsidRPr="007B6A08" w:rsidRDefault="007035D3" w:rsidP="005E6BA3">
      <w:pPr>
        <w:pStyle w:val="StandardWeb"/>
        <w:numPr>
          <w:ilvl w:val="0"/>
          <w:numId w:val="1"/>
        </w:numPr>
        <w:spacing w:before="0" w:beforeAutospacing="0" w:after="0" w:afterAutospacing="0" w:line="280" w:lineRule="exact"/>
        <w:rPr>
          <w:rFonts w:ascii="Arial" w:hAnsi="Arial" w:cs="Arial"/>
          <w:sz w:val="20"/>
          <w:szCs w:val="20"/>
        </w:rPr>
      </w:pPr>
      <w:r w:rsidRPr="007B6A08">
        <w:rPr>
          <w:rFonts w:ascii="Arial" w:hAnsi="Arial" w:cs="Arial"/>
          <w:sz w:val="20"/>
          <w:szCs w:val="20"/>
        </w:rPr>
        <w:t>K</w:t>
      </w:r>
      <w:r w:rsidR="00A5388F" w:rsidRPr="007B6A08">
        <w:rPr>
          <w:rFonts w:ascii="Arial" w:hAnsi="Arial" w:cs="Arial"/>
          <w:sz w:val="20"/>
          <w:szCs w:val="20"/>
        </w:rPr>
        <w:t xml:space="preserve">limaschonend und energieeffizient </w:t>
      </w:r>
      <w:proofErr w:type="spellStart"/>
      <w:r w:rsidR="00A5388F" w:rsidRPr="007B6A08">
        <w:rPr>
          <w:rFonts w:ascii="Arial" w:hAnsi="Arial" w:cs="Arial"/>
          <w:sz w:val="20"/>
          <w:szCs w:val="20"/>
        </w:rPr>
        <w:t>bauen</w:t>
      </w:r>
      <w:proofErr w:type="spellEnd"/>
      <w:r w:rsidR="00A5388F" w:rsidRPr="007B6A08">
        <w:rPr>
          <w:rFonts w:ascii="Arial" w:hAnsi="Arial" w:cs="Arial"/>
          <w:sz w:val="20"/>
          <w:szCs w:val="20"/>
        </w:rPr>
        <w:t xml:space="preserve"> mit Holz – Grundlagen</w:t>
      </w:r>
    </w:p>
    <w:p w:rsidR="00A5388F" w:rsidRPr="007B6A08" w:rsidRDefault="00A5388F" w:rsidP="005E6BA3">
      <w:pPr>
        <w:pStyle w:val="StandardWeb"/>
        <w:numPr>
          <w:ilvl w:val="0"/>
          <w:numId w:val="1"/>
        </w:numPr>
        <w:spacing w:before="0" w:beforeAutospacing="0" w:after="0" w:afterAutospacing="0" w:line="280" w:lineRule="exact"/>
        <w:rPr>
          <w:rFonts w:ascii="Arial" w:hAnsi="Arial" w:cs="Arial"/>
          <w:sz w:val="20"/>
          <w:szCs w:val="20"/>
        </w:rPr>
      </w:pPr>
      <w:r w:rsidRPr="007B6A08">
        <w:rPr>
          <w:rFonts w:ascii="Arial" w:hAnsi="Arial" w:cs="Arial"/>
          <w:sz w:val="20"/>
          <w:szCs w:val="20"/>
        </w:rPr>
        <w:t xml:space="preserve">Klimaschonend und energieeffizient </w:t>
      </w:r>
      <w:proofErr w:type="spellStart"/>
      <w:r w:rsidRPr="007B6A08">
        <w:rPr>
          <w:rFonts w:ascii="Arial" w:hAnsi="Arial" w:cs="Arial"/>
          <w:sz w:val="20"/>
          <w:szCs w:val="20"/>
        </w:rPr>
        <w:t>bauen</w:t>
      </w:r>
      <w:proofErr w:type="spellEnd"/>
      <w:r w:rsidRPr="007B6A08">
        <w:rPr>
          <w:rFonts w:ascii="Arial" w:hAnsi="Arial" w:cs="Arial"/>
          <w:sz w:val="20"/>
          <w:szCs w:val="20"/>
        </w:rPr>
        <w:t xml:space="preserve"> mit Holz – Umsetzung</w:t>
      </w:r>
    </w:p>
    <w:p w:rsidR="00A5388F" w:rsidRPr="007B6A08" w:rsidRDefault="00A5388F" w:rsidP="005E6BA3">
      <w:pPr>
        <w:pStyle w:val="StandardWeb"/>
        <w:numPr>
          <w:ilvl w:val="0"/>
          <w:numId w:val="1"/>
        </w:numPr>
        <w:spacing w:before="0" w:beforeAutospacing="0" w:after="0" w:afterAutospacing="0" w:line="280" w:lineRule="exact"/>
        <w:rPr>
          <w:rFonts w:ascii="Arial" w:hAnsi="Arial" w:cs="Arial"/>
          <w:sz w:val="20"/>
          <w:szCs w:val="20"/>
        </w:rPr>
      </w:pPr>
      <w:r w:rsidRPr="007B6A08">
        <w:rPr>
          <w:rFonts w:ascii="Arial" w:hAnsi="Arial" w:cs="Arial"/>
          <w:sz w:val="20"/>
          <w:szCs w:val="20"/>
        </w:rPr>
        <w:t>Erdbebengerechte mehrgeschossige Holzbauten</w:t>
      </w:r>
    </w:p>
    <w:p w:rsidR="00A5388F" w:rsidRPr="007B6A08" w:rsidRDefault="00A5388F" w:rsidP="005E6BA3">
      <w:pPr>
        <w:pStyle w:val="StandardWeb"/>
        <w:numPr>
          <w:ilvl w:val="0"/>
          <w:numId w:val="1"/>
        </w:numPr>
        <w:spacing w:before="0" w:beforeAutospacing="0" w:after="0" w:afterAutospacing="0" w:line="280" w:lineRule="exact"/>
        <w:rPr>
          <w:rFonts w:ascii="Arial" w:hAnsi="Arial" w:cs="Arial"/>
          <w:sz w:val="20"/>
          <w:szCs w:val="20"/>
        </w:rPr>
      </w:pPr>
      <w:r w:rsidRPr="007B6A08">
        <w:rPr>
          <w:rFonts w:ascii="Arial" w:hAnsi="Arial" w:cs="Arial"/>
          <w:sz w:val="20"/>
          <w:szCs w:val="20"/>
        </w:rPr>
        <w:t xml:space="preserve">Raumluftqualität – Grundlagen und </w:t>
      </w:r>
      <w:proofErr w:type="spellStart"/>
      <w:r w:rsidRPr="007B6A08">
        <w:rPr>
          <w:rFonts w:ascii="Arial" w:hAnsi="Arial" w:cs="Arial"/>
          <w:sz w:val="20"/>
          <w:szCs w:val="20"/>
        </w:rPr>
        <w:t>Massnahmen</w:t>
      </w:r>
      <w:proofErr w:type="spellEnd"/>
      <w:r w:rsidRPr="007B6A08">
        <w:rPr>
          <w:rFonts w:ascii="Arial" w:hAnsi="Arial" w:cs="Arial"/>
          <w:sz w:val="20"/>
          <w:szCs w:val="20"/>
        </w:rPr>
        <w:t xml:space="preserve"> für gesundes Bauen</w:t>
      </w:r>
    </w:p>
    <w:p w:rsidR="00A5388F" w:rsidRPr="007B6A08" w:rsidRDefault="00A5388F" w:rsidP="005E6BA3">
      <w:pPr>
        <w:pStyle w:val="StandardWeb"/>
        <w:numPr>
          <w:ilvl w:val="0"/>
          <w:numId w:val="1"/>
        </w:numPr>
        <w:spacing w:before="0" w:beforeAutospacing="0" w:after="0" w:afterAutospacing="0" w:line="280" w:lineRule="exact"/>
        <w:rPr>
          <w:rFonts w:ascii="Arial" w:hAnsi="Arial" w:cs="Arial"/>
          <w:sz w:val="20"/>
          <w:szCs w:val="20"/>
        </w:rPr>
      </w:pPr>
      <w:r w:rsidRPr="007B6A08">
        <w:rPr>
          <w:rFonts w:ascii="Arial" w:hAnsi="Arial" w:cs="Arial"/>
          <w:sz w:val="20"/>
          <w:szCs w:val="20"/>
        </w:rPr>
        <w:t xml:space="preserve">Smart </w:t>
      </w:r>
      <w:proofErr w:type="spellStart"/>
      <w:r w:rsidRPr="007B6A08">
        <w:rPr>
          <w:rFonts w:ascii="Arial" w:hAnsi="Arial" w:cs="Arial"/>
          <w:sz w:val="20"/>
          <w:szCs w:val="20"/>
        </w:rPr>
        <w:t>Density</w:t>
      </w:r>
      <w:proofErr w:type="spellEnd"/>
      <w:r w:rsidRPr="007B6A08">
        <w:rPr>
          <w:rFonts w:ascii="Arial" w:hAnsi="Arial" w:cs="Arial"/>
          <w:sz w:val="20"/>
          <w:szCs w:val="20"/>
        </w:rPr>
        <w:t xml:space="preserve"> – Erneuern und Verdichten mit Holz</w:t>
      </w:r>
    </w:p>
    <w:p w:rsidR="00A5388F" w:rsidRPr="007B6A08" w:rsidRDefault="00A5388F" w:rsidP="005E6BA3">
      <w:pPr>
        <w:pStyle w:val="StandardWeb"/>
        <w:numPr>
          <w:ilvl w:val="0"/>
          <w:numId w:val="1"/>
        </w:numPr>
        <w:spacing w:before="0" w:beforeAutospacing="0" w:after="0" w:afterAutospacing="0" w:line="280" w:lineRule="exact"/>
        <w:rPr>
          <w:rFonts w:ascii="Arial" w:hAnsi="Arial" w:cs="Arial"/>
          <w:sz w:val="20"/>
          <w:szCs w:val="20"/>
        </w:rPr>
      </w:pPr>
      <w:proofErr w:type="spellStart"/>
      <w:r w:rsidRPr="007B6A08">
        <w:rPr>
          <w:rFonts w:ascii="Arial" w:hAnsi="Arial" w:cs="Arial"/>
          <w:sz w:val="20"/>
          <w:szCs w:val="20"/>
        </w:rPr>
        <w:t>Terrassenbeläge</w:t>
      </w:r>
      <w:proofErr w:type="spellEnd"/>
      <w:r w:rsidRPr="007B6A08">
        <w:rPr>
          <w:rFonts w:ascii="Arial" w:hAnsi="Arial" w:cs="Arial"/>
          <w:sz w:val="20"/>
          <w:szCs w:val="20"/>
        </w:rPr>
        <w:t xml:space="preserve"> aus Holz</w:t>
      </w:r>
    </w:p>
    <w:p w:rsidR="00BC3444" w:rsidRPr="007B6A08" w:rsidRDefault="00BC3444" w:rsidP="005E6BA3">
      <w:pPr>
        <w:spacing w:line="280" w:lineRule="exact"/>
        <w:rPr>
          <w:rFonts w:ascii="Arial" w:hAnsi="Arial" w:cs="Arial"/>
          <w:sz w:val="20"/>
          <w:szCs w:val="20"/>
        </w:rPr>
      </w:pPr>
    </w:p>
    <w:p w:rsidR="007B6A08" w:rsidRDefault="00A5388F" w:rsidP="005E6BA3">
      <w:pPr>
        <w:spacing w:line="280" w:lineRule="exact"/>
        <w:rPr>
          <w:rFonts w:ascii="Arial" w:hAnsi="Arial" w:cs="Arial"/>
          <w:sz w:val="20"/>
          <w:szCs w:val="20"/>
        </w:rPr>
      </w:pPr>
      <w:r w:rsidRPr="007B6A08">
        <w:rPr>
          <w:rFonts w:ascii="Arial" w:hAnsi="Arial" w:cs="Arial"/>
          <w:sz w:val="20"/>
          <w:szCs w:val="20"/>
        </w:rPr>
        <w:t xml:space="preserve">Der Bruderverlag Albert Bruder, ein Unternehmen der Rudolf </w:t>
      </w:r>
      <w:bookmarkStart w:id="0" w:name="_GoBack"/>
      <w:bookmarkEnd w:id="0"/>
      <w:r w:rsidRPr="007B6A08">
        <w:rPr>
          <w:rFonts w:ascii="Arial" w:hAnsi="Arial" w:cs="Arial"/>
          <w:sz w:val="20"/>
          <w:szCs w:val="20"/>
        </w:rPr>
        <w:t xml:space="preserve">Müller Mediengruppe, ist einer der führenden Fachverlage Deutschlands für das </w:t>
      </w:r>
    </w:p>
    <w:p w:rsidR="00A5388F" w:rsidRPr="007B6A08" w:rsidRDefault="00A5388F" w:rsidP="005E6BA3">
      <w:pPr>
        <w:spacing w:line="280" w:lineRule="exact"/>
        <w:rPr>
          <w:rFonts w:ascii="Arial" w:hAnsi="Arial" w:cs="Arial"/>
          <w:sz w:val="20"/>
          <w:szCs w:val="20"/>
        </w:rPr>
      </w:pPr>
      <w:r w:rsidRPr="007B6A08">
        <w:rPr>
          <w:rFonts w:ascii="Arial" w:hAnsi="Arial" w:cs="Arial"/>
          <w:sz w:val="20"/>
          <w:szCs w:val="20"/>
        </w:rPr>
        <w:t xml:space="preserve">Zimmerer- und Holzbaugewerbe. Mit seinen Fachzeitschriften BAUEN MIT HOLZ und DER ZIMMERMANN, </w:t>
      </w:r>
      <w:proofErr w:type="spellStart"/>
      <w:r w:rsidRPr="007B6A08">
        <w:rPr>
          <w:rFonts w:ascii="Arial" w:hAnsi="Arial" w:cs="Arial"/>
          <w:sz w:val="20"/>
          <w:szCs w:val="20"/>
        </w:rPr>
        <w:t>print</w:t>
      </w:r>
      <w:proofErr w:type="spellEnd"/>
      <w:r w:rsidRPr="007B6A08">
        <w:rPr>
          <w:rFonts w:ascii="Arial" w:hAnsi="Arial" w:cs="Arial"/>
          <w:sz w:val="20"/>
          <w:szCs w:val="20"/>
        </w:rPr>
        <w:t xml:space="preserve"> und digital, sowie der Holzbauplattform </w:t>
      </w:r>
      <w:hyperlink r:id="rId9" w:tgtFrame="_blank" w:history="1">
        <w:r w:rsidRPr="007B6A08">
          <w:rPr>
            <w:rStyle w:val="Hyperlink"/>
            <w:rFonts w:ascii="Arial" w:hAnsi="Arial" w:cs="Arial"/>
            <w:color w:val="auto"/>
            <w:sz w:val="20"/>
            <w:szCs w:val="20"/>
            <w:u w:val="none"/>
          </w:rPr>
          <w:t>www.bauenmitholz.de</w:t>
        </w:r>
      </w:hyperlink>
      <w:r w:rsidRPr="007B6A08">
        <w:rPr>
          <w:rFonts w:ascii="Arial" w:hAnsi="Arial" w:cs="Arial"/>
          <w:sz w:val="20"/>
          <w:szCs w:val="20"/>
        </w:rPr>
        <w:t xml:space="preserve"> informiert der Verlag vom Betriebsinhaber bis zum Auszubildenden alle entscheidenden Teilnehmer der Branche. Das Buchprogramm widmet sich aktuellen baulichen Herausforderungen im Holzbau. Der Bruderverlag ist Mitveranstalter des renommierten Sanierungspreises sowie des Holzbauforums in Berlin.</w:t>
      </w:r>
    </w:p>
    <w:p w:rsidR="00BA37AC" w:rsidRPr="007B6A08" w:rsidRDefault="00BA37AC" w:rsidP="005E6BA3">
      <w:pPr>
        <w:spacing w:line="280" w:lineRule="exact"/>
        <w:rPr>
          <w:rFonts w:ascii="Arial" w:hAnsi="Arial" w:cs="Arial"/>
          <w:sz w:val="20"/>
          <w:szCs w:val="20"/>
        </w:rPr>
      </w:pPr>
    </w:p>
    <w:p w:rsidR="00BA37AC" w:rsidRPr="007B6A08" w:rsidRDefault="00BA37AC" w:rsidP="005E6BA3">
      <w:pPr>
        <w:spacing w:line="280" w:lineRule="exact"/>
        <w:rPr>
          <w:rFonts w:ascii="Arial" w:hAnsi="Arial" w:cs="Arial"/>
          <w:sz w:val="20"/>
          <w:szCs w:val="20"/>
        </w:rPr>
      </w:pPr>
      <w:proofErr w:type="spellStart"/>
      <w:r w:rsidRPr="007B6A08">
        <w:rPr>
          <w:rFonts w:ascii="Arial" w:hAnsi="Arial" w:cs="Arial"/>
          <w:sz w:val="20"/>
          <w:szCs w:val="20"/>
        </w:rPr>
        <w:t>Lignum</w:t>
      </w:r>
      <w:proofErr w:type="spellEnd"/>
      <w:r w:rsidR="00EF52F6" w:rsidRPr="007B6A08">
        <w:rPr>
          <w:rFonts w:ascii="Arial" w:hAnsi="Arial" w:cs="Arial"/>
          <w:sz w:val="20"/>
          <w:szCs w:val="20"/>
        </w:rPr>
        <w:t xml:space="preserve"> –</w:t>
      </w:r>
      <w:r w:rsidRPr="007B6A08">
        <w:rPr>
          <w:rFonts w:ascii="Arial" w:hAnsi="Arial" w:cs="Arial"/>
          <w:sz w:val="20"/>
          <w:szCs w:val="20"/>
        </w:rPr>
        <w:t xml:space="preserve"> Holzwirtschaft Schweiz ist die Dachorganisation der Schweizer Wald- und Holzwirtschaft. Sie vereinigt sämtliche wichtigen Verbände und Organisationen der Holzkette mit insgesamt rund 80000 Arbeitsplätzen von der Waldwirtschaft über Sägerei, Handel und Holzwerkstoffproduktion bis zu Zimmerei, Schreinerei und Möbelproduktion. Hinzu kommen Institutionen aus Forschung und Lehre, öffentliche Körperschaften und Unternehmen sowie eine große Zahl von Architekten und Ingenieuren.</w:t>
      </w:r>
    </w:p>
    <w:p w:rsidR="007B6A08" w:rsidRPr="007B6A08" w:rsidRDefault="007B6A08" w:rsidP="005E6BA3">
      <w:pPr>
        <w:spacing w:line="280" w:lineRule="exact"/>
        <w:rPr>
          <w:rFonts w:ascii="Arial" w:hAnsi="Arial" w:cs="Arial"/>
          <w:sz w:val="20"/>
          <w:szCs w:val="20"/>
        </w:rPr>
      </w:pPr>
    </w:p>
    <w:p w:rsidR="004361F8" w:rsidRPr="00A27785" w:rsidRDefault="004361F8">
      <w:pPr>
        <w:rPr>
          <w:rFonts w:ascii="Arial" w:hAnsi="Arial" w:cs="Arial"/>
          <w:b/>
          <w:sz w:val="16"/>
          <w:szCs w:val="16"/>
        </w:rPr>
      </w:pPr>
      <w:r w:rsidRPr="00A27785">
        <w:rPr>
          <w:rFonts w:ascii="Arial" w:hAnsi="Arial" w:cs="Arial"/>
          <w:b/>
          <w:sz w:val="16"/>
          <w:szCs w:val="16"/>
        </w:rPr>
        <w:t>Ansprechpartner:</w:t>
      </w:r>
    </w:p>
    <w:p w:rsidR="00EB1D9E" w:rsidRPr="00F77E63" w:rsidRDefault="007B6A08" w:rsidP="00F77E63">
      <w:pPr>
        <w:spacing w:line="240" w:lineRule="exact"/>
        <w:rPr>
          <w:rFonts w:ascii="Arial" w:hAnsi="Arial" w:cs="Arial"/>
          <w:sz w:val="16"/>
          <w:szCs w:val="16"/>
        </w:rPr>
      </w:pPr>
      <w:r w:rsidRPr="00F77E63">
        <w:rPr>
          <w:rFonts w:ascii="Arial" w:hAnsi="Arial" w:cs="Arial"/>
          <w:sz w:val="16"/>
          <w:szCs w:val="16"/>
        </w:rPr>
        <w:t>Markus Langenbach, Chefredaktion BAUEN MIT HOLZ</w:t>
      </w:r>
      <w:r w:rsidRPr="00F77E63">
        <w:rPr>
          <w:rFonts w:ascii="Arial" w:hAnsi="Arial" w:cs="Arial"/>
          <w:sz w:val="16"/>
          <w:szCs w:val="16"/>
        </w:rPr>
        <w:br/>
        <w:t>Bruderverlag Albert Bruder GmbH &amp; Co. KG</w:t>
      </w:r>
    </w:p>
    <w:p w:rsidR="007B6A08" w:rsidRPr="00F77E63" w:rsidRDefault="00EB1D9E" w:rsidP="00F77E63">
      <w:pPr>
        <w:spacing w:line="240" w:lineRule="exact"/>
        <w:rPr>
          <w:rFonts w:ascii="Arial" w:hAnsi="Arial" w:cs="Arial"/>
          <w:sz w:val="16"/>
          <w:szCs w:val="16"/>
        </w:rPr>
      </w:pPr>
      <w:r w:rsidRPr="00F77E63">
        <w:rPr>
          <w:rFonts w:ascii="Arial" w:hAnsi="Arial" w:cs="Arial"/>
          <w:sz w:val="16"/>
          <w:szCs w:val="16"/>
        </w:rPr>
        <w:t>Stolberger Str. 84, 50933 Köln</w:t>
      </w:r>
      <w:r w:rsidR="007B6A08" w:rsidRPr="00F77E63">
        <w:rPr>
          <w:rFonts w:ascii="Arial" w:hAnsi="Arial" w:cs="Arial"/>
          <w:sz w:val="16"/>
          <w:szCs w:val="16"/>
        </w:rPr>
        <w:br/>
        <w:t xml:space="preserve">Telefon: 0221 5497-195, </w:t>
      </w:r>
      <w:r w:rsidR="00EF6E8C" w:rsidRPr="00F77E63">
        <w:rPr>
          <w:rFonts w:ascii="Arial" w:hAnsi="Arial" w:cs="Arial"/>
          <w:sz w:val="16"/>
          <w:szCs w:val="16"/>
        </w:rPr>
        <w:t>F</w:t>
      </w:r>
      <w:r w:rsidR="00170EC8" w:rsidRPr="00F77E63">
        <w:rPr>
          <w:rFonts w:ascii="Arial" w:hAnsi="Arial" w:cs="Arial"/>
          <w:sz w:val="16"/>
          <w:szCs w:val="16"/>
        </w:rPr>
        <w:t>ax:  0221 5497-6195</w:t>
      </w:r>
      <w:r w:rsidR="007B6A08" w:rsidRPr="00F77E63">
        <w:rPr>
          <w:rFonts w:ascii="Arial" w:hAnsi="Arial" w:cs="Arial"/>
          <w:sz w:val="16"/>
          <w:szCs w:val="16"/>
        </w:rPr>
        <w:t xml:space="preserve"> </w:t>
      </w:r>
      <w:r w:rsidR="00EF6E8C" w:rsidRPr="00F77E63">
        <w:rPr>
          <w:rFonts w:ascii="Arial" w:hAnsi="Arial" w:cs="Arial"/>
          <w:sz w:val="16"/>
          <w:szCs w:val="16"/>
        </w:rPr>
        <w:br/>
      </w:r>
      <w:r w:rsidR="00593C4D" w:rsidRPr="00F77E63">
        <w:rPr>
          <w:rFonts w:ascii="Arial" w:hAnsi="Arial" w:cs="Arial"/>
          <w:sz w:val="16"/>
          <w:szCs w:val="16"/>
        </w:rPr>
        <w:t>m.langenbac</w:t>
      </w:r>
      <w:r w:rsidR="00542054" w:rsidRPr="00F77E63">
        <w:rPr>
          <w:rFonts w:ascii="Arial" w:hAnsi="Arial" w:cs="Arial"/>
          <w:sz w:val="16"/>
          <w:szCs w:val="16"/>
        </w:rPr>
        <w:t>h</w:t>
      </w:r>
      <w:hyperlink r:id="rId10" w:history="1">
        <w:r w:rsidR="00542054" w:rsidRPr="00F77E63">
          <w:rPr>
            <w:rStyle w:val="Hyperlink"/>
            <w:rFonts w:ascii="Arial" w:hAnsi="Arial" w:cs="Arial"/>
            <w:color w:val="auto"/>
            <w:sz w:val="16"/>
            <w:szCs w:val="16"/>
            <w:u w:val="none"/>
          </w:rPr>
          <w:t>@bruderverlag.de</w:t>
        </w:r>
      </w:hyperlink>
      <w:r w:rsidR="007B6A08" w:rsidRPr="00F77E63">
        <w:rPr>
          <w:rFonts w:ascii="Arial" w:hAnsi="Arial" w:cs="Arial"/>
          <w:sz w:val="16"/>
          <w:szCs w:val="16"/>
        </w:rPr>
        <w:t xml:space="preserve">, </w:t>
      </w:r>
      <w:hyperlink r:id="rId11" w:history="1">
        <w:r w:rsidR="00AF52E0" w:rsidRPr="00F77E63">
          <w:rPr>
            <w:rStyle w:val="Hyperlink"/>
            <w:rFonts w:ascii="Arial" w:hAnsi="Arial" w:cs="Arial"/>
            <w:color w:val="auto"/>
            <w:sz w:val="16"/>
            <w:szCs w:val="16"/>
            <w:u w:val="none"/>
          </w:rPr>
          <w:t>www.bauenmitholz.de</w:t>
        </w:r>
      </w:hyperlink>
      <w:r w:rsidR="00AF52E0" w:rsidRPr="00F77E63">
        <w:rPr>
          <w:rFonts w:ascii="Arial" w:hAnsi="Arial" w:cs="Arial"/>
          <w:sz w:val="16"/>
          <w:szCs w:val="16"/>
        </w:rPr>
        <w:t xml:space="preserve"> und www.baufachmedien.de</w:t>
      </w:r>
    </w:p>
    <w:p w:rsidR="007B6A08" w:rsidRPr="00F77E63" w:rsidRDefault="007B6A08" w:rsidP="00F77E63">
      <w:pPr>
        <w:spacing w:line="240" w:lineRule="exact"/>
        <w:rPr>
          <w:rFonts w:ascii="Arial" w:hAnsi="Arial" w:cs="Arial"/>
          <w:sz w:val="16"/>
          <w:szCs w:val="16"/>
        </w:rPr>
      </w:pPr>
    </w:p>
    <w:p w:rsidR="004361F8" w:rsidRPr="00F77E63" w:rsidRDefault="004361F8" w:rsidP="00F77E63">
      <w:pPr>
        <w:spacing w:line="240" w:lineRule="exact"/>
        <w:rPr>
          <w:rFonts w:ascii="Arial" w:hAnsi="Arial" w:cs="Arial"/>
          <w:sz w:val="16"/>
          <w:szCs w:val="16"/>
        </w:rPr>
      </w:pPr>
      <w:r w:rsidRPr="00F77E63">
        <w:rPr>
          <w:rFonts w:ascii="Arial" w:hAnsi="Arial" w:cs="Arial"/>
          <w:sz w:val="16"/>
          <w:szCs w:val="16"/>
        </w:rPr>
        <w:t>Christoph Starck, Direktor</w:t>
      </w:r>
      <w:r w:rsidR="00EB1D9E" w:rsidRPr="00F77E63">
        <w:rPr>
          <w:rFonts w:ascii="Arial" w:hAnsi="Arial" w:cs="Arial"/>
          <w:sz w:val="16"/>
          <w:szCs w:val="16"/>
        </w:rPr>
        <w:t xml:space="preserve"> </w:t>
      </w:r>
      <w:r w:rsidRPr="00F77E63">
        <w:rPr>
          <w:rFonts w:ascii="Arial" w:hAnsi="Arial" w:cs="Arial"/>
          <w:sz w:val="16"/>
          <w:szCs w:val="16"/>
        </w:rPr>
        <w:t xml:space="preserve">LIGNUM – Holzwirtschaft Schweiz </w:t>
      </w:r>
    </w:p>
    <w:p w:rsidR="004361F8" w:rsidRPr="00F77E63" w:rsidRDefault="004361F8" w:rsidP="00F77E63">
      <w:pPr>
        <w:spacing w:line="240" w:lineRule="exact"/>
        <w:rPr>
          <w:rFonts w:ascii="Arial" w:hAnsi="Arial" w:cs="Arial"/>
          <w:sz w:val="16"/>
          <w:szCs w:val="16"/>
        </w:rPr>
      </w:pPr>
      <w:proofErr w:type="spellStart"/>
      <w:r w:rsidRPr="00F77E63">
        <w:rPr>
          <w:rFonts w:ascii="Arial" w:hAnsi="Arial" w:cs="Arial"/>
          <w:sz w:val="16"/>
          <w:szCs w:val="16"/>
        </w:rPr>
        <w:t>Mühlebachstrasse</w:t>
      </w:r>
      <w:proofErr w:type="spellEnd"/>
      <w:r w:rsidRPr="00F77E63">
        <w:rPr>
          <w:rFonts w:ascii="Arial" w:hAnsi="Arial" w:cs="Arial"/>
          <w:sz w:val="16"/>
          <w:szCs w:val="16"/>
        </w:rPr>
        <w:t xml:space="preserve"> 8, 8008 Zürich, Schweiz </w:t>
      </w:r>
    </w:p>
    <w:p w:rsidR="004361F8" w:rsidRPr="00F77E63" w:rsidRDefault="00170EC8" w:rsidP="00F77E63">
      <w:pPr>
        <w:spacing w:line="240" w:lineRule="exact"/>
        <w:rPr>
          <w:rFonts w:ascii="Arial" w:hAnsi="Arial" w:cs="Arial"/>
          <w:sz w:val="16"/>
          <w:szCs w:val="16"/>
        </w:rPr>
      </w:pPr>
      <w:r w:rsidRPr="00F77E63">
        <w:rPr>
          <w:rFonts w:ascii="Arial" w:hAnsi="Arial" w:cs="Arial"/>
          <w:sz w:val="16"/>
          <w:szCs w:val="16"/>
        </w:rPr>
        <w:t>Tel. +41 44 267</w:t>
      </w:r>
      <w:r w:rsidR="004361F8" w:rsidRPr="00F77E63">
        <w:rPr>
          <w:rFonts w:ascii="Arial" w:hAnsi="Arial" w:cs="Arial"/>
          <w:sz w:val="16"/>
          <w:szCs w:val="16"/>
        </w:rPr>
        <w:t xml:space="preserve">47 77,  </w:t>
      </w:r>
      <w:r w:rsidRPr="00F77E63">
        <w:rPr>
          <w:rFonts w:ascii="Arial" w:hAnsi="Arial" w:cs="Arial"/>
          <w:sz w:val="16"/>
          <w:szCs w:val="16"/>
        </w:rPr>
        <w:t>Fax +41 44 267</w:t>
      </w:r>
      <w:r w:rsidR="004361F8" w:rsidRPr="00F77E63">
        <w:rPr>
          <w:rFonts w:ascii="Arial" w:hAnsi="Arial" w:cs="Arial"/>
          <w:sz w:val="16"/>
          <w:szCs w:val="16"/>
        </w:rPr>
        <w:t>47 87</w:t>
      </w:r>
    </w:p>
    <w:p w:rsidR="004361F8" w:rsidRPr="00F77E63" w:rsidRDefault="007D0A43" w:rsidP="00F77E63">
      <w:pPr>
        <w:spacing w:line="240" w:lineRule="exact"/>
        <w:rPr>
          <w:rFonts w:ascii="Arial" w:hAnsi="Arial" w:cs="Arial"/>
          <w:sz w:val="16"/>
          <w:szCs w:val="16"/>
        </w:rPr>
      </w:pPr>
      <w:hyperlink r:id="rId12" w:history="1">
        <w:r w:rsidR="004361F8" w:rsidRPr="00F77E63">
          <w:rPr>
            <w:rFonts w:ascii="Arial" w:hAnsi="Arial" w:cs="Arial"/>
            <w:sz w:val="16"/>
            <w:szCs w:val="16"/>
          </w:rPr>
          <w:t>christoph.starck@lignum.ch</w:t>
        </w:r>
      </w:hyperlink>
      <w:r w:rsidR="004361F8" w:rsidRPr="00F77E63">
        <w:rPr>
          <w:rFonts w:ascii="Arial" w:hAnsi="Arial" w:cs="Arial"/>
          <w:sz w:val="16"/>
          <w:szCs w:val="16"/>
        </w:rPr>
        <w:t>, www.lignum.ch</w:t>
      </w:r>
    </w:p>
    <w:p w:rsidR="004361F8" w:rsidRPr="00F77E63" w:rsidRDefault="004361F8">
      <w:pPr>
        <w:rPr>
          <w:rFonts w:ascii="Arial" w:hAnsi="Arial" w:cs="Arial"/>
          <w:sz w:val="20"/>
          <w:szCs w:val="20"/>
        </w:rPr>
      </w:pPr>
    </w:p>
    <w:sectPr w:rsidR="004361F8" w:rsidRPr="00F77E63" w:rsidSect="00635601">
      <w:headerReference w:type="default" r:id="rId13"/>
      <w:footerReference w:type="default" r:id="rId14"/>
      <w:headerReference w:type="first" r:id="rId15"/>
      <w:footerReference w:type="first" r:id="rId16"/>
      <w:pgSz w:w="11906" w:h="16838" w:code="9"/>
      <w:pgMar w:top="1985" w:right="3119" w:bottom="2892"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6EF" w:rsidRDefault="00E126EF">
      <w:r>
        <w:separator/>
      </w:r>
    </w:p>
  </w:endnote>
  <w:endnote w:type="continuationSeparator" w:id="0">
    <w:p w:rsidR="00E126EF" w:rsidRDefault="00E12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3" w:name="EmailRestlicheSeiten"/>
    <w:bookmarkEnd w:id="3"/>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4" w:name="TelefonRestlicheSeiten"/>
    <w:bookmarkEnd w:id="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8" w:name="EmailErsteSeite"/>
    <w:bookmarkEnd w:id="8"/>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9" w:name="TelefonErsteSeite"/>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6EF" w:rsidRDefault="00E126EF">
      <w:r>
        <w:separator/>
      </w:r>
    </w:p>
  </w:footnote>
  <w:footnote w:type="continuationSeparator" w:id="0">
    <w:p w:rsidR="00E126EF" w:rsidRDefault="00E12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864092" w:rsidP="00262442">
    <w:pPr>
      <w:pStyle w:val="Kopfzeile"/>
      <w:rPr>
        <w:sz w:val="20"/>
        <w:szCs w:val="20"/>
      </w:rPr>
    </w:pPr>
    <w:bookmarkStart w:id="1" w:name="OhneErsteSeite"/>
    <w:r w:rsidRPr="00864092">
      <w:rPr>
        <w:color w:val="FFFFFF"/>
        <w:sz w:val="20"/>
        <w:szCs w:val="20"/>
      </w:rPr>
      <w:t>@OhneErsteSeite@5004</w:t>
    </w:r>
    <w:bookmarkEnd w:id="1"/>
  </w:p>
  <w:p w:rsidR="00CD641C" w:rsidRDefault="00CD641C" w:rsidP="00EA60B5">
    <w:pPr>
      <w:pStyle w:val="Kopfzeile"/>
      <w:spacing w:after="1700"/>
      <w:rPr>
        <w:sz w:val="20"/>
        <w:szCs w:val="20"/>
      </w:rPr>
    </w:pPr>
  </w:p>
  <w:bookmarkStart w:id="2" w:name="SeiteNummerFolgeSeite"/>
  <w:p w:rsidR="00CD641C" w:rsidRPr="005E6BA3" w:rsidRDefault="00CD641C" w:rsidP="005D1F20">
    <w:pPr>
      <w:pStyle w:val="Kopfzeile"/>
      <w:tabs>
        <w:tab w:val="left" w:pos="0"/>
      </w:tabs>
      <w:rPr>
        <w:rStyle w:val="Seitenzahl"/>
        <w:rFonts w:ascii="Arial" w:hAnsi="Arial" w:cs="Arial"/>
        <w:sz w:val="20"/>
        <w:szCs w:val="20"/>
      </w:rPr>
    </w:pPr>
    <w:r w:rsidRPr="005E6BA3">
      <w:rPr>
        <w:rStyle w:val="Seitenzahl"/>
        <w:rFonts w:ascii="Arial" w:hAnsi="Arial" w:cs="Arial"/>
        <w:sz w:val="20"/>
        <w:szCs w:val="20"/>
      </w:rPr>
      <w:fldChar w:fldCharType="begin"/>
    </w:r>
    <w:r w:rsidRPr="005E6BA3">
      <w:rPr>
        <w:rStyle w:val="Seitenzahl"/>
        <w:rFonts w:ascii="Arial" w:hAnsi="Arial" w:cs="Arial"/>
        <w:sz w:val="20"/>
        <w:szCs w:val="20"/>
      </w:rPr>
      <w:instrText xml:space="preserve"> PAGE </w:instrText>
    </w:r>
    <w:r w:rsidRPr="005E6BA3">
      <w:rPr>
        <w:rStyle w:val="Seitenzahl"/>
        <w:rFonts w:ascii="Arial" w:hAnsi="Arial" w:cs="Arial"/>
        <w:sz w:val="20"/>
        <w:szCs w:val="20"/>
      </w:rPr>
      <w:fldChar w:fldCharType="separate"/>
    </w:r>
    <w:r w:rsidR="007D0A43">
      <w:rPr>
        <w:rStyle w:val="Seitenzahl"/>
        <w:rFonts w:ascii="Arial" w:hAnsi="Arial" w:cs="Arial"/>
        <w:noProof/>
        <w:sz w:val="20"/>
        <w:szCs w:val="20"/>
      </w:rPr>
      <w:t>2</w:t>
    </w:r>
    <w:r w:rsidRPr="005E6BA3">
      <w:rPr>
        <w:rStyle w:val="Seitenzahl"/>
        <w:rFonts w:ascii="Arial" w:hAnsi="Arial" w:cs="Arial"/>
        <w:sz w:val="20"/>
        <w:szCs w:val="20"/>
      </w:rPr>
      <w:fldChar w:fldCharType="end"/>
    </w:r>
    <w:bookmarkEnd w:id="2"/>
  </w:p>
  <w:p w:rsidR="00CD641C" w:rsidRPr="005E6BA3" w:rsidRDefault="007D0A43" w:rsidP="007D0A43">
    <w:pPr>
      <w:pStyle w:val="Kopfzeile"/>
      <w:numPr>
        <w:ilvl w:val="0"/>
        <w:numId w:val="2"/>
      </w:numPr>
      <w:tabs>
        <w:tab w:val="left" w:pos="0"/>
      </w:tabs>
      <w:rPr>
        <w:rStyle w:val="Seitenzahl"/>
        <w:rFonts w:ascii="Arial" w:hAnsi="Arial" w:cs="Arial"/>
        <w:sz w:val="14"/>
        <w:szCs w:val="14"/>
      </w:rPr>
    </w:pPr>
    <w:r>
      <w:rPr>
        <w:rStyle w:val="Seitenzahl"/>
        <w:rFonts w:ascii="Arial" w:hAnsi="Arial" w:cs="Arial"/>
        <w:sz w:val="20"/>
        <w:szCs w:val="20"/>
      </w:rPr>
      <w:t>Februar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864092" w:rsidP="00186F00">
    <w:pPr>
      <w:pStyle w:val="Kopfzeile"/>
      <w:rPr>
        <w:color w:val="FFFFFF" w:themeColor="background1"/>
        <w:sz w:val="20"/>
        <w:szCs w:val="20"/>
      </w:rPr>
    </w:pPr>
    <w:bookmarkStart w:id="5" w:name="AusgabeArt"/>
    <w:r w:rsidRPr="00864092">
      <w:rPr>
        <w:color w:val="FFFFFF"/>
        <w:sz w:val="20"/>
        <w:szCs w:val="20"/>
      </w:rPr>
      <w:t>@Ausgabeart@1</w:t>
    </w:r>
    <w:bookmarkEnd w:id="5"/>
  </w:p>
  <w:p w:rsidR="009421DC" w:rsidRPr="00BE7F4E" w:rsidRDefault="00864092" w:rsidP="009421DC">
    <w:pPr>
      <w:pStyle w:val="Kopfzeile"/>
      <w:rPr>
        <w:color w:val="FFFFFF" w:themeColor="background1"/>
        <w:sz w:val="20"/>
        <w:szCs w:val="20"/>
      </w:rPr>
    </w:pPr>
    <w:bookmarkStart w:id="6" w:name="PrintCode1"/>
    <w:r w:rsidRPr="00864092">
      <w:rPr>
        <w:color w:val="FFFFFF"/>
        <w:sz w:val="20"/>
        <w:szCs w:val="20"/>
      </w:rPr>
      <w:t>@ErsteSeite@5004</w:t>
    </w:r>
    <w:bookmarkEnd w:id="6"/>
  </w:p>
  <w:p w:rsidR="00CD641C" w:rsidRPr="00BE7F4E" w:rsidRDefault="00864092" w:rsidP="00AA0FB5">
    <w:pPr>
      <w:pStyle w:val="Kopfzeile"/>
      <w:spacing w:after="1760"/>
      <w:rPr>
        <w:color w:val="FFFFFF" w:themeColor="background1"/>
        <w:sz w:val="20"/>
        <w:szCs w:val="20"/>
      </w:rPr>
    </w:pPr>
    <w:bookmarkStart w:id="7" w:name="PrintCode2"/>
    <w:r w:rsidRPr="00864092">
      <w:rPr>
        <w:color w:val="FFFFFF"/>
        <w:sz w:val="20"/>
        <w:szCs w:val="20"/>
      </w:rPr>
      <w:t>@FolgeSeiten@5004</w:t>
    </w:r>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6760"/>
    <w:multiLevelType w:val="hybridMultilevel"/>
    <w:tmpl w:val="B00098A8"/>
    <w:lvl w:ilvl="0" w:tplc="0407000F">
      <w:start w:val="1"/>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2B96263"/>
    <w:multiLevelType w:val="hybridMultilevel"/>
    <w:tmpl w:val="8ACE6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092"/>
    <w:rsid w:val="00002E96"/>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6438"/>
    <w:rsid w:val="000F6BF1"/>
    <w:rsid w:val="00115E63"/>
    <w:rsid w:val="00126C4F"/>
    <w:rsid w:val="0012797F"/>
    <w:rsid w:val="00152B62"/>
    <w:rsid w:val="00167FCF"/>
    <w:rsid w:val="00170EC8"/>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27D"/>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1759B"/>
    <w:rsid w:val="00346DAC"/>
    <w:rsid w:val="00354AA1"/>
    <w:rsid w:val="003565A6"/>
    <w:rsid w:val="003640FE"/>
    <w:rsid w:val="00367D33"/>
    <w:rsid w:val="00375158"/>
    <w:rsid w:val="00376AC3"/>
    <w:rsid w:val="003828BD"/>
    <w:rsid w:val="00393947"/>
    <w:rsid w:val="003A5068"/>
    <w:rsid w:val="003A773F"/>
    <w:rsid w:val="003B7EC6"/>
    <w:rsid w:val="003C1F13"/>
    <w:rsid w:val="003C374B"/>
    <w:rsid w:val="003C6890"/>
    <w:rsid w:val="003D7740"/>
    <w:rsid w:val="003F2F81"/>
    <w:rsid w:val="00412F17"/>
    <w:rsid w:val="0042793A"/>
    <w:rsid w:val="004361F8"/>
    <w:rsid w:val="00466B2B"/>
    <w:rsid w:val="004B4CBF"/>
    <w:rsid w:val="004C0EF8"/>
    <w:rsid w:val="004D0735"/>
    <w:rsid w:val="004D1764"/>
    <w:rsid w:val="004E05E6"/>
    <w:rsid w:val="004E408A"/>
    <w:rsid w:val="00506FD3"/>
    <w:rsid w:val="00517005"/>
    <w:rsid w:val="00542054"/>
    <w:rsid w:val="005469B0"/>
    <w:rsid w:val="00547163"/>
    <w:rsid w:val="00550631"/>
    <w:rsid w:val="00567576"/>
    <w:rsid w:val="00570498"/>
    <w:rsid w:val="005747B8"/>
    <w:rsid w:val="005826E2"/>
    <w:rsid w:val="00593C4D"/>
    <w:rsid w:val="005A54E5"/>
    <w:rsid w:val="005A7821"/>
    <w:rsid w:val="005B7AEB"/>
    <w:rsid w:val="005C1A82"/>
    <w:rsid w:val="005D1F20"/>
    <w:rsid w:val="005E6BA3"/>
    <w:rsid w:val="006068D8"/>
    <w:rsid w:val="00617102"/>
    <w:rsid w:val="00621DEC"/>
    <w:rsid w:val="00635601"/>
    <w:rsid w:val="0065651E"/>
    <w:rsid w:val="00670744"/>
    <w:rsid w:val="00672395"/>
    <w:rsid w:val="0068297B"/>
    <w:rsid w:val="0068625E"/>
    <w:rsid w:val="006C22BC"/>
    <w:rsid w:val="006C503C"/>
    <w:rsid w:val="006D2467"/>
    <w:rsid w:val="006F37E8"/>
    <w:rsid w:val="0070114C"/>
    <w:rsid w:val="007035D3"/>
    <w:rsid w:val="0070688F"/>
    <w:rsid w:val="007166F1"/>
    <w:rsid w:val="00727819"/>
    <w:rsid w:val="00734E40"/>
    <w:rsid w:val="0075216D"/>
    <w:rsid w:val="00767465"/>
    <w:rsid w:val="0079480F"/>
    <w:rsid w:val="007A18E9"/>
    <w:rsid w:val="007A283C"/>
    <w:rsid w:val="007A2D25"/>
    <w:rsid w:val="007B047B"/>
    <w:rsid w:val="007B09BF"/>
    <w:rsid w:val="007B09FA"/>
    <w:rsid w:val="007B6A08"/>
    <w:rsid w:val="007D0A43"/>
    <w:rsid w:val="007D0A9A"/>
    <w:rsid w:val="007F65D2"/>
    <w:rsid w:val="008139B9"/>
    <w:rsid w:val="0082344B"/>
    <w:rsid w:val="00835236"/>
    <w:rsid w:val="0084341A"/>
    <w:rsid w:val="00857839"/>
    <w:rsid w:val="00864092"/>
    <w:rsid w:val="008B3C13"/>
    <w:rsid w:val="008B5052"/>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27785"/>
    <w:rsid w:val="00A37695"/>
    <w:rsid w:val="00A468D7"/>
    <w:rsid w:val="00A5354D"/>
    <w:rsid w:val="00A537C1"/>
    <w:rsid w:val="00A5388F"/>
    <w:rsid w:val="00A61D0E"/>
    <w:rsid w:val="00A730E8"/>
    <w:rsid w:val="00A77551"/>
    <w:rsid w:val="00A862EF"/>
    <w:rsid w:val="00A86773"/>
    <w:rsid w:val="00AA04AB"/>
    <w:rsid w:val="00AA0FB5"/>
    <w:rsid w:val="00AA48EF"/>
    <w:rsid w:val="00AB1756"/>
    <w:rsid w:val="00AF52E0"/>
    <w:rsid w:val="00B25492"/>
    <w:rsid w:val="00B34EA7"/>
    <w:rsid w:val="00B47D6F"/>
    <w:rsid w:val="00B60BAB"/>
    <w:rsid w:val="00B62AFE"/>
    <w:rsid w:val="00B7587D"/>
    <w:rsid w:val="00B82A38"/>
    <w:rsid w:val="00B83BCA"/>
    <w:rsid w:val="00B90739"/>
    <w:rsid w:val="00BA37AC"/>
    <w:rsid w:val="00BA4CD6"/>
    <w:rsid w:val="00BA5AF4"/>
    <w:rsid w:val="00BC3444"/>
    <w:rsid w:val="00BC4CD5"/>
    <w:rsid w:val="00BE6EBC"/>
    <w:rsid w:val="00BE7F4E"/>
    <w:rsid w:val="00C014D3"/>
    <w:rsid w:val="00C02720"/>
    <w:rsid w:val="00C34BEE"/>
    <w:rsid w:val="00C45A53"/>
    <w:rsid w:val="00C46658"/>
    <w:rsid w:val="00C5103B"/>
    <w:rsid w:val="00C64634"/>
    <w:rsid w:val="00C64DB9"/>
    <w:rsid w:val="00C76364"/>
    <w:rsid w:val="00C81400"/>
    <w:rsid w:val="00C837FB"/>
    <w:rsid w:val="00CA0D94"/>
    <w:rsid w:val="00CC12BD"/>
    <w:rsid w:val="00CD641C"/>
    <w:rsid w:val="00CF2169"/>
    <w:rsid w:val="00D00159"/>
    <w:rsid w:val="00D04046"/>
    <w:rsid w:val="00D30700"/>
    <w:rsid w:val="00D50CF4"/>
    <w:rsid w:val="00D54509"/>
    <w:rsid w:val="00D64D1D"/>
    <w:rsid w:val="00D65240"/>
    <w:rsid w:val="00D71C09"/>
    <w:rsid w:val="00D87882"/>
    <w:rsid w:val="00D91E06"/>
    <w:rsid w:val="00D9705A"/>
    <w:rsid w:val="00DA4190"/>
    <w:rsid w:val="00DA7952"/>
    <w:rsid w:val="00DE736D"/>
    <w:rsid w:val="00E01D72"/>
    <w:rsid w:val="00E126EF"/>
    <w:rsid w:val="00E1611B"/>
    <w:rsid w:val="00E209CD"/>
    <w:rsid w:val="00E35216"/>
    <w:rsid w:val="00E5370C"/>
    <w:rsid w:val="00E570A1"/>
    <w:rsid w:val="00E603C0"/>
    <w:rsid w:val="00E6122A"/>
    <w:rsid w:val="00E718BA"/>
    <w:rsid w:val="00E73CF5"/>
    <w:rsid w:val="00E945C1"/>
    <w:rsid w:val="00EA0738"/>
    <w:rsid w:val="00EA60B5"/>
    <w:rsid w:val="00EB1D9E"/>
    <w:rsid w:val="00EC252C"/>
    <w:rsid w:val="00EC55F2"/>
    <w:rsid w:val="00ED1C78"/>
    <w:rsid w:val="00ED2317"/>
    <w:rsid w:val="00ED4D1B"/>
    <w:rsid w:val="00EE3FF9"/>
    <w:rsid w:val="00EF52F6"/>
    <w:rsid w:val="00EF6E8C"/>
    <w:rsid w:val="00F04D6D"/>
    <w:rsid w:val="00F36B5F"/>
    <w:rsid w:val="00F5512D"/>
    <w:rsid w:val="00F62CF1"/>
    <w:rsid w:val="00F77E63"/>
    <w:rsid w:val="00FA5B5E"/>
    <w:rsid w:val="00FA6173"/>
    <w:rsid w:val="00FC2425"/>
    <w:rsid w:val="00FD62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64092"/>
    <w:rPr>
      <w:rFonts w:eastAsiaTheme="minorHAnsi" w:cstheme="minorBidi"/>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rPr>
      <w:rFonts w:eastAsia="Times New Roman" w:cs="Times New Roman"/>
      <w:szCs w:val="24"/>
      <w:lang w:eastAsia="de-DE"/>
    </w:rPr>
  </w:style>
  <w:style w:type="paragraph" w:styleId="Fuzeile">
    <w:name w:val="footer"/>
    <w:basedOn w:val="Standard"/>
    <w:rsid w:val="0095159B"/>
    <w:pPr>
      <w:tabs>
        <w:tab w:val="center" w:pos="4536"/>
        <w:tab w:val="right" w:pos="9072"/>
      </w:tabs>
    </w:pPr>
    <w:rPr>
      <w:rFonts w:eastAsia="Times New Roman" w:cs="Times New Roman"/>
      <w:szCs w:val="24"/>
      <w:lang w:eastAsia="de-DE"/>
    </w:r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eastAsia="Times New Roman" w:hAnsi="Tahoma" w:cs="Tahoma"/>
      <w:sz w:val="16"/>
      <w:szCs w:val="16"/>
      <w:lang w:eastAsia="de-DE"/>
    </w:rPr>
  </w:style>
  <w:style w:type="character" w:customStyle="1" w:styleId="A2">
    <w:name w:val="A2"/>
    <w:uiPriority w:val="99"/>
    <w:rsid w:val="00864092"/>
    <w:rPr>
      <w:rFonts w:cs="Frutiger 55 Roman"/>
      <w:color w:val="000000"/>
      <w:sz w:val="40"/>
      <w:szCs w:val="40"/>
    </w:rPr>
  </w:style>
  <w:style w:type="paragraph" w:styleId="StandardWeb">
    <w:name w:val="Normal (Web)"/>
    <w:basedOn w:val="Standard"/>
    <w:uiPriority w:val="99"/>
    <w:unhideWhenUsed/>
    <w:rsid w:val="00A5388F"/>
    <w:pPr>
      <w:spacing w:before="100" w:beforeAutospacing="1" w:after="100" w:afterAutospacing="1"/>
    </w:pPr>
    <w:rPr>
      <w:rFonts w:eastAsia="Times New Roman"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64092"/>
    <w:rPr>
      <w:rFonts w:eastAsiaTheme="minorHAnsi" w:cstheme="minorBidi"/>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rPr>
      <w:rFonts w:eastAsia="Times New Roman" w:cs="Times New Roman"/>
      <w:szCs w:val="24"/>
      <w:lang w:eastAsia="de-DE"/>
    </w:rPr>
  </w:style>
  <w:style w:type="paragraph" w:styleId="Fuzeile">
    <w:name w:val="footer"/>
    <w:basedOn w:val="Standard"/>
    <w:rsid w:val="0095159B"/>
    <w:pPr>
      <w:tabs>
        <w:tab w:val="center" w:pos="4536"/>
        <w:tab w:val="right" w:pos="9072"/>
      </w:tabs>
    </w:pPr>
    <w:rPr>
      <w:rFonts w:eastAsia="Times New Roman" w:cs="Times New Roman"/>
      <w:szCs w:val="24"/>
      <w:lang w:eastAsia="de-DE"/>
    </w:r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eastAsia="Times New Roman" w:hAnsi="Tahoma" w:cs="Tahoma"/>
      <w:sz w:val="16"/>
      <w:szCs w:val="16"/>
      <w:lang w:eastAsia="de-DE"/>
    </w:rPr>
  </w:style>
  <w:style w:type="character" w:customStyle="1" w:styleId="A2">
    <w:name w:val="A2"/>
    <w:uiPriority w:val="99"/>
    <w:rsid w:val="00864092"/>
    <w:rPr>
      <w:rFonts w:cs="Frutiger 55 Roman"/>
      <w:color w:val="000000"/>
      <w:sz w:val="40"/>
      <w:szCs w:val="40"/>
    </w:rPr>
  </w:style>
  <w:style w:type="paragraph" w:styleId="StandardWeb">
    <w:name w:val="Normal (Web)"/>
    <w:basedOn w:val="Standard"/>
    <w:uiPriority w:val="99"/>
    <w:unhideWhenUsed/>
    <w:rsid w:val="00A5388F"/>
    <w:pPr>
      <w:spacing w:before="100" w:beforeAutospacing="1" w:after="100" w:afterAutospacing="1"/>
    </w:pPr>
    <w:rPr>
      <w:rFonts w:eastAsia="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798979">
      <w:bodyDiv w:val="1"/>
      <w:marLeft w:val="0"/>
      <w:marRight w:val="0"/>
      <w:marTop w:val="0"/>
      <w:marBottom w:val="0"/>
      <w:divBdr>
        <w:top w:val="none" w:sz="0" w:space="0" w:color="auto"/>
        <w:left w:val="none" w:sz="0" w:space="0" w:color="auto"/>
        <w:bottom w:val="none" w:sz="0" w:space="0" w:color="auto"/>
        <w:right w:val="none" w:sz="0" w:space="0" w:color="auto"/>
      </w:divBdr>
      <w:divsChild>
        <w:div w:id="1734887678">
          <w:marLeft w:val="0"/>
          <w:marRight w:val="0"/>
          <w:marTop w:val="0"/>
          <w:marBottom w:val="0"/>
          <w:divBdr>
            <w:top w:val="none" w:sz="0" w:space="0" w:color="auto"/>
            <w:left w:val="none" w:sz="0" w:space="0" w:color="auto"/>
            <w:bottom w:val="none" w:sz="0" w:space="0" w:color="auto"/>
            <w:right w:val="none" w:sz="0" w:space="0" w:color="auto"/>
          </w:divBdr>
          <w:divsChild>
            <w:div w:id="737754187">
              <w:marLeft w:val="0"/>
              <w:marRight w:val="0"/>
              <w:marTop w:val="0"/>
              <w:marBottom w:val="0"/>
              <w:divBdr>
                <w:top w:val="none" w:sz="0" w:space="0" w:color="auto"/>
                <w:left w:val="none" w:sz="0" w:space="0" w:color="auto"/>
                <w:bottom w:val="none" w:sz="0" w:space="0" w:color="auto"/>
                <w:right w:val="none" w:sz="0" w:space="0" w:color="auto"/>
              </w:divBdr>
              <w:divsChild>
                <w:div w:id="94372171">
                  <w:marLeft w:val="0"/>
                  <w:marRight w:val="0"/>
                  <w:marTop w:val="0"/>
                  <w:marBottom w:val="0"/>
                  <w:divBdr>
                    <w:top w:val="none" w:sz="0" w:space="0" w:color="auto"/>
                    <w:left w:val="none" w:sz="0" w:space="0" w:color="auto"/>
                    <w:bottom w:val="none" w:sz="0" w:space="0" w:color="auto"/>
                    <w:right w:val="none" w:sz="0" w:space="0" w:color="auto"/>
                  </w:divBdr>
                </w:div>
              </w:divsChild>
            </w:div>
            <w:div w:id="1703939711">
              <w:marLeft w:val="0"/>
              <w:marRight w:val="0"/>
              <w:marTop w:val="0"/>
              <w:marBottom w:val="0"/>
              <w:divBdr>
                <w:top w:val="none" w:sz="0" w:space="0" w:color="auto"/>
                <w:left w:val="none" w:sz="0" w:space="0" w:color="auto"/>
                <w:bottom w:val="none" w:sz="0" w:space="0" w:color="auto"/>
                <w:right w:val="none" w:sz="0" w:space="0" w:color="auto"/>
              </w:divBdr>
              <w:divsChild>
                <w:div w:id="334724581">
                  <w:marLeft w:val="0"/>
                  <w:marRight w:val="0"/>
                  <w:marTop w:val="0"/>
                  <w:marBottom w:val="0"/>
                  <w:divBdr>
                    <w:top w:val="none" w:sz="0" w:space="0" w:color="auto"/>
                    <w:left w:val="none" w:sz="0" w:space="0" w:color="auto"/>
                    <w:bottom w:val="none" w:sz="0" w:space="0" w:color="auto"/>
                    <w:right w:val="none" w:sz="0" w:space="0" w:color="auto"/>
                  </w:divBdr>
                </w:div>
              </w:divsChild>
            </w:div>
            <w:div w:id="555553157">
              <w:marLeft w:val="0"/>
              <w:marRight w:val="0"/>
              <w:marTop w:val="0"/>
              <w:marBottom w:val="0"/>
              <w:divBdr>
                <w:top w:val="none" w:sz="0" w:space="0" w:color="auto"/>
                <w:left w:val="none" w:sz="0" w:space="0" w:color="auto"/>
                <w:bottom w:val="none" w:sz="0" w:space="0" w:color="auto"/>
                <w:right w:val="none" w:sz="0" w:space="0" w:color="auto"/>
              </w:divBdr>
              <w:divsChild>
                <w:div w:id="688607142">
                  <w:marLeft w:val="0"/>
                  <w:marRight w:val="0"/>
                  <w:marTop w:val="0"/>
                  <w:marBottom w:val="0"/>
                  <w:divBdr>
                    <w:top w:val="none" w:sz="0" w:space="0" w:color="auto"/>
                    <w:left w:val="none" w:sz="0" w:space="0" w:color="auto"/>
                    <w:bottom w:val="none" w:sz="0" w:space="0" w:color="auto"/>
                    <w:right w:val="none" w:sz="0" w:space="0" w:color="auto"/>
                  </w:divBdr>
                </w:div>
              </w:divsChild>
            </w:div>
            <w:div w:id="683241559">
              <w:marLeft w:val="0"/>
              <w:marRight w:val="0"/>
              <w:marTop w:val="0"/>
              <w:marBottom w:val="0"/>
              <w:divBdr>
                <w:top w:val="none" w:sz="0" w:space="0" w:color="auto"/>
                <w:left w:val="none" w:sz="0" w:space="0" w:color="auto"/>
                <w:bottom w:val="none" w:sz="0" w:space="0" w:color="auto"/>
                <w:right w:val="none" w:sz="0" w:space="0" w:color="auto"/>
              </w:divBdr>
              <w:divsChild>
                <w:div w:id="5133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ufachmedien.de"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hristoph.starck@lignum.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uenmitholz.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bruderverlag.de" TargetMode="External"/><Relationship Id="rId4" Type="http://schemas.openxmlformats.org/officeDocument/2006/relationships/settings" Target="settings.xml"/><Relationship Id="rId9" Type="http://schemas.openxmlformats.org/officeDocument/2006/relationships/hyperlink" Target="http://www.bauenmitholz.de/"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2</Pages>
  <Words>480</Words>
  <Characters>3714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5</cp:revision>
  <cp:lastPrinted>2017-06-20T11:56:00Z</cp:lastPrinted>
  <dcterms:created xsi:type="dcterms:W3CDTF">2017-12-13T13:09:00Z</dcterms:created>
  <dcterms:modified xsi:type="dcterms:W3CDTF">2018-02-01T09:27:00Z</dcterms:modified>
</cp:coreProperties>
</file>