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9" w:rsidRPr="00232659" w:rsidRDefault="00F96189" w:rsidP="0069189D">
      <w:pPr>
        <w:rPr>
          <w:rFonts w:eastAsia="Times New Roman"/>
          <w:b/>
          <w:sz w:val="28"/>
          <w:szCs w:val="28"/>
          <w:lang w:val="sv-SE" w:eastAsia="ko-KR"/>
        </w:rPr>
      </w:pPr>
    </w:p>
    <w:p w:rsidR="00F96189" w:rsidRPr="00232659" w:rsidRDefault="0092003E" w:rsidP="00F96189">
      <w:pPr>
        <w:jc w:val="center"/>
        <w:rPr>
          <w:rFonts w:eastAsia="Times New Roman"/>
          <w:b/>
          <w:sz w:val="6"/>
          <w:szCs w:val="6"/>
          <w:highlight w:val="yellow"/>
          <w:lang w:val="sv-SE" w:eastAsia="ko-KR"/>
        </w:rPr>
      </w:pPr>
      <w:r w:rsidRPr="0092003E">
        <w:rPr>
          <w:rFonts w:eastAsia="Batang"/>
          <w:b/>
          <w:sz w:val="28"/>
          <w:szCs w:val="28"/>
          <w:lang w:val="sv-SE" w:eastAsia="ko-KR"/>
        </w:rPr>
        <w:t>LG'S BUEDE OLED-TV FÅR DESIGNERPRIS AV ESIA 2013</w:t>
      </w:r>
    </w:p>
    <w:p w:rsidR="002F0254" w:rsidRPr="006D2C5B" w:rsidRDefault="0092003E" w:rsidP="0092003E">
      <w:pPr>
        <w:jc w:val="center"/>
        <w:rPr>
          <w:i/>
          <w:lang w:val="sv-SE"/>
        </w:rPr>
      </w:pPr>
      <w:r w:rsidRPr="006D2C5B">
        <w:rPr>
          <w:i/>
          <w:lang w:val="sv-SE"/>
        </w:rPr>
        <w:t xml:space="preserve">LGs futuristiske OLED-TV mottar en prestisjefylt pris for Europas beste design-TV. </w:t>
      </w:r>
    </w:p>
    <w:p w:rsidR="0092003E" w:rsidRDefault="0092003E" w:rsidP="0092003E">
      <w:pPr>
        <w:jc w:val="center"/>
        <w:rPr>
          <w:i/>
          <w:color w:val="FF0000"/>
          <w:lang w:val="nb-NO"/>
        </w:rPr>
      </w:pPr>
      <w:r>
        <w:rPr>
          <w:i/>
          <w:lang w:val="nb-NO"/>
        </w:rPr>
        <w:t xml:space="preserve">LG CM3430 kåres til beste </w:t>
      </w:r>
      <w:r w:rsidRPr="004A44A1">
        <w:rPr>
          <w:i/>
          <w:lang w:val="nb-NO"/>
        </w:rPr>
        <w:t>mikro-lydanlegg.</w:t>
      </w:r>
    </w:p>
    <w:p w:rsidR="00326F04" w:rsidRPr="006D2C5B" w:rsidRDefault="00326F04">
      <w:pPr>
        <w:jc w:val="center"/>
        <w:rPr>
          <w:rFonts w:eastAsia="Dotum"/>
          <w:sz w:val="36"/>
          <w:szCs w:val="36"/>
          <w:lang w:val="nb-NO" w:eastAsia="ko-KR"/>
        </w:rPr>
      </w:pPr>
    </w:p>
    <w:p w:rsidR="006F3BE3" w:rsidRPr="0092003E" w:rsidRDefault="00275113" w:rsidP="00391B76">
      <w:pPr>
        <w:pStyle w:val="NormalWeb"/>
        <w:spacing w:before="0" w:after="0" w:line="360" w:lineRule="auto"/>
        <w:rPr>
          <w:rFonts w:ascii="Times Roman" w:hAnsi="Times Roman"/>
          <w:sz w:val="24"/>
          <w:szCs w:val="24"/>
          <w:bdr w:val="none" w:sz="0" w:space="0" w:color="auto" w:frame="1"/>
          <w:lang w:val="nb-NO"/>
        </w:rPr>
      </w:pPr>
      <w:r w:rsidRPr="0092003E">
        <w:rPr>
          <w:rFonts w:ascii="Times Roman" w:eastAsia="Times New Roman" w:hAnsi="Times Roman"/>
          <w:b/>
          <w:noProof/>
          <w:sz w:val="24"/>
          <w:szCs w:val="24"/>
          <w:bdr w:val="none" w:sz="0" w:space="0" w:color="auto" w:frame="1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68AFC649" wp14:editId="3A56DB80">
            <wp:simplePos x="0" y="0"/>
            <wp:positionH relativeFrom="column">
              <wp:posOffset>3060065</wp:posOffset>
            </wp:positionH>
            <wp:positionV relativeFrom="paragraph">
              <wp:posOffset>127635</wp:posOffset>
            </wp:positionV>
            <wp:extent cx="292671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CURVED OLED TV_EI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03E" w:rsidRPr="0092003E">
        <w:rPr>
          <w:rFonts w:ascii="Times Roman" w:eastAsia="Times New Roman" w:hAnsi="Times Roman"/>
          <w:b/>
          <w:noProof/>
          <w:sz w:val="24"/>
          <w:szCs w:val="24"/>
          <w:bdr w:val="none" w:sz="0" w:space="0" w:color="auto" w:frame="1"/>
          <w:lang w:val="nb-NO" w:eastAsia="nb-NO"/>
        </w:rPr>
        <w:t>Oslo, 2</w:t>
      </w:r>
      <w:r w:rsidR="008430CA">
        <w:rPr>
          <w:rFonts w:ascii="Times Roman" w:eastAsia="Times New Roman" w:hAnsi="Times Roman"/>
          <w:b/>
          <w:noProof/>
          <w:sz w:val="24"/>
          <w:szCs w:val="24"/>
          <w:bdr w:val="none" w:sz="0" w:space="0" w:color="auto" w:frame="1"/>
          <w:lang w:val="nb-NO" w:eastAsia="nb-NO"/>
        </w:rPr>
        <w:t>7</w:t>
      </w:r>
      <w:r w:rsidR="0092003E" w:rsidRPr="0092003E">
        <w:rPr>
          <w:rFonts w:ascii="Times Roman" w:eastAsia="Times New Roman" w:hAnsi="Times Roman"/>
          <w:b/>
          <w:noProof/>
          <w:sz w:val="24"/>
          <w:szCs w:val="24"/>
          <w:bdr w:val="none" w:sz="0" w:space="0" w:color="auto" w:frame="1"/>
          <w:lang w:val="nb-NO" w:eastAsia="nb-NO"/>
        </w:rPr>
        <w:t>. august 2013:</w:t>
      </w:r>
      <w:r w:rsidR="0092003E" w:rsidRPr="0092003E">
        <w:rPr>
          <w:rFonts w:ascii="Times Roman" w:eastAsia="Times New Roman" w:hAnsi="Times Roman"/>
          <w:noProof/>
          <w:sz w:val="24"/>
          <w:szCs w:val="24"/>
          <w:bdr w:val="none" w:sz="0" w:space="0" w:color="auto" w:frame="1"/>
          <w:lang w:val="nb-NO" w:eastAsia="nb-NO"/>
        </w:rPr>
        <w:t xml:space="preserve"> European Imaging and Sound Association (EISA) Awards i 2013 resulterte for åttende år på rad i priser og ros for LG Electronics sine innovative produkter. I årets EISA-awards belønnes LG med to priser; European Design TV for sin buede OLED-TV 55EA980V og europeiske Micro Audio System Award 2013-2014 for lydanlegget CM3430.</w:t>
      </w:r>
    </w:p>
    <w:p w:rsidR="006F3BE3" w:rsidRPr="006D2C5B" w:rsidRDefault="006F3BE3" w:rsidP="00391B76">
      <w:pPr>
        <w:pStyle w:val="NormalWeb"/>
        <w:spacing w:before="0" w:after="0" w:line="360" w:lineRule="auto"/>
        <w:rPr>
          <w:rFonts w:ascii="Times Roman" w:hAnsi="Times Roman"/>
          <w:sz w:val="24"/>
          <w:szCs w:val="24"/>
          <w:bdr w:val="none" w:sz="0" w:space="0" w:color="auto" w:frame="1"/>
          <w:lang w:val="nb-NO"/>
        </w:rPr>
      </w:pPr>
    </w:p>
    <w:p w:rsidR="003B35FB" w:rsidRPr="006D2C5B" w:rsidRDefault="006D2C5B" w:rsidP="00391B76">
      <w:pPr>
        <w:shd w:val="clear" w:color="auto" w:fill="FFFFFF"/>
        <w:spacing w:line="360" w:lineRule="auto"/>
        <w:rPr>
          <w:rFonts w:ascii="Times Roman" w:eastAsia="Batang" w:hAnsi="Times Roman" w:cs="Gulim"/>
          <w:bdr w:val="none" w:sz="0" w:space="0" w:color="auto" w:frame="1"/>
          <w:lang w:val="nb-NO" w:eastAsia="ko-KR"/>
        </w:rPr>
      </w:pPr>
      <w:r>
        <w:rPr>
          <w:rFonts w:ascii="Times Roman" w:eastAsia="Batang" w:hAnsi="Times Roman" w:cs="Gulim"/>
          <w:bdr w:val="none" w:sz="0" w:space="0" w:color="auto" w:frame="1"/>
          <w:lang w:val="nb-NO" w:eastAsia="ko-KR"/>
        </w:rPr>
        <w:t>Med en lett buet panorama</w:t>
      </w:r>
      <w:r w:rsidR="0092003E" w:rsidRPr="006D2C5B">
        <w:rPr>
          <w:rFonts w:ascii="Times Roman" w:eastAsia="Batang" w:hAnsi="Times Roman" w:cs="Gulim"/>
          <w:bdr w:val="none" w:sz="0" w:space="0" w:color="auto" w:frame="1"/>
          <w:lang w:val="nb-NO" w:eastAsia="ko-KR"/>
        </w:rPr>
        <w:t>-lignende skjerm, er LGs revolusjonerende TV virkelig iøyne</w:t>
      </w:r>
      <w:bookmarkStart w:id="0" w:name="_GoBack"/>
      <w:bookmarkEnd w:id="0"/>
      <w:r w:rsidR="0092003E" w:rsidRPr="006D2C5B">
        <w:rPr>
          <w:rFonts w:ascii="Times Roman" w:eastAsia="Batang" w:hAnsi="Times Roman" w:cs="Gulim"/>
          <w:bdr w:val="none" w:sz="0" w:space="0" w:color="auto" w:frame="1"/>
          <w:lang w:val="nb-NO" w:eastAsia="ko-KR"/>
        </w:rPr>
        <w:t>fallende. Den slanke utformingen av den fire millimeter tynne TV-en, er et resultat av LGs innsats i å gjøre OLED-teknologien tilgjengelig med større skjermer. LGs banebrytende TV, med ergonomisk buet skjerm skaper en forbedret seeropplevelse. Den ultra-tynne estetiske utformingen av TV-en er i stor grad mulig, takket være OLED-teknologiens egenskaper. LGs patenterte OLED WRGB skaper en virkelighetstro fargegjengivelse og et uendelig kontrastforhold, noe som garanterer bildekvalitet ut over det vanlige. Bakdekselet, som er laget av karbonfiber-armert plast (CFRP), gir stabilitet og beskyttelse til den 55-tommers store skjermen, samtidig som den gjør TV-en til en riktig lettvekter.</w:t>
      </w:r>
    </w:p>
    <w:p w:rsidR="0092003E" w:rsidRPr="006D2C5B" w:rsidRDefault="0092003E" w:rsidP="00391B76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nb-NO" w:eastAsia="ko-KR"/>
        </w:rPr>
      </w:pPr>
    </w:p>
    <w:p w:rsidR="0062148C" w:rsidRPr="006D2C5B" w:rsidRDefault="0092003E" w:rsidP="00391B76">
      <w:pPr>
        <w:shd w:val="clear" w:color="auto" w:fill="FFFFFF"/>
        <w:spacing w:line="360" w:lineRule="auto"/>
        <w:rPr>
          <w:rFonts w:eastAsia="Times New Roman"/>
          <w:bdr w:val="none" w:sz="0" w:space="0" w:color="auto" w:frame="1"/>
          <w:lang w:val="nb-NO" w:eastAsia="ja-JP"/>
        </w:rPr>
      </w:pPr>
      <w:r w:rsidRPr="006D2C5B">
        <w:rPr>
          <w:rFonts w:eastAsia="Times New Roman"/>
          <w:bdr w:val="none" w:sz="0" w:space="0" w:color="auto" w:frame="1"/>
          <w:lang w:val="nb-NO" w:eastAsia="ja-JP"/>
        </w:rPr>
        <w:t xml:space="preserve">– </w:t>
      </w:r>
      <w:r w:rsidRPr="006D2C5B">
        <w:rPr>
          <w:rFonts w:eastAsia="Times New Roman"/>
          <w:i/>
          <w:bdr w:val="none" w:sz="0" w:space="0" w:color="auto" w:frame="1"/>
          <w:lang w:val="nb-NO" w:eastAsia="ja-JP"/>
        </w:rPr>
        <w:t xml:space="preserve">Det er alltid en ære å bli anerkjent av en organisasjon med et så godt omdømme som EISA. Denne prisen er et bevis på LGs fremgangsrike strateg om å bringe innovativt design og teknologi hjem til våre kunder, sier Havis </w:t>
      </w:r>
      <w:proofErr w:type="spellStart"/>
      <w:r w:rsidRPr="006D2C5B">
        <w:rPr>
          <w:rFonts w:eastAsia="Times New Roman"/>
          <w:i/>
          <w:bdr w:val="none" w:sz="0" w:space="0" w:color="auto" w:frame="1"/>
          <w:lang w:val="nb-NO" w:eastAsia="ja-JP"/>
        </w:rPr>
        <w:t>Kwon</w:t>
      </w:r>
      <w:proofErr w:type="spellEnd"/>
      <w:r w:rsidRPr="006D2C5B">
        <w:rPr>
          <w:rFonts w:eastAsia="Times New Roman"/>
          <w:i/>
          <w:bdr w:val="none" w:sz="0" w:space="0" w:color="auto" w:frame="1"/>
          <w:lang w:val="nb-NO" w:eastAsia="ja-JP"/>
        </w:rPr>
        <w:t>, president og CEO i LG Home Entertainment Company.</w:t>
      </w:r>
    </w:p>
    <w:p w:rsidR="0092003E" w:rsidRPr="006D2C5B" w:rsidRDefault="0092003E" w:rsidP="0092003E">
      <w:pPr>
        <w:shd w:val="clear" w:color="auto" w:fill="FFFFFF"/>
        <w:spacing w:line="360" w:lineRule="auto"/>
        <w:rPr>
          <w:rFonts w:ascii="Times Roman" w:hAnsi="Times Roman"/>
          <w:b/>
          <w:bdr w:val="none" w:sz="0" w:space="0" w:color="auto" w:frame="1"/>
          <w:lang w:val="nb-NO"/>
        </w:rPr>
      </w:pPr>
    </w:p>
    <w:p w:rsidR="002F0254" w:rsidRPr="006D2C5B" w:rsidRDefault="002F0254" w:rsidP="0092003E">
      <w:pPr>
        <w:shd w:val="clear" w:color="auto" w:fill="FFFFFF"/>
        <w:spacing w:line="360" w:lineRule="auto"/>
        <w:rPr>
          <w:rFonts w:eastAsia="Batang"/>
          <w:b/>
          <w:bdr w:val="none" w:sz="0" w:space="0" w:color="auto" w:frame="1"/>
          <w:lang w:val="nb-NO" w:eastAsia="ko-KR"/>
        </w:rPr>
      </w:pPr>
    </w:p>
    <w:p w:rsidR="002F0254" w:rsidRPr="006D2C5B" w:rsidRDefault="002F0254" w:rsidP="0092003E">
      <w:pPr>
        <w:shd w:val="clear" w:color="auto" w:fill="FFFFFF"/>
        <w:spacing w:line="360" w:lineRule="auto"/>
        <w:rPr>
          <w:rFonts w:eastAsia="Batang"/>
          <w:b/>
          <w:bdr w:val="none" w:sz="0" w:space="0" w:color="auto" w:frame="1"/>
          <w:lang w:val="nb-NO" w:eastAsia="ko-KR"/>
        </w:rPr>
      </w:pPr>
    </w:p>
    <w:p w:rsidR="0092003E" w:rsidRPr="006D2C5B" w:rsidRDefault="0092003E" w:rsidP="0092003E">
      <w:pPr>
        <w:shd w:val="clear" w:color="auto" w:fill="FFFFFF"/>
        <w:spacing w:line="360" w:lineRule="auto"/>
        <w:rPr>
          <w:rFonts w:eastAsia="Batang"/>
          <w:b/>
          <w:bdr w:val="none" w:sz="0" w:space="0" w:color="auto" w:frame="1"/>
          <w:lang w:val="nb-NO" w:eastAsia="ko-KR"/>
        </w:rPr>
      </w:pPr>
      <w:r w:rsidRPr="006D2C5B">
        <w:rPr>
          <w:rFonts w:eastAsia="Batang"/>
          <w:b/>
          <w:bdr w:val="none" w:sz="0" w:space="0" w:color="auto" w:frame="1"/>
          <w:lang w:val="nb-NO" w:eastAsia="ko-KR"/>
        </w:rPr>
        <w:lastRenderedPageBreak/>
        <w:t>Revolusjonerer seeropplevelsen</w:t>
      </w:r>
    </w:p>
    <w:p w:rsidR="0092003E" w:rsidRPr="006D2C5B" w:rsidRDefault="0092003E" w:rsidP="0092003E">
      <w:pPr>
        <w:shd w:val="clear" w:color="auto" w:fill="FFFFFF"/>
        <w:spacing w:line="360" w:lineRule="auto"/>
        <w:rPr>
          <w:rFonts w:eastAsia="Batang"/>
          <w:b/>
          <w:bdr w:val="none" w:sz="0" w:space="0" w:color="auto" w:frame="1"/>
          <w:lang w:val="nb-NO" w:eastAsia="ko-KR"/>
        </w:rPr>
      </w:pPr>
      <w:r w:rsidRPr="006D2C5B">
        <w:rPr>
          <w:rFonts w:eastAsia="Batang"/>
          <w:bdr w:val="none" w:sz="0" w:space="0" w:color="auto" w:frame="1"/>
          <w:lang w:val="nb-NO" w:eastAsia="ko-KR"/>
        </w:rPr>
        <w:t>Det transparente designet i TV-stativet gir TV-en en svevende effekt, noe som bidrar til en ytterligere fantastisk seeropplevelse og utrolig bildekvalitet. LGs supertynne og gjennomsiktige høyttalere, Clear Speakers, er bygget inn i TV-stativet og gir tydelig og veldefinert lyd med høy ytelse i både mellomtone og diskant. 55EA980W kombinerer LGs ledende CINEMA 3D-teknologi med Smart-TV-funksjoner, noe som skaper en av de mest innbydende og komplette hjemmekinoopplevelser på markedet.</w:t>
      </w:r>
    </w:p>
    <w:p w:rsidR="0014233F" w:rsidRPr="006D2C5B" w:rsidRDefault="0092003E" w:rsidP="0092003E">
      <w:pPr>
        <w:shd w:val="clear" w:color="auto" w:fill="FFFFFF"/>
        <w:spacing w:line="360" w:lineRule="auto"/>
        <w:rPr>
          <w:rFonts w:eastAsia="Batang"/>
          <w:bdr w:val="none" w:sz="0" w:space="0" w:color="auto" w:frame="1"/>
          <w:lang w:val="nb-NO" w:eastAsia="ko-KR"/>
        </w:rPr>
      </w:pPr>
      <w:r w:rsidRPr="006D2C5B">
        <w:rPr>
          <w:rFonts w:eastAsia="Batang"/>
          <w:bdr w:val="none" w:sz="0" w:space="0" w:color="auto" w:frame="1"/>
          <w:lang w:val="nb-NO" w:eastAsia="ko-KR"/>
        </w:rPr>
        <w:t xml:space="preserve">LGs buede OLED TV ble for første gang presentert på CES 2013 og har siden da vunnet flere priser. Tidligere i år ble den banebrytende modellen tildelt den prestisjetunge utmerkelsen Red </w:t>
      </w:r>
      <w:proofErr w:type="spellStart"/>
      <w:r w:rsidRPr="006D2C5B">
        <w:rPr>
          <w:rFonts w:eastAsia="Batang"/>
          <w:bdr w:val="none" w:sz="0" w:space="0" w:color="auto" w:frame="1"/>
          <w:lang w:val="nb-NO" w:eastAsia="ko-KR"/>
        </w:rPr>
        <w:t>Dot</w:t>
      </w:r>
      <w:proofErr w:type="spellEnd"/>
      <w:r w:rsidRPr="006D2C5B">
        <w:rPr>
          <w:rFonts w:eastAsia="Batang"/>
          <w:bdr w:val="none" w:sz="0" w:space="0" w:color="auto" w:frame="1"/>
          <w:lang w:val="nb-NO" w:eastAsia="ko-KR"/>
        </w:rPr>
        <w:t xml:space="preserve"> </w:t>
      </w:r>
      <w:proofErr w:type="spellStart"/>
      <w:r w:rsidRPr="006D2C5B">
        <w:rPr>
          <w:rFonts w:eastAsia="Batang"/>
          <w:bdr w:val="none" w:sz="0" w:space="0" w:color="auto" w:frame="1"/>
          <w:lang w:val="nb-NO" w:eastAsia="ko-KR"/>
        </w:rPr>
        <w:t>Award</w:t>
      </w:r>
      <w:proofErr w:type="spellEnd"/>
      <w:r w:rsidRPr="006D2C5B">
        <w:rPr>
          <w:rFonts w:eastAsia="Batang"/>
          <w:bdr w:val="none" w:sz="0" w:space="0" w:color="auto" w:frame="1"/>
          <w:lang w:val="nb-NO" w:eastAsia="ko-KR"/>
        </w:rPr>
        <w:t xml:space="preserve">: "Best </w:t>
      </w:r>
      <w:proofErr w:type="spellStart"/>
      <w:r w:rsidRPr="006D2C5B">
        <w:rPr>
          <w:rFonts w:eastAsia="Batang"/>
          <w:bdr w:val="none" w:sz="0" w:space="0" w:color="auto" w:frame="1"/>
          <w:lang w:val="nb-NO" w:eastAsia="ko-KR"/>
        </w:rPr>
        <w:t>of</w:t>
      </w:r>
      <w:proofErr w:type="spellEnd"/>
      <w:r w:rsidRPr="006D2C5B">
        <w:rPr>
          <w:rFonts w:eastAsia="Batang"/>
          <w:bdr w:val="none" w:sz="0" w:space="0" w:color="auto" w:frame="1"/>
          <w:lang w:val="nb-NO" w:eastAsia="ko-KR"/>
        </w:rPr>
        <w:t xml:space="preserve"> </w:t>
      </w:r>
      <w:proofErr w:type="spellStart"/>
      <w:r w:rsidRPr="006D2C5B">
        <w:rPr>
          <w:rFonts w:eastAsia="Batang"/>
          <w:bdr w:val="none" w:sz="0" w:space="0" w:color="auto" w:frame="1"/>
          <w:lang w:val="nb-NO" w:eastAsia="ko-KR"/>
        </w:rPr>
        <w:t>the</w:t>
      </w:r>
      <w:proofErr w:type="spellEnd"/>
      <w:r w:rsidRPr="006D2C5B">
        <w:rPr>
          <w:rFonts w:eastAsia="Batang"/>
          <w:bdr w:val="none" w:sz="0" w:space="0" w:color="auto" w:frame="1"/>
          <w:lang w:val="nb-NO" w:eastAsia="ko-KR"/>
        </w:rPr>
        <w:t xml:space="preserve"> Best" og ble sertifisert for sin bildekvalitet av de internasjonale </w:t>
      </w:r>
      <w:proofErr w:type="spellStart"/>
      <w:r w:rsidRPr="006D2C5B">
        <w:rPr>
          <w:rFonts w:eastAsia="Batang"/>
          <w:bdr w:val="none" w:sz="0" w:space="0" w:color="auto" w:frame="1"/>
          <w:lang w:val="nb-NO" w:eastAsia="ko-KR"/>
        </w:rPr>
        <w:t>testsenterene</w:t>
      </w:r>
      <w:proofErr w:type="spellEnd"/>
      <w:r w:rsidRPr="006D2C5B">
        <w:rPr>
          <w:rFonts w:eastAsia="Batang"/>
          <w:bdr w:val="none" w:sz="0" w:space="0" w:color="auto" w:frame="1"/>
          <w:lang w:val="nb-NO" w:eastAsia="ko-KR"/>
        </w:rPr>
        <w:t xml:space="preserve"> TÜV Rheinland, Intertek og VDE. 55EA980V er også den første OLED-TV-en i verden med THX-sertifisering. Modellen er per dags dato tilgjengelig for salg i Sør-Korea og USA. Mer informasjon om den nordiske lanseringen presenteres senere.</w:t>
      </w:r>
    </w:p>
    <w:p w:rsidR="0092003E" w:rsidRPr="006D2C5B" w:rsidRDefault="0092003E" w:rsidP="0092003E">
      <w:pPr>
        <w:spacing w:line="360" w:lineRule="auto"/>
        <w:rPr>
          <w:rFonts w:eastAsia="Malgun Gothic"/>
          <w:b/>
          <w:bdr w:val="none" w:sz="0" w:space="0" w:color="auto" w:frame="1"/>
          <w:lang w:val="nb-NO" w:eastAsia="ko-KR"/>
        </w:rPr>
      </w:pPr>
    </w:p>
    <w:p w:rsidR="0092003E" w:rsidRPr="006D2C5B" w:rsidRDefault="0092003E" w:rsidP="0092003E">
      <w:pPr>
        <w:spacing w:line="360" w:lineRule="auto"/>
        <w:rPr>
          <w:rFonts w:eastAsiaTheme="minorEastAsia"/>
          <w:b/>
          <w:bdr w:val="none" w:sz="0" w:space="0" w:color="auto" w:frame="1"/>
          <w:lang w:val="nb-NO" w:eastAsia="ko-KR"/>
        </w:rPr>
      </w:pPr>
      <w:r w:rsidRPr="006D2C5B">
        <w:rPr>
          <w:rFonts w:eastAsiaTheme="minorEastAsia"/>
          <w:b/>
          <w:bdr w:val="none" w:sz="0" w:space="0" w:color="auto" w:frame="1"/>
          <w:lang w:val="nb-NO" w:eastAsia="ko-KR"/>
        </w:rPr>
        <w:t>LG har Europas beste mikro lydsystem</w:t>
      </w:r>
    </w:p>
    <w:p w:rsidR="0092003E" w:rsidRPr="006D2C5B" w:rsidRDefault="0092003E" w:rsidP="0092003E">
      <w:pPr>
        <w:spacing w:line="360" w:lineRule="auto"/>
        <w:rPr>
          <w:rFonts w:eastAsiaTheme="minorEastAsia"/>
          <w:bdr w:val="none" w:sz="0" w:space="0" w:color="auto" w:frame="1"/>
          <w:lang w:val="nb-NO" w:eastAsia="ko-KR"/>
        </w:rPr>
      </w:pPr>
      <w:r w:rsidRPr="006D2C5B">
        <w:rPr>
          <w:rFonts w:eastAsiaTheme="minorEastAsia"/>
          <w:bdr w:val="none" w:sz="0" w:space="0" w:color="auto" w:frame="1"/>
          <w:lang w:val="nb-NO" w:eastAsia="ko-KR"/>
        </w:rPr>
        <w:t xml:space="preserve">LGs mikro lydsystem CM3430W ble også tildelt en pris på EISA i år; den europeiske Micro </w:t>
      </w:r>
      <w:proofErr w:type="spellStart"/>
      <w:r w:rsidRPr="006D2C5B">
        <w:rPr>
          <w:rFonts w:eastAsiaTheme="minorEastAsia"/>
          <w:bdr w:val="none" w:sz="0" w:space="0" w:color="auto" w:frame="1"/>
          <w:lang w:val="nb-NO" w:eastAsia="ko-KR"/>
        </w:rPr>
        <w:t>Audio</w:t>
      </w:r>
      <w:proofErr w:type="spellEnd"/>
      <w:r w:rsidRPr="006D2C5B">
        <w:rPr>
          <w:rFonts w:eastAsiaTheme="minorEastAsia"/>
          <w:bdr w:val="none" w:sz="0" w:space="0" w:color="auto" w:frame="1"/>
          <w:lang w:val="nb-NO" w:eastAsia="ko-KR"/>
        </w:rPr>
        <w:t xml:space="preserve"> System </w:t>
      </w:r>
      <w:proofErr w:type="spellStart"/>
      <w:r w:rsidRPr="006D2C5B">
        <w:rPr>
          <w:rFonts w:eastAsiaTheme="minorEastAsia"/>
          <w:bdr w:val="none" w:sz="0" w:space="0" w:color="auto" w:frame="1"/>
          <w:lang w:val="nb-NO" w:eastAsia="ko-KR"/>
        </w:rPr>
        <w:t>Award</w:t>
      </w:r>
      <w:proofErr w:type="spellEnd"/>
      <w:r w:rsidRPr="006D2C5B">
        <w:rPr>
          <w:rFonts w:eastAsiaTheme="minorEastAsia"/>
          <w:bdr w:val="none" w:sz="0" w:space="0" w:color="auto" w:frame="1"/>
          <w:lang w:val="nb-NO" w:eastAsia="ko-KR"/>
        </w:rPr>
        <w:t xml:space="preserve"> 2013-2014. Den kraftige enheten kombinerer et robust 2.1-kanalers system på 40 watt og LGs </w:t>
      </w:r>
      <w:proofErr w:type="spellStart"/>
      <w:r w:rsidRPr="006D2C5B">
        <w:rPr>
          <w:rFonts w:eastAsiaTheme="minorEastAsia"/>
          <w:bdr w:val="none" w:sz="0" w:space="0" w:color="auto" w:frame="1"/>
          <w:lang w:val="nb-NO" w:eastAsia="ko-KR"/>
        </w:rPr>
        <w:t>Dynamic</w:t>
      </w:r>
      <w:proofErr w:type="spellEnd"/>
      <w:r w:rsidRPr="006D2C5B">
        <w:rPr>
          <w:rFonts w:eastAsiaTheme="minorEastAsia"/>
          <w:bdr w:val="none" w:sz="0" w:space="0" w:color="auto" w:frame="1"/>
          <w:lang w:val="nb-NO" w:eastAsia="ko-KR"/>
        </w:rPr>
        <w:t xml:space="preserve"> </w:t>
      </w:r>
      <w:proofErr w:type="spellStart"/>
      <w:r w:rsidRPr="006D2C5B">
        <w:rPr>
          <w:rFonts w:eastAsiaTheme="minorEastAsia"/>
          <w:bdr w:val="none" w:sz="0" w:space="0" w:color="auto" w:frame="1"/>
          <w:lang w:val="nb-NO" w:eastAsia="ko-KR"/>
        </w:rPr>
        <w:t>Loudness</w:t>
      </w:r>
      <w:proofErr w:type="spellEnd"/>
      <w:r w:rsidRPr="006D2C5B">
        <w:rPr>
          <w:rFonts w:eastAsiaTheme="minorEastAsia"/>
          <w:bdr w:val="none" w:sz="0" w:space="0" w:color="auto" w:frame="1"/>
          <w:lang w:val="nb-NO" w:eastAsia="ko-KR"/>
        </w:rPr>
        <w:t>-algoritme, som muliggjør perfekt gjengivelse av selv lavfrekventert lyd. Enhetens utmerkede lydkvalitet og diskré design, gjør at den når som helst passer perfekt inn i ethvert hjem eller på kontor. CM3430W er å finne i to versjoner, med og uten støtte for DAB-radio og modellen er ventet lansert i Norden i løpet av høsten.</w:t>
      </w:r>
    </w:p>
    <w:p w:rsidR="0092003E" w:rsidRPr="006D2C5B" w:rsidRDefault="0092003E" w:rsidP="0092003E">
      <w:pPr>
        <w:spacing w:line="360" w:lineRule="auto"/>
        <w:rPr>
          <w:rFonts w:eastAsiaTheme="minorEastAsia"/>
          <w:bdr w:val="none" w:sz="0" w:space="0" w:color="auto" w:frame="1"/>
          <w:lang w:val="nb-NO" w:eastAsia="ko-KR"/>
        </w:rPr>
      </w:pPr>
    </w:p>
    <w:p w:rsidR="00554777" w:rsidRPr="006D2C5B" w:rsidRDefault="0092003E" w:rsidP="0092003E">
      <w:pPr>
        <w:spacing w:line="360" w:lineRule="auto"/>
        <w:rPr>
          <w:rStyle w:val="Strong"/>
          <w:rFonts w:eastAsia="Batang"/>
          <w:b w:val="0"/>
          <w:lang w:val="nb-NO" w:eastAsia="ko-KR"/>
        </w:rPr>
      </w:pPr>
      <w:r w:rsidRPr="006D2C5B">
        <w:rPr>
          <w:rFonts w:eastAsiaTheme="minorEastAsia"/>
          <w:bdr w:val="none" w:sz="0" w:space="0" w:color="auto" w:frame="1"/>
          <w:lang w:val="nb-NO" w:eastAsia="ko-KR"/>
        </w:rPr>
        <w:t xml:space="preserve">Den internasjonale anerkjente EISA </w:t>
      </w:r>
      <w:proofErr w:type="spellStart"/>
      <w:r w:rsidRPr="006D2C5B">
        <w:rPr>
          <w:rFonts w:eastAsiaTheme="minorEastAsia"/>
          <w:bdr w:val="none" w:sz="0" w:space="0" w:color="auto" w:frame="1"/>
          <w:lang w:val="nb-NO" w:eastAsia="ko-KR"/>
        </w:rPr>
        <w:t>Awards</w:t>
      </w:r>
      <w:proofErr w:type="spellEnd"/>
      <w:r w:rsidRPr="006D2C5B">
        <w:rPr>
          <w:rFonts w:eastAsiaTheme="minorEastAsia"/>
          <w:bdr w:val="none" w:sz="0" w:space="0" w:color="auto" w:frame="1"/>
          <w:lang w:val="nb-NO" w:eastAsia="ko-KR"/>
        </w:rPr>
        <w:t xml:space="preserve">, anerkjenner det beste elektronikkbransjen har å by på. Femti lyd- og bildemagasiner fra over 19 europeiske land velger vinnere i form av </w:t>
      </w:r>
      <w:r w:rsidR="00C91F68" w:rsidRPr="006D2C5B">
        <w:rPr>
          <w:rFonts w:eastAsiaTheme="minorEastAsia"/>
          <w:bdr w:val="none" w:sz="0" w:space="0" w:color="auto" w:frame="1"/>
          <w:lang w:val="nb-NO" w:eastAsia="ko-KR"/>
        </w:rPr>
        <w:t>design, teknologi og innovasjon</w:t>
      </w:r>
      <w:r w:rsidR="00111FBA" w:rsidRPr="006D2C5B">
        <w:rPr>
          <w:rStyle w:val="Strong"/>
          <w:rFonts w:eastAsia="Batang"/>
          <w:b w:val="0"/>
          <w:lang w:val="nb-NO" w:eastAsia="ko-KR"/>
        </w:rPr>
        <w:t>.</w:t>
      </w:r>
      <w:r w:rsidR="00C35BB0" w:rsidRPr="006D2C5B">
        <w:rPr>
          <w:rStyle w:val="Strong"/>
          <w:rFonts w:eastAsia="Batang"/>
          <w:b w:val="0"/>
          <w:lang w:val="nb-NO" w:eastAsia="ko-KR"/>
        </w:rPr>
        <w:t xml:space="preserve"> </w:t>
      </w:r>
    </w:p>
    <w:p w:rsidR="00554777" w:rsidRPr="006D2C5B" w:rsidRDefault="00554777">
      <w:pPr>
        <w:spacing w:line="360" w:lineRule="auto"/>
        <w:rPr>
          <w:rStyle w:val="Strong"/>
          <w:rFonts w:eastAsia="Batang"/>
          <w:b w:val="0"/>
          <w:lang w:val="nb-NO" w:eastAsia="ko-KR"/>
        </w:rPr>
      </w:pPr>
    </w:p>
    <w:p w:rsidR="0092003E" w:rsidRPr="0092003E" w:rsidRDefault="0092003E" w:rsidP="0092003E">
      <w:pPr>
        <w:kinsoku w:val="0"/>
        <w:overflowPunct w:val="0"/>
        <w:autoSpaceDE w:val="0"/>
        <w:autoSpaceDN w:val="0"/>
        <w:spacing w:line="360" w:lineRule="auto"/>
        <w:rPr>
          <w:rFonts w:eastAsia="Malgun Gothic"/>
          <w:b/>
          <w:bCs/>
          <w:lang w:val="sv-SE" w:eastAsia="ko-KR"/>
        </w:rPr>
      </w:pPr>
      <w:r w:rsidRPr="0092003E">
        <w:rPr>
          <w:rFonts w:eastAsia="Malgun Gothic"/>
          <w:b/>
          <w:bCs/>
          <w:lang w:val="sv-SE" w:eastAsia="ko-KR"/>
        </w:rPr>
        <w:t>Høyoppløselige bilder</w:t>
      </w:r>
    </w:p>
    <w:p w:rsidR="00554777" w:rsidRPr="006D2C5B" w:rsidRDefault="0092003E" w:rsidP="0092003E">
      <w:pPr>
        <w:kinsoku w:val="0"/>
        <w:overflowPunct w:val="0"/>
        <w:autoSpaceDE w:val="0"/>
        <w:autoSpaceDN w:val="0"/>
        <w:spacing w:line="360" w:lineRule="auto"/>
        <w:rPr>
          <w:rFonts w:eastAsia="Malgun Gothic"/>
          <w:b/>
          <w:lang w:val="nb-NO" w:eastAsia="ko-KR"/>
        </w:rPr>
      </w:pPr>
      <w:r w:rsidRPr="006D2C5B">
        <w:rPr>
          <w:rFonts w:eastAsia="Malgun Gothic"/>
          <w:bCs/>
          <w:lang w:val="nb-NO" w:eastAsia="ko-KR"/>
        </w:rPr>
        <w:t xml:space="preserve">For høyoppløselige bilder, kan du inn på </w:t>
      </w:r>
      <w:hyperlink r:id="rId10" w:history="1">
        <w:proofErr w:type="spellStart"/>
        <w:r w:rsidRPr="006D2C5B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/>
          </w:rPr>
          <w:t>LG’s</w:t>
        </w:r>
        <w:proofErr w:type="spellEnd"/>
        <w:r w:rsidRPr="006D2C5B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/>
          </w:rPr>
          <w:t xml:space="preserve"> </w:t>
        </w:r>
        <w:proofErr w:type="spellStart"/>
        <w:r w:rsidRPr="006D2C5B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lang w:val="nb-NO"/>
          </w:rPr>
          <w:t>bildarkiv</w:t>
        </w:r>
        <w:proofErr w:type="spellEnd"/>
      </w:hyperlink>
      <w:r w:rsidRPr="006D2C5B">
        <w:rPr>
          <w:rStyle w:val="Hyperlink"/>
          <w:rFonts w:ascii="Times New Roman" w:eastAsia="Calibri" w:hAnsi="Times New Roman"/>
          <w:b w:val="0"/>
          <w:color w:val="0000FF"/>
          <w:sz w:val="24"/>
          <w:szCs w:val="18"/>
          <w:lang w:val="nb-NO"/>
        </w:rPr>
        <w:t xml:space="preserve"> </w:t>
      </w:r>
      <w:r w:rsidRPr="006D2C5B">
        <w:rPr>
          <w:rFonts w:eastAsia="Malgun Gothic"/>
          <w:bCs/>
          <w:lang w:val="nb-NO" w:eastAsia="ko-KR"/>
        </w:rPr>
        <w:t>og skrive ”EA980W” samt ”CM3430” i søkefeltet til venstre.</w:t>
      </w:r>
    </w:p>
    <w:p w:rsidR="00554777" w:rsidRDefault="0048212E" w:rsidP="00ED0E73">
      <w:pPr>
        <w:spacing w:line="360" w:lineRule="auto"/>
        <w:jc w:val="center"/>
        <w:rPr>
          <w:rStyle w:val="Strong"/>
          <w:rFonts w:eastAsia="Batang"/>
          <w:b w:val="0"/>
          <w:lang w:val="sv-SE" w:eastAsia="ko-KR"/>
        </w:rPr>
      </w:pPr>
      <w:r>
        <w:rPr>
          <w:rStyle w:val="Strong"/>
          <w:rFonts w:eastAsia="Batang"/>
          <w:b w:val="0"/>
          <w:lang w:val="sv-SE" w:eastAsia="ko-KR"/>
        </w:rPr>
        <w:lastRenderedPageBreak/>
        <w:t>###</w:t>
      </w:r>
    </w:p>
    <w:p w:rsidR="0048212E" w:rsidRPr="00232659" w:rsidRDefault="0048212E" w:rsidP="00391B76">
      <w:pPr>
        <w:spacing w:line="360" w:lineRule="auto"/>
        <w:rPr>
          <w:rStyle w:val="Strong"/>
          <w:rFonts w:eastAsia="Batang"/>
          <w:b w:val="0"/>
          <w:lang w:val="sv-SE" w:eastAsia="ko-KR"/>
        </w:rPr>
      </w:pPr>
    </w:p>
    <w:p w:rsidR="002F0254" w:rsidRPr="00146B45" w:rsidRDefault="002F0254" w:rsidP="002F0254">
      <w:pPr>
        <w:rPr>
          <w:sz w:val="18"/>
          <w:szCs w:val="18"/>
          <w:lang w:val="nb-NO"/>
        </w:rPr>
      </w:pPr>
      <w:r w:rsidRPr="00146B45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146B45">
        <w:rPr>
          <w:rFonts w:eastAsia="Gulim"/>
          <w:b/>
          <w:bCs/>
          <w:color w:val="CC0066"/>
          <w:sz w:val="18"/>
          <w:szCs w:val="18"/>
        </w:rPr>
        <w:br/>
      </w:r>
      <w:r w:rsidRPr="00146B45">
        <w:rPr>
          <w:sz w:val="18"/>
          <w:szCs w:val="18"/>
        </w:rPr>
        <w:t xml:space="preserve">LG Electronics, Inc. </w:t>
      </w:r>
      <w:r w:rsidRPr="00146B45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146B45">
        <w:rPr>
          <w:sz w:val="18"/>
          <w:szCs w:val="18"/>
          <w:lang w:val="nb-NO"/>
        </w:rPr>
        <w:t>og</w:t>
      </w:r>
      <w:proofErr w:type="gramEnd"/>
      <w:r w:rsidRPr="00146B45">
        <w:rPr>
          <w:sz w:val="18"/>
          <w:szCs w:val="18"/>
          <w:lang w:val="nb-NO"/>
        </w:rPr>
        <w:t xml:space="preserve"> en innovatør innenfor hjemmeelektronikk, hvitevarer og </w:t>
      </w:r>
      <w:r>
        <w:rPr>
          <w:sz w:val="18"/>
          <w:szCs w:val="18"/>
          <w:lang w:val="nb-NO"/>
        </w:rPr>
        <w:t>mobil kommunikasjon med over 87 000 ansatte fordelt på 113 kontor verden rundt. LG oppnådde</w:t>
      </w:r>
      <w:r w:rsidRPr="00146B45">
        <w:rPr>
          <w:sz w:val="18"/>
          <w:szCs w:val="18"/>
          <w:lang w:val="nb-NO"/>
        </w:rPr>
        <w:t xml:space="preserve"> </w:t>
      </w:r>
      <w:r>
        <w:rPr>
          <w:sz w:val="18"/>
          <w:szCs w:val="18"/>
          <w:lang w:val="nb-NO"/>
        </w:rPr>
        <w:t>en global</w:t>
      </w:r>
      <w:r w:rsidR="008430CA">
        <w:rPr>
          <w:sz w:val="18"/>
          <w:szCs w:val="18"/>
          <w:lang w:val="nb-NO"/>
        </w:rPr>
        <w:t xml:space="preserve"> omsetning</w:t>
      </w:r>
      <w:r>
        <w:rPr>
          <w:sz w:val="18"/>
          <w:szCs w:val="18"/>
          <w:lang w:val="nb-NO"/>
        </w:rPr>
        <w:t xml:space="preserve"> på USD 44</w:t>
      </w:r>
      <w:r w:rsidRPr="00146B45">
        <w:rPr>
          <w:sz w:val="18"/>
          <w:szCs w:val="18"/>
          <w:lang w:val="nb-NO"/>
        </w:rPr>
        <w:t>,2 milliarder</w:t>
      </w:r>
      <w:r>
        <w:rPr>
          <w:sz w:val="18"/>
          <w:szCs w:val="18"/>
          <w:lang w:val="nb-NO"/>
        </w:rPr>
        <w:t xml:space="preserve"> for 2012. LG består av fire forretningsområder - </w:t>
      </w:r>
      <w:r w:rsidRPr="00146B45">
        <w:rPr>
          <w:sz w:val="18"/>
          <w:szCs w:val="18"/>
          <w:lang w:val="nb-NO"/>
        </w:rPr>
        <w:t xml:space="preserve">Home Entertainment, Mobile Communications, </w:t>
      </w:r>
      <w:r>
        <w:rPr>
          <w:sz w:val="18"/>
          <w:szCs w:val="18"/>
          <w:lang w:val="nb-NO"/>
        </w:rPr>
        <w:t xml:space="preserve">Home Appliance og </w:t>
      </w:r>
      <w:r w:rsidRPr="00146B45">
        <w:rPr>
          <w:sz w:val="18"/>
          <w:szCs w:val="18"/>
          <w:lang w:val="nb-NO"/>
        </w:rPr>
        <w:t>Air</w:t>
      </w:r>
      <w:r>
        <w:rPr>
          <w:sz w:val="18"/>
          <w:szCs w:val="18"/>
          <w:lang w:val="nb-NO"/>
        </w:rPr>
        <w:t xml:space="preserve"> </w:t>
      </w:r>
      <w:proofErr w:type="spellStart"/>
      <w:r>
        <w:rPr>
          <w:sz w:val="18"/>
          <w:szCs w:val="18"/>
          <w:lang w:val="nb-NO"/>
        </w:rPr>
        <w:t>Conditioning</w:t>
      </w:r>
      <w:proofErr w:type="spellEnd"/>
      <w:r>
        <w:rPr>
          <w:sz w:val="18"/>
          <w:szCs w:val="18"/>
          <w:lang w:val="nb-NO"/>
        </w:rPr>
        <w:t xml:space="preserve"> &amp; Energy Solution- og </w:t>
      </w:r>
      <w:r w:rsidRPr="00146B45">
        <w:rPr>
          <w:sz w:val="18"/>
          <w:szCs w:val="18"/>
          <w:lang w:val="nb-NO"/>
        </w:rPr>
        <w:t>er en av verdens største produsenter av flat-tv, audio- og videoprodukter, mobiltelefoner, klimaanlegg, vaskemaskiner og kjøleskap.</w:t>
      </w:r>
      <w:r>
        <w:rPr>
          <w:sz w:val="18"/>
          <w:szCs w:val="18"/>
          <w:lang w:val="nb-NO"/>
        </w:rPr>
        <w:t xml:space="preserve"> </w:t>
      </w:r>
      <w:r w:rsidRPr="00146B45">
        <w:rPr>
          <w:sz w:val="18"/>
          <w:szCs w:val="18"/>
          <w:lang w:val="nb-NO"/>
        </w:rPr>
        <w:t xml:space="preserve">Siden oktober 1999 har LG Electronics også vært representert i Norden. </w:t>
      </w:r>
      <w:r>
        <w:rPr>
          <w:sz w:val="18"/>
          <w:szCs w:val="18"/>
          <w:lang w:val="nb-NO"/>
        </w:rPr>
        <w:t>Den nordiske omsetningen hadde en op</w:t>
      </w:r>
      <w:r>
        <w:rPr>
          <w:sz w:val="18"/>
          <w:szCs w:val="18"/>
          <w:lang w:val="nb-NO"/>
        </w:rPr>
        <w:t>p</w:t>
      </w:r>
      <w:r>
        <w:rPr>
          <w:sz w:val="18"/>
          <w:szCs w:val="18"/>
          <w:lang w:val="nb-NO"/>
        </w:rPr>
        <w:t>gang i 2012 til drøye 1,5 milliarder NOK</w:t>
      </w:r>
      <w:r w:rsidRPr="00146B45">
        <w:rPr>
          <w:sz w:val="18"/>
          <w:szCs w:val="18"/>
          <w:lang w:val="nb-NO"/>
        </w:rPr>
        <w:t xml:space="preserve">. For mer informasjon besøk </w:t>
      </w:r>
      <w:hyperlink r:id="rId11" w:tooltip="blocked::http://www.lg.com/" w:history="1">
        <w:r w:rsidRPr="00A3699E">
          <w:rPr>
            <w:rStyle w:val="Hyperlink"/>
            <w:rFonts w:ascii="Times New Roman" w:eastAsia="Calibri" w:hAnsi="Times New Roman"/>
            <w:b w:val="0"/>
            <w:color w:val="0000FF"/>
            <w:sz w:val="18"/>
            <w:szCs w:val="18"/>
            <w:u w:val="single"/>
            <w:lang w:val="nb-NO" w:eastAsia="en-US"/>
          </w:rPr>
          <w:t>www.lg.com</w:t>
        </w:r>
      </w:hyperlink>
      <w:r w:rsidRPr="00146B45">
        <w:rPr>
          <w:sz w:val="18"/>
          <w:szCs w:val="18"/>
          <w:lang w:val="nb-NO"/>
        </w:rPr>
        <w:t>.</w:t>
      </w:r>
    </w:p>
    <w:p w:rsidR="002F0254" w:rsidRPr="00A3699E" w:rsidRDefault="002F0254" w:rsidP="002F0254">
      <w:pPr>
        <w:keepNext/>
        <w:keepLines/>
        <w:rPr>
          <w:rFonts w:eastAsia="Batang"/>
          <w:bCs/>
          <w:sz w:val="18"/>
          <w:szCs w:val="18"/>
          <w:lang w:val="nb-NO" w:eastAsia="ko-KR"/>
        </w:rPr>
      </w:pPr>
    </w:p>
    <w:p w:rsidR="002F0254" w:rsidRDefault="002F0254" w:rsidP="002F0254">
      <w:pPr>
        <w:rPr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sz w:val="18"/>
          <w:szCs w:val="18"/>
          <w:lang w:val="nb-NO"/>
        </w:rPr>
        <w:t xml:space="preserve">LG Home Entertainment Company (HE) er en fremtredende global produsent av flatskjermer og audio- og videoprodukter for hjemmebruk så vel som for profesjonelle brukere. LG HE omfatter blant annet LCD- og plasma-tv, hjemmekinosystem, </w:t>
      </w:r>
      <w:proofErr w:type="spellStart"/>
      <w:r w:rsidRPr="00146B45">
        <w:rPr>
          <w:sz w:val="18"/>
          <w:szCs w:val="18"/>
          <w:lang w:val="nb-NO"/>
        </w:rPr>
        <w:t>Blu</w:t>
      </w:r>
      <w:proofErr w:type="spellEnd"/>
      <w:r w:rsidRPr="00146B45">
        <w:rPr>
          <w:sz w:val="18"/>
          <w:szCs w:val="18"/>
          <w:lang w:val="nb-NO"/>
        </w:rPr>
        <w:t>-</w:t>
      </w:r>
      <w:proofErr w:type="spellStart"/>
      <w:r w:rsidRPr="00146B45">
        <w:rPr>
          <w:sz w:val="18"/>
          <w:szCs w:val="18"/>
          <w:lang w:val="nb-NO"/>
        </w:rPr>
        <w:t>ray</w:t>
      </w:r>
      <w:proofErr w:type="spellEnd"/>
      <w:r w:rsidRPr="00146B45">
        <w:rPr>
          <w:sz w:val="18"/>
          <w:szCs w:val="18"/>
          <w:lang w:val="nb-NO"/>
        </w:rPr>
        <w:t>-spillere, lydkomponenter, videospillere og plasmaskjermer. LG streber</w:t>
      </w:r>
      <w:r>
        <w:rPr>
          <w:sz w:val="18"/>
          <w:szCs w:val="18"/>
          <w:lang w:val="nb-NO"/>
        </w:rPr>
        <w:t xml:space="preserve"> alltid etter å føre te</w:t>
      </w:r>
      <w:r>
        <w:rPr>
          <w:sz w:val="18"/>
          <w:szCs w:val="18"/>
          <w:lang w:val="nb-NO"/>
        </w:rPr>
        <w:t>k</w:t>
      </w:r>
      <w:r>
        <w:rPr>
          <w:sz w:val="18"/>
          <w:szCs w:val="18"/>
          <w:lang w:val="nb-NO"/>
        </w:rPr>
        <w:t>nikken</w:t>
      </w:r>
      <w:r w:rsidRPr="00146B45">
        <w:rPr>
          <w:sz w:val="18"/>
          <w:szCs w:val="18"/>
          <w:lang w:val="nb-NO"/>
        </w:rPr>
        <w:t xml:space="preserve"> fremover </w:t>
      </w:r>
      <w:r>
        <w:rPr>
          <w:sz w:val="18"/>
          <w:szCs w:val="18"/>
          <w:lang w:val="nb-NO"/>
        </w:rPr>
        <w:t xml:space="preserve">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>
        <w:rPr>
          <w:sz w:val="18"/>
          <w:szCs w:val="18"/>
          <w:lang w:val="nb-NO"/>
        </w:rPr>
        <w:t>Blu</w:t>
      </w:r>
      <w:proofErr w:type="spellEnd"/>
      <w:r>
        <w:rPr>
          <w:sz w:val="18"/>
          <w:szCs w:val="18"/>
          <w:lang w:val="nb-NO"/>
        </w:rPr>
        <w:t>-</w:t>
      </w:r>
      <w:proofErr w:type="spellStart"/>
      <w:r>
        <w:rPr>
          <w:sz w:val="18"/>
          <w:szCs w:val="18"/>
          <w:lang w:val="nb-NO"/>
        </w:rPr>
        <w:t>ray</w:t>
      </w:r>
      <w:proofErr w:type="spellEnd"/>
      <w:r>
        <w:rPr>
          <w:sz w:val="18"/>
          <w:szCs w:val="18"/>
          <w:lang w:val="nb-NO"/>
        </w:rPr>
        <w:t xml:space="preserve">-spillere og eksterne lagringsenheter. LGs kommersielle B2B-produkter inkluderer digital </w:t>
      </w:r>
      <w:proofErr w:type="spellStart"/>
      <w:r>
        <w:rPr>
          <w:sz w:val="18"/>
          <w:szCs w:val="18"/>
          <w:lang w:val="nb-NO"/>
        </w:rPr>
        <w:t>signage</w:t>
      </w:r>
      <w:proofErr w:type="spellEnd"/>
      <w:r>
        <w:rPr>
          <w:sz w:val="18"/>
          <w:szCs w:val="18"/>
          <w:lang w:val="nb-NO"/>
        </w:rPr>
        <w:t xml:space="preserve">, hotell-TV, videokonferansesystem og IP-sikkerhetskameraer. </w:t>
      </w:r>
    </w:p>
    <w:p w:rsidR="002F0254" w:rsidRPr="00146B45" w:rsidRDefault="002F0254" w:rsidP="002F0254">
      <w:pPr>
        <w:rPr>
          <w:sz w:val="18"/>
          <w:szCs w:val="18"/>
          <w:lang w:val="nb-NO"/>
        </w:rPr>
      </w:pPr>
    </w:p>
    <w:p w:rsidR="002F0254" w:rsidRPr="006D2C5B" w:rsidRDefault="002F0254" w:rsidP="002F0254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2F0254" w:rsidRPr="006D2C5B" w:rsidRDefault="002F0254" w:rsidP="002F0254">
      <w:pPr>
        <w:ind w:firstLine="2"/>
        <w:jc w:val="both"/>
        <w:rPr>
          <w:rFonts w:eastAsia="Malgun Gothic"/>
          <w:sz w:val="18"/>
          <w:szCs w:val="18"/>
          <w:lang w:val="nb-NO" w:eastAsia="ko-KR"/>
        </w:rPr>
      </w:pPr>
    </w:p>
    <w:p w:rsidR="002F0254" w:rsidRPr="006D2C5B" w:rsidRDefault="002F0254" w:rsidP="002F0254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  <w:r w:rsidRPr="006D2C5B">
        <w:rPr>
          <w:rFonts w:eastAsia="Malgun Gothic"/>
          <w:bCs/>
          <w:i/>
          <w:iCs/>
          <w:sz w:val="18"/>
          <w:szCs w:val="18"/>
          <w:lang w:val="nb-NO"/>
        </w:rPr>
        <w:t>Hvis dere ønsker mer informasjon, vennligst kontakt:</w:t>
      </w:r>
    </w:p>
    <w:p w:rsidR="002F0254" w:rsidRPr="006D2C5B" w:rsidRDefault="002F0254" w:rsidP="002F0254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</w:tblGrid>
      <w:tr w:rsidR="002F0254" w:rsidRPr="006D2C5B" w:rsidTr="00F5060C">
        <w:tc>
          <w:tcPr>
            <w:tcW w:w="4322" w:type="dxa"/>
          </w:tcPr>
          <w:p w:rsidR="002F0254" w:rsidRPr="008430CA" w:rsidRDefault="002F0254" w:rsidP="002F0254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nb-NO"/>
              </w:rPr>
            </w:pPr>
          </w:p>
        </w:tc>
      </w:tr>
    </w:tbl>
    <w:p w:rsidR="00232659" w:rsidRPr="006D2C5B" w:rsidRDefault="00232659" w:rsidP="002F0254">
      <w:pPr>
        <w:jc w:val="both"/>
        <w:rPr>
          <w:rFonts w:eastAsia="Malgun Gothic"/>
          <w:i/>
          <w:iCs/>
          <w:color w:val="FF0000"/>
          <w:sz w:val="18"/>
          <w:szCs w:val="1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653C07" w:rsidRPr="008430CA" w:rsidTr="00391B76">
        <w:tc>
          <w:tcPr>
            <w:tcW w:w="4322" w:type="dxa"/>
          </w:tcPr>
          <w:p w:rsidR="00232659" w:rsidRPr="002F0254" w:rsidRDefault="00232659" w:rsidP="00391B76">
            <w:pPr>
              <w:jc w:val="both"/>
              <w:rPr>
                <w:sz w:val="18"/>
                <w:szCs w:val="18"/>
              </w:rPr>
            </w:pPr>
            <w:r w:rsidRPr="002F0254">
              <w:rPr>
                <w:sz w:val="18"/>
                <w:szCs w:val="18"/>
              </w:rPr>
              <w:t>Susanne Persson</w:t>
            </w:r>
          </w:p>
          <w:p w:rsidR="00232659" w:rsidRPr="002F0254" w:rsidRDefault="00232659" w:rsidP="00391B76">
            <w:pPr>
              <w:jc w:val="both"/>
              <w:rPr>
                <w:b/>
                <w:bCs/>
                <w:sz w:val="18"/>
                <w:szCs w:val="18"/>
              </w:rPr>
            </w:pPr>
            <w:r w:rsidRPr="002F0254">
              <w:rPr>
                <w:sz w:val="18"/>
                <w:szCs w:val="18"/>
              </w:rPr>
              <w:t>PR Manager</w:t>
            </w:r>
            <w:r w:rsidRPr="002F0254">
              <w:rPr>
                <w:sz w:val="18"/>
                <w:szCs w:val="18"/>
              </w:rPr>
              <w:br/>
              <w:t>LG Electronics Nordic AB</w:t>
            </w:r>
            <w:r w:rsidRPr="002F0254">
              <w:rPr>
                <w:sz w:val="18"/>
                <w:szCs w:val="18"/>
              </w:rPr>
              <w:br/>
              <w:t xml:space="preserve">Box 83, 164 94 </w:t>
            </w:r>
            <w:proofErr w:type="spellStart"/>
            <w:r w:rsidRPr="002F0254">
              <w:rPr>
                <w:sz w:val="18"/>
                <w:szCs w:val="18"/>
              </w:rPr>
              <w:t>Kista</w:t>
            </w:r>
            <w:proofErr w:type="spellEnd"/>
            <w:r w:rsidRPr="002F0254">
              <w:rPr>
                <w:sz w:val="18"/>
                <w:szCs w:val="18"/>
              </w:rPr>
              <w:t xml:space="preserve"> </w:t>
            </w:r>
            <w:r w:rsidRPr="002F0254">
              <w:rPr>
                <w:sz w:val="18"/>
                <w:szCs w:val="18"/>
              </w:rPr>
              <w:br/>
              <w:t>Mobil: +46 (0)70 969 46 06</w:t>
            </w:r>
            <w:r w:rsidRPr="002F0254">
              <w:rPr>
                <w:sz w:val="18"/>
                <w:szCs w:val="18"/>
              </w:rPr>
              <w:br/>
              <w:t xml:space="preserve">E-post: </w:t>
            </w:r>
            <w:hyperlink r:id="rId12" w:history="1">
              <w:r w:rsidRPr="002F0254">
                <w:rPr>
                  <w:rStyle w:val="Hyperlink"/>
                  <w:rFonts w:ascii="Times New Roman" w:eastAsia="Calibri" w:hAnsi="Times New Roman"/>
                  <w:b w:val="0"/>
                  <w:color w:val="auto"/>
                  <w:sz w:val="18"/>
                  <w:szCs w:val="18"/>
                  <w:u w:val="single"/>
                  <w:lang w:eastAsia="en-US"/>
                </w:rPr>
                <w:t>susanne.persson@lge.com</w:t>
              </w:r>
            </w:hyperlink>
            <w:r w:rsidRPr="002F0254">
              <w:rPr>
                <w:bCs/>
                <w:sz w:val="18"/>
                <w:szCs w:val="18"/>
              </w:rPr>
              <w:t xml:space="preserve"> </w:t>
            </w:r>
          </w:p>
          <w:p w:rsidR="00232659" w:rsidRPr="002F0254" w:rsidRDefault="00232659" w:rsidP="00391B76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</w:p>
        </w:tc>
        <w:tc>
          <w:tcPr>
            <w:tcW w:w="4323" w:type="dxa"/>
          </w:tcPr>
          <w:p w:rsidR="00232659" w:rsidRPr="002F0254" w:rsidRDefault="00232659" w:rsidP="00391B76">
            <w:pPr>
              <w:jc w:val="both"/>
              <w:rPr>
                <w:sz w:val="18"/>
                <w:szCs w:val="18"/>
              </w:rPr>
            </w:pPr>
            <w:r w:rsidRPr="002F0254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2F0254">
              <w:rPr>
                <w:bCs/>
                <w:sz w:val="18"/>
                <w:szCs w:val="18"/>
              </w:rPr>
              <w:t>Åhsgren</w:t>
            </w:r>
            <w:proofErr w:type="spellEnd"/>
          </w:p>
          <w:p w:rsidR="00232659" w:rsidRPr="002F0254" w:rsidRDefault="00232659" w:rsidP="00391B76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proofErr w:type="spellStart"/>
            <w:r w:rsidRPr="002F0254">
              <w:rPr>
                <w:rFonts w:eastAsia="Malgun Gothic"/>
                <w:iCs/>
                <w:sz w:val="18"/>
                <w:szCs w:val="18"/>
              </w:rPr>
              <w:t>Produktspecialist</w:t>
            </w:r>
            <w:proofErr w:type="spellEnd"/>
            <w:r w:rsidRPr="002F0254">
              <w:rPr>
                <w:rFonts w:eastAsia="Malgun Gothic"/>
                <w:iCs/>
                <w:sz w:val="18"/>
                <w:szCs w:val="18"/>
              </w:rPr>
              <w:t xml:space="preserve"> HE</w:t>
            </w:r>
            <w:r w:rsidRPr="002F0254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232659" w:rsidRPr="002F0254" w:rsidRDefault="00232659" w:rsidP="00391B76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2F0254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2F0254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>Mobil: +46 (0)721 629 110</w:t>
            </w:r>
            <w:r w:rsidRPr="002F0254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E-post: </w:t>
            </w:r>
            <w:hyperlink r:id="rId13" w:history="1">
              <w:r w:rsidRPr="002F0254">
                <w:rPr>
                  <w:rStyle w:val="Hyperlink"/>
                  <w:rFonts w:ascii="Times New Roman" w:eastAsia="Calibri" w:hAnsi="Times New Roman"/>
                  <w:b w:val="0"/>
                  <w:color w:val="auto"/>
                  <w:sz w:val="18"/>
                  <w:szCs w:val="18"/>
                  <w:u w:val="single"/>
                  <w:lang w:val="sv-SE" w:eastAsia="en-US"/>
                </w:rPr>
                <w:t>erik.ahsgren@lge.com</w:t>
              </w:r>
            </w:hyperlink>
          </w:p>
          <w:p w:rsidR="00232659" w:rsidRPr="002F0254" w:rsidRDefault="00232659" w:rsidP="00391B76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</w:p>
        </w:tc>
      </w:tr>
    </w:tbl>
    <w:p w:rsidR="00952000" w:rsidRPr="00232659" w:rsidRDefault="00952000" w:rsidP="00232659">
      <w:pPr>
        <w:keepNext/>
        <w:keepLines/>
        <w:spacing w:line="240" w:lineRule="exact"/>
        <w:jc w:val="both"/>
        <w:rPr>
          <w:rFonts w:eastAsiaTheme="minorEastAsia"/>
          <w:lang w:val="sv-SE" w:eastAsia="ko-KR"/>
        </w:rPr>
      </w:pPr>
    </w:p>
    <w:sectPr w:rsidR="00952000" w:rsidRPr="00232659" w:rsidSect="00FB38E1">
      <w:headerReference w:type="default" r:id="rId14"/>
      <w:footerReference w:type="even" r:id="rId15"/>
      <w:footerReference w:type="default" r:id="rId16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D" w:rsidRDefault="009E41AD">
      <w:r>
        <w:separator/>
      </w:r>
    </w:p>
  </w:endnote>
  <w:endnote w:type="continuationSeparator" w:id="0">
    <w:p w:rsidR="009E41AD" w:rsidRDefault="009E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7" w:rsidRDefault="00554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777" w:rsidRDefault="00554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7" w:rsidRDefault="00554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C5B">
      <w:rPr>
        <w:rStyle w:val="PageNumber"/>
        <w:noProof/>
      </w:rPr>
      <w:t>1</w:t>
    </w:r>
    <w:r>
      <w:rPr>
        <w:rStyle w:val="PageNumber"/>
      </w:rPr>
      <w:fldChar w:fldCharType="end"/>
    </w:r>
  </w:p>
  <w:p w:rsidR="00554777" w:rsidRDefault="00554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D" w:rsidRDefault="009E41AD">
      <w:r>
        <w:separator/>
      </w:r>
    </w:p>
  </w:footnote>
  <w:footnote w:type="continuationSeparator" w:id="0">
    <w:p w:rsidR="009E41AD" w:rsidRDefault="009E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7" w:rsidRDefault="00554777">
    <w:pPr>
      <w:pStyle w:val="Header"/>
    </w:pPr>
  </w:p>
  <w:p w:rsidR="00554777" w:rsidRDefault="00554777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 wp14:anchorId="2FD62D47" wp14:editId="4693C386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0254" w:rsidRPr="0090067F" w:rsidRDefault="002F0254" w:rsidP="002F0254">
    <w:pPr>
      <w:pStyle w:val="Header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</w:p>
  <w:p w:rsidR="00554777" w:rsidRDefault="00554777" w:rsidP="002F0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489F"/>
    <w:rsid w:val="00004A57"/>
    <w:rsid w:val="00013440"/>
    <w:rsid w:val="00013DFD"/>
    <w:rsid w:val="0002538B"/>
    <w:rsid w:val="000351B6"/>
    <w:rsid w:val="000601EF"/>
    <w:rsid w:val="00065300"/>
    <w:rsid w:val="00073590"/>
    <w:rsid w:val="000918DC"/>
    <w:rsid w:val="000A4B38"/>
    <w:rsid w:val="000A4BCB"/>
    <w:rsid w:val="000A5635"/>
    <w:rsid w:val="000E3393"/>
    <w:rsid w:val="00111FBA"/>
    <w:rsid w:val="0011291D"/>
    <w:rsid w:val="00116BDE"/>
    <w:rsid w:val="001202FE"/>
    <w:rsid w:val="00121742"/>
    <w:rsid w:val="00125996"/>
    <w:rsid w:val="001268DC"/>
    <w:rsid w:val="00131BAF"/>
    <w:rsid w:val="00140197"/>
    <w:rsid w:val="0014233F"/>
    <w:rsid w:val="00147CBC"/>
    <w:rsid w:val="0015200D"/>
    <w:rsid w:val="00167CD0"/>
    <w:rsid w:val="00171E81"/>
    <w:rsid w:val="001752F5"/>
    <w:rsid w:val="00176ECE"/>
    <w:rsid w:val="00183099"/>
    <w:rsid w:val="00186814"/>
    <w:rsid w:val="00197C6C"/>
    <w:rsid w:val="001B3CB1"/>
    <w:rsid w:val="001B66DC"/>
    <w:rsid w:val="001C1A84"/>
    <w:rsid w:val="001C3A60"/>
    <w:rsid w:val="001C3E9A"/>
    <w:rsid w:val="001D175E"/>
    <w:rsid w:val="001E41AB"/>
    <w:rsid w:val="00207422"/>
    <w:rsid w:val="00227916"/>
    <w:rsid w:val="00230D23"/>
    <w:rsid w:val="00232659"/>
    <w:rsid w:val="00246660"/>
    <w:rsid w:val="00251D1E"/>
    <w:rsid w:val="00263C24"/>
    <w:rsid w:val="002740F9"/>
    <w:rsid w:val="00275113"/>
    <w:rsid w:val="00275203"/>
    <w:rsid w:val="00280B75"/>
    <w:rsid w:val="002B2B6F"/>
    <w:rsid w:val="002C0B14"/>
    <w:rsid w:val="002C2539"/>
    <w:rsid w:val="002D2FF9"/>
    <w:rsid w:val="002E469D"/>
    <w:rsid w:val="002F0254"/>
    <w:rsid w:val="002F3F08"/>
    <w:rsid w:val="00305265"/>
    <w:rsid w:val="00323A54"/>
    <w:rsid w:val="00326EDF"/>
    <w:rsid w:val="00326F04"/>
    <w:rsid w:val="00326F2F"/>
    <w:rsid w:val="003303D3"/>
    <w:rsid w:val="0033262B"/>
    <w:rsid w:val="003417E2"/>
    <w:rsid w:val="0034679B"/>
    <w:rsid w:val="00361831"/>
    <w:rsid w:val="00385557"/>
    <w:rsid w:val="00391B76"/>
    <w:rsid w:val="00396CC4"/>
    <w:rsid w:val="003B1688"/>
    <w:rsid w:val="003B35FB"/>
    <w:rsid w:val="003B4B6A"/>
    <w:rsid w:val="003C3C84"/>
    <w:rsid w:val="003C3DFB"/>
    <w:rsid w:val="003C451C"/>
    <w:rsid w:val="003C7FC1"/>
    <w:rsid w:val="003E0ED7"/>
    <w:rsid w:val="003F7B34"/>
    <w:rsid w:val="00417100"/>
    <w:rsid w:val="00440AC5"/>
    <w:rsid w:val="004419C4"/>
    <w:rsid w:val="004447E0"/>
    <w:rsid w:val="00452F15"/>
    <w:rsid w:val="00457452"/>
    <w:rsid w:val="00461272"/>
    <w:rsid w:val="0048212E"/>
    <w:rsid w:val="004A033C"/>
    <w:rsid w:val="004A7BBB"/>
    <w:rsid w:val="004A7C59"/>
    <w:rsid w:val="004B21FC"/>
    <w:rsid w:val="004D3224"/>
    <w:rsid w:val="004D4D28"/>
    <w:rsid w:val="004D77B8"/>
    <w:rsid w:val="004E2FFD"/>
    <w:rsid w:val="00506057"/>
    <w:rsid w:val="005074D2"/>
    <w:rsid w:val="00513035"/>
    <w:rsid w:val="00514DEC"/>
    <w:rsid w:val="0051637B"/>
    <w:rsid w:val="005204FE"/>
    <w:rsid w:val="00554777"/>
    <w:rsid w:val="00555290"/>
    <w:rsid w:val="00556DD9"/>
    <w:rsid w:val="00557FA1"/>
    <w:rsid w:val="0057388E"/>
    <w:rsid w:val="00573E08"/>
    <w:rsid w:val="005837C3"/>
    <w:rsid w:val="005A3577"/>
    <w:rsid w:val="005B597A"/>
    <w:rsid w:val="005D255B"/>
    <w:rsid w:val="005D4E17"/>
    <w:rsid w:val="005D71FF"/>
    <w:rsid w:val="005E2F1E"/>
    <w:rsid w:val="005E493E"/>
    <w:rsid w:val="005E6750"/>
    <w:rsid w:val="005F0D93"/>
    <w:rsid w:val="00603F75"/>
    <w:rsid w:val="00610D92"/>
    <w:rsid w:val="0062148C"/>
    <w:rsid w:val="006357EE"/>
    <w:rsid w:val="00650C2F"/>
    <w:rsid w:val="00652BF9"/>
    <w:rsid w:val="00653C07"/>
    <w:rsid w:val="00656AB3"/>
    <w:rsid w:val="006633DD"/>
    <w:rsid w:val="00673400"/>
    <w:rsid w:val="00682EE6"/>
    <w:rsid w:val="006875DD"/>
    <w:rsid w:val="0069189D"/>
    <w:rsid w:val="006A1AC6"/>
    <w:rsid w:val="006A2818"/>
    <w:rsid w:val="006A7C6D"/>
    <w:rsid w:val="006D2C5B"/>
    <w:rsid w:val="006E4E98"/>
    <w:rsid w:val="006F2774"/>
    <w:rsid w:val="006F3BE3"/>
    <w:rsid w:val="00710137"/>
    <w:rsid w:val="00710FF3"/>
    <w:rsid w:val="00716348"/>
    <w:rsid w:val="007320EA"/>
    <w:rsid w:val="00740499"/>
    <w:rsid w:val="007446B1"/>
    <w:rsid w:val="007519FF"/>
    <w:rsid w:val="00756D9B"/>
    <w:rsid w:val="00763298"/>
    <w:rsid w:val="00782522"/>
    <w:rsid w:val="00797B23"/>
    <w:rsid w:val="007A4DC2"/>
    <w:rsid w:val="007A5BB7"/>
    <w:rsid w:val="007C368D"/>
    <w:rsid w:val="007C43BF"/>
    <w:rsid w:val="007C7862"/>
    <w:rsid w:val="007D07FD"/>
    <w:rsid w:val="007D4605"/>
    <w:rsid w:val="007E6245"/>
    <w:rsid w:val="007F0562"/>
    <w:rsid w:val="007F5E46"/>
    <w:rsid w:val="008009B2"/>
    <w:rsid w:val="00805B7E"/>
    <w:rsid w:val="008122F6"/>
    <w:rsid w:val="0083494C"/>
    <w:rsid w:val="008417D9"/>
    <w:rsid w:val="008430CA"/>
    <w:rsid w:val="0085148E"/>
    <w:rsid w:val="0086075F"/>
    <w:rsid w:val="00863E83"/>
    <w:rsid w:val="00877023"/>
    <w:rsid w:val="008A25F7"/>
    <w:rsid w:val="008A57DE"/>
    <w:rsid w:val="008B5CFE"/>
    <w:rsid w:val="008B6415"/>
    <w:rsid w:val="008C1F21"/>
    <w:rsid w:val="008D3442"/>
    <w:rsid w:val="008D6284"/>
    <w:rsid w:val="008D779D"/>
    <w:rsid w:val="008E119A"/>
    <w:rsid w:val="008E7AC5"/>
    <w:rsid w:val="009121F7"/>
    <w:rsid w:val="00915440"/>
    <w:rsid w:val="0092003E"/>
    <w:rsid w:val="00931C7E"/>
    <w:rsid w:val="009346B4"/>
    <w:rsid w:val="00952000"/>
    <w:rsid w:val="0096548F"/>
    <w:rsid w:val="00971B73"/>
    <w:rsid w:val="0097517D"/>
    <w:rsid w:val="00980A57"/>
    <w:rsid w:val="009A50BE"/>
    <w:rsid w:val="009A6FA8"/>
    <w:rsid w:val="009A794C"/>
    <w:rsid w:val="009A799D"/>
    <w:rsid w:val="009B3EB4"/>
    <w:rsid w:val="009B73B8"/>
    <w:rsid w:val="009C1A32"/>
    <w:rsid w:val="009D2C2A"/>
    <w:rsid w:val="009D2EA2"/>
    <w:rsid w:val="009E41AD"/>
    <w:rsid w:val="009F6195"/>
    <w:rsid w:val="00A01ACD"/>
    <w:rsid w:val="00A04A78"/>
    <w:rsid w:val="00A05FC2"/>
    <w:rsid w:val="00A0617A"/>
    <w:rsid w:val="00A1135B"/>
    <w:rsid w:val="00A169BA"/>
    <w:rsid w:val="00A63335"/>
    <w:rsid w:val="00A67556"/>
    <w:rsid w:val="00A750CC"/>
    <w:rsid w:val="00A760C1"/>
    <w:rsid w:val="00AA0A53"/>
    <w:rsid w:val="00AB2815"/>
    <w:rsid w:val="00AC5B96"/>
    <w:rsid w:val="00AC6CA1"/>
    <w:rsid w:val="00AC7518"/>
    <w:rsid w:val="00B04DEA"/>
    <w:rsid w:val="00B10228"/>
    <w:rsid w:val="00B12D9C"/>
    <w:rsid w:val="00B226BA"/>
    <w:rsid w:val="00B2785E"/>
    <w:rsid w:val="00B300D3"/>
    <w:rsid w:val="00B31C90"/>
    <w:rsid w:val="00B50DF8"/>
    <w:rsid w:val="00B512F7"/>
    <w:rsid w:val="00B544DC"/>
    <w:rsid w:val="00B62C51"/>
    <w:rsid w:val="00B839C5"/>
    <w:rsid w:val="00B83F2B"/>
    <w:rsid w:val="00B9011A"/>
    <w:rsid w:val="00BB169F"/>
    <w:rsid w:val="00BB57F6"/>
    <w:rsid w:val="00BC0367"/>
    <w:rsid w:val="00BC0ABA"/>
    <w:rsid w:val="00BC67E3"/>
    <w:rsid w:val="00C066B4"/>
    <w:rsid w:val="00C109CB"/>
    <w:rsid w:val="00C35BB0"/>
    <w:rsid w:val="00C507B0"/>
    <w:rsid w:val="00C53512"/>
    <w:rsid w:val="00C614A7"/>
    <w:rsid w:val="00C64D97"/>
    <w:rsid w:val="00C72918"/>
    <w:rsid w:val="00C73D06"/>
    <w:rsid w:val="00C91F68"/>
    <w:rsid w:val="00CA5010"/>
    <w:rsid w:val="00CB353E"/>
    <w:rsid w:val="00CB6519"/>
    <w:rsid w:val="00CC2288"/>
    <w:rsid w:val="00CC4246"/>
    <w:rsid w:val="00CF0189"/>
    <w:rsid w:val="00D00BBF"/>
    <w:rsid w:val="00D15529"/>
    <w:rsid w:val="00D17DE1"/>
    <w:rsid w:val="00D37E25"/>
    <w:rsid w:val="00D40FB4"/>
    <w:rsid w:val="00D62360"/>
    <w:rsid w:val="00D65765"/>
    <w:rsid w:val="00D70B08"/>
    <w:rsid w:val="00D81CEB"/>
    <w:rsid w:val="00D83B94"/>
    <w:rsid w:val="00D93919"/>
    <w:rsid w:val="00D95D1F"/>
    <w:rsid w:val="00DA6B0F"/>
    <w:rsid w:val="00DB47F8"/>
    <w:rsid w:val="00DD2BF7"/>
    <w:rsid w:val="00DD62A9"/>
    <w:rsid w:val="00DF292A"/>
    <w:rsid w:val="00DF2956"/>
    <w:rsid w:val="00E02A18"/>
    <w:rsid w:val="00E06DF7"/>
    <w:rsid w:val="00E075BD"/>
    <w:rsid w:val="00E07CBD"/>
    <w:rsid w:val="00E12B18"/>
    <w:rsid w:val="00E52B9E"/>
    <w:rsid w:val="00E564FA"/>
    <w:rsid w:val="00E60217"/>
    <w:rsid w:val="00E63508"/>
    <w:rsid w:val="00EA79F0"/>
    <w:rsid w:val="00EB2587"/>
    <w:rsid w:val="00EB6D0F"/>
    <w:rsid w:val="00EB74E0"/>
    <w:rsid w:val="00ED0E73"/>
    <w:rsid w:val="00ED34D0"/>
    <w:rsid w:val="00ED4255"/>
    <w:rsid w:val="00ED5B8C"/>
    <w:rsid w:val="00EE1885"/>
    <w:rsid w:val="00EE1E5D"/>
    <w:rsid w:val="00EE2BB1"/>
    <w:rsid w:val="00EE68FB"/>
    <w:rsid w:val="00EF0DCA"/>
    <w:rsid w:val="00EF7B47"/>
    <w:rsid w:val="00F02FBE"/>
    <w:rsid w:val="00F11A1C"/>
    <w:rsid w:val="00F143F9"/>
    <w:rsid w:val="00F163E7"/>
    <w:rsid w:val="00F31720"/>
    <w:rsid w:val="00F3352A"/>
    <w:rsid w:val="00F37841"/>
    <w:rsid w:val="00F47B4C"/>
    <w:rsid w:val="00F524FE"/>
    <w:rsid w:val="00F63F5C"/>
    <w:rsid w:val="00F8103E"/>
    <w:rsid w:val="00F854A7"/>
    <w:rsid w:val="00F85B7C"/>
    <w:rsid w:val="00F94790"/>
    <w:rsid w:val="00F96189"/>
    <w:rsid w:val="00FA74AE"/>
    <w:rsid w:val="00FB38E1"/>
    <w:rsid w:val="00FD1B3E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ahsgre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mediabank.com/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3C97-EA0C-47FE-8CB3-CBFC157C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4844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Kristin Kvitberg</cp:lastModifiedBy>
  <cp:revision>5</cp:revision>
  <cp:lastPrinted>2013-08-16T07:05:00Z</cp:lastPrinted>
  <dcterms:created xsi:type="dcterms:W3CDTF">2013-08-26T17:39:00Z</dcterms:created>
  <dcterms:modified xsi:type="dcterms:W3CDTF">2013-11-15T15:42:00Z</dcterms:modified>
</cp:coreProperties>
</file>