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76" w:rsidRPr="0074008A" w:rsidRDefault="00E84176" w:rsidP="00E84176">
      <w:pPr>
        <w:rPr>
          <w:rFonts w:ascii="Century Schoolbook" w:hAnsi="Century Schoolbook"/>
          <w:sz w:val="18"/>
          <w:szCs w:val="18"/>
        </w:rPr>
      </w:pPr>
      <w:r w:rsidRPr="0074008A">
        <w:rPr>
          <w:rFonts w:ascii="Century Schoolbook" w:hAnsi="Century Schoolbook"/>
          <w:sz w:val="18"/>
          <w:szCs w:val="18"/>
        </w:rPr>
        <w:t xml:space="preserve">Pressmeddelande </w:t>
      </w:r>
      <w:r w:rsidR="0074008A">
        <w:rPr>
          <w:rFonts w:ascii="Century Schoolbook" w:hAnsi="Century Schoolbook"/>
          <w:sz w:val="18"/>
          <w:szCs w:val="18"/>
        </w:rPr>
        <w:t>2016-01-11</w:t>
      </w:r>
    </w:p>
    <w:p w:rsidR="00E84176" w:rsidRPr="0074008A" w:rsidRDefault="00E84176" w:rsidP="00E84176">
      <w:pPr>
        <w:rPr>
          <w:rFonts w:ascii="Arial Narrow" w:hAnsi="Arial Narrow"/>
          <w:sz w:val="20"/>
          <w:szCs w:val="20"/>
        </w:rPr>
      </w:pPr>
      <w:r>
        <w:rPr>
          <w:rFonts w:ascii="Arial Narrow" w:hAnsi="Arial Narrow"/>
          <w:sz w:val="28"/>
          <w:szCs w:val="28"/>
        </w:rPr>
        <w:t>Stenungsundshem vinner byggnadspriset för Bergshöjden</w:t>
      </w:r>
      <w:r w:rsidR="00230C61">
        <w:rPr>
          <w:rFonts w:ascii="Arial Narrow" w:hAnsi="Arial Narrow"/>
          <w:sz w:val="28"/>
          <w:szCs w:val="28"/>
        </w:rPr>
        <w:br/>
      </w:r>
      <w:r w:rsidRPr="0074008A">
        <w:rPr>
          <w:rFonts w:ascii="Century Schoolbook" w:hAnsi="Century Schoolbook"/>
          <w:b/>
          <w:sz w:val="20"/>
          <w:szCs w:val="20"/>
        </w:rPr>
        <w:t>Stenungsunds kommuns byggnadspris 2015 går till Stenungsundshems nya hus Bergshöjden</w:t>
      </w:r>
      <w:r w:rsidR="00243292" w:rsidRPr="0074008A">
        <w:rPr>
          <w:rFonts w:ascii="Century Schoolbook" w:hAnsi="Century Schoolbook"/>
          <w:b/>
          <w:sz w:val="20"/>
          <w:szCs w:val="20"/>
        </w:rPr>
        <w:t xml:space="preserve"> i området Kopper.</w:t>
      </w:r>
    </w:p>
    <w:p w:rsidR="00E84176" w:rsidRPr="0074008A" w:rsidRDefault="00E84176" w:rsidP="00E84176">
      <w:pPr>
        <w:autoSpaceDE w:val="0"/>
        <w:autoSpaceDN w:val="0"/>
        <w:adjustRightInd w:val="0"/>
        <w:rPr>
          <w:rFonts w:ascii="Century Schoolbook" w:hAnsi="Century Schoolbook" w:cs="Helvetica"/>
          <w:bCs/>
          <w:sz w:val="20"/>
          <w:szCs w:val="20"/>
        </w:rPr>
      </w:pPr>
      <w:r w:rsidRPr="0074008A">
        <w:rPr>
          <w:rFonts w:ascii="Century Schoolbook" w:hAnsi="Century Schoolbook" w:cs="Helvetica"/>
          <w:bCs/>
          <w:sz w:val="20"/>
          <w:szCs w:val="20"/>
        </w:rPr>
        <w:t xml:space="preserve">Stenungsunds kommuns Tekniska Myndighetsnämnd </w:t>
      </w:r>
      <w:r w:rsidR="00230C61" w:rsidRPr="0074008A">
        <w:rPr>
          <w:rFonts w:ascii="Century Schoolbook" w:hAnsi="Century Schoolbook" w:cs="Helvetica"/>
          <w:bCs/>
          <w:sz w:val="20"/>
          <w:szCs w:val="20"/>
        </w:rPr>
        <w:t>delar</w:t>
      </w:r>
      <w:r w:rsidRPr="0074008A">
        <w:rPr>
          <w:rFonts w:ascii="Century Schoolbook" w:hAnsi="Century Schoolbook" w:cs="Helvetica"/>
          <w:bCs/>
          <w:sz w:val="20"/>
          <w:szCs w:val="20"/>
        </w:rPr>
        <w:t xml:space="preserve"> varje år ut ett byggnadspris. 2015 går priset till Stenungsundshems nybyggda hus Bergshöjden, i området Kopper. Huset är ett typhus, kallat ”</w:t>
      </w:r>
      <w:proofErr w:type="spellStart"/>
      <w:r w:rsidRPr="0074008A">
        <w:rPr>
          <w:rFonts w:ascii="Century Schoolbook" w:hAnsi="Century Schoolbook" w:cs="Helvetica"/>
          <w:bCs/>
          <w:sz w:val="20"/>
          <w:szCs w:val="20"/>
        </w:rPr>
        <w:t>Kombohus</w:t>
      </w:r>
      <w:proofErr w:type="spellEnd"/>
      <w:r w:rsidRPr="0074008A">
        <w:rPr>
          <w:rFonts w:ascii="Century Schoolbook" w:hAnsi="Century Schoolbook" w:cs="Helvetica"/>
          <w:bCs/>
          <w:sz w:val="20"/>
          <w:szCs w:val="20"/>
        </w:rPr>
        <w:t xml:space="preserve"> Plus” ritat av arkitekt Frida C Johansson på Skanska.</w:t>
      </w:r>
      <w:r w:rsidR="00827D6E" w:rsidRPr="0074008A">
        <w:rPr>
          <w:rFonts w:ascii="Century Schoolbook" w:hAnsi="Century Schoolbook" w:cs="Helvetica"/>
          <w:bCs/>
          <w:sz w:val="20"/>
          <w:szCs w:val="20"/>
        </w:rPr>
        <w:t xml:space="preserve"> Det är åtta våningar högt och innehåller 32 lägenheter, varav de flesta har en svårslagen utsikt över Stenungsunds hav och natur.</w:t>
      </w:r>
    </w:p>
    <w:p w:rsidR="00E84176" w:rsidRPr="0074008A" w:rsidRDefault="00E84176" w:rsidP="00E84176">
      <w:pPr>
        <w:autoSpaceDE w:val="0"/>
        <w:autoSpaceDN w:val="0"/>
        <w:adjustRightInd w:val="0"/>
        <w:rPr>
          <w:rFonts w:ascii="Century Schoolbook" w:hAnsi="Century Schoolbook"/>
          <w:color w:val="000000"/>
          <w:sz w:val="20"/>
          <w:szCs w:val="20"/>
        </w:rPr>
      </w:pPr>
      <w:r w:rsidRPr="0074008A">
        <w:rPr>
          <w:rFonts w:ascii="Century Schoolbook" w:hAnsi="Century Schoolbook" w:cs="Helvetica"/>
          <w:bCs/>
          <w:sz w:val="20"/>
          <w:szCs w:val="20"/>
        </w:rPr>
        <w:t xml:space="preserve">Motiveringen </w:t>
      </w:r>
      <w:r w:rsidR="00F1098C" w:rsidRPr="0074008A">
        <w:rPr>
          <w:rFonts w:ascii="Century Schoolbook" w:hAnsi="Century Schoolbook" w:cs="Helvetica"/>
          <w:bCs/>
          <w:sz w:val="20"/>
          <w:szCs w:val="20"/>
        </w:rPr>
        <w:t xml:space="preserve">för priset </w:t>
      </w:r>
      <w:r w:rsidRPr="0074008A">
        <w:rPr>
          <w:rFonts w:ascii="Century Schoolbook" w:hAnsi="Century Schoolbook" w:cs="Helvetica"/>
          <w:bCs/>
          <w:sz w:val="20"/>
          <w:szCs w:val="20"/>
        </w:rPr>
        <w:t xml:space="preserve">lyder: </w:t>
      </w:r>
      <w:r w:rsidRPr="0074008A">
        <w:rPr>
          <w:rFonts w:ascii="Century Schoolbook" w:hAnsi="Century Schoolbook"/>
          <w:color w:val="000000"/>
          <w:sz w:val="20"/>
          <w:szCs w:val="20"/>
        </w:rPr>
        <w:t>”</w:t>
      </w:r>
      <w:r w:rsidRPr="0074008A">
        <w:rPr>
          <w:rFonts w:ascii="Century Schoolbook" w:hAnsi="Century Schoolbook"/>
          <w:i/>
          <w:iCs/>
          <w:color w:val="000000"/>
          <w:sz w:val="20"/>
          <w:szCs w:val="20"/>
        </w:rPr>
        <w:t xml:space="preserve">Byggnadspriset delas ut för en nybyggnad av ett flerbostadshus som på ett förtjänstfullt och resurseffektivt sätt har </w:t>
      </w:r>
      <w:proofErr w:type="gramStart"/>
      <w:r w:rsidRPr="0074008A">
        <w:rPr>
          <w:rFonts w:ascii="Century Schoolbook" w:hAnsi="Century Schoolbook"/>
          <w:i/>
          <w:iCs/>
          <w:color w:val="000000"/>
          <w:sz w:val="20"/>
          <w:szCs w:val="20"/>
        </w:rPr>
        <w:t>tillskapat</w:t>
      </w:r>
      <w:proofErr w:type="gramEnd"/>
      <w:r w:rsidRPr="0074008A">
        <w:rPr>
          <w:rFonts w:ascii="Century Schoolbook" w:hAnsi="Century Schoolbook"/>
          <w:i/>
          <w:iCs/>
          <w:color w:val="000000"/>
          <w:sz w:val="20"/>
          <w:szCs w:val="20"/>
        </w:rPr>
        <w:t xml:space="preserve"> nya bostäder och samtidigt ett riktmärke i området.</w:t>
      </w:r>
      <w:r w:rsidRPr="0074008A">
        <w:rPr>
          <w:rFonts w:ascii="Century Schoolbook" w:hAnsi="Century Schoolbook"/>
          <w:color w:val="000000"/>
          <w:sz w:val="20"/>
          <w:szCs w:val="20"/>
        </w:rPr>
        <w:t>”</w:t>
      </w:r>
    </w:p>
    <w:p w:rsidR="00E84176" w:rsidRPr="0074008A" w:rsidRDefault="00E84176" w:rsidP="00E84176">
      <w:pPr>
        <w:autoSpaceDE w:val="0"/>
        <w:autoSpaceDN w:val="0"/>
        <w:adjustRightInd w:val="0"/>
        <w:rPr>
          <w:rFonts w:ascii="Century Schoolbook" w:hAnsi="Century Schoolbook"/>
          <w:color w:val="000000"/>
          <w:sz w:val="20"/>
          <w:szCs w:val="20"/>
        </w:rPr>
      </w:pPr>
      <w:proofErr w:type="gramStart"/>
      <w:r w:rsidRPr="0074008A">
        <w:rPr>
          <w:rFonts w:ascii="Century Schoolbook" w:hAnsi="Century Schoolbook"/>
          <w:color w:val="000000"/>
          <w:sz w:val="20"/>
          <w:szCs w:val="20"/>
        </w:rPr>
        <w:t>-</w:t>
      </w:r>
      <w:proofErr w:type="gramEnd"/>
      <w:r w:rsidRPr="0074008A">
        <w:rPr>
          <w:rFonts w:ascii="Century Schoolbook" w:hAnsi="Century Schoolbook"/>
          <w:color w:val="000000"/>
          <w:sz w:val="20"/>
          <w:szCs w:val="20"/>
        </w:rPr>
        <w:t xml:space="preserve">Det är med stor stolthet vi tar emot detta priset, säger Stenungsundshems Vd Ulf Lindén. </w:t>
      </w:r>
      <w:r w:rsidR="004573A3" w:rsidRPr="0074008A">
        <w:rPr>
          <w:rFonts w:ascii="Century Schoolbook" w:hAnsi="Century Schoolbook"/>
          <w:color w:val="000000"/>
          <w:sz w:val="20"/>
          <w:szCs w:val="20"/>
        </w:rPr>
        <w:t>Bergshöjden är ett prispressat, prefabricerat hus som samtidigt har hög kval</w:t>
      </w:r>
      <w:r w:rsidR="00243292" w:rsidRPr="0074008A">
        <w:rPr>
          <w:rFonts w:ascii="Century Schoolbook" w:hAnsi="Century Schoolbook"/>
          <w:color w:val="000000"/>
          <w:sz w:val="20"/>
          <w:szCs w:val="20"/>
        </w:rPr>
        <w:t xml:space="preserve">itet, </w:t>
      </w:r>
      <w:r w:rsidR="004573A3" w:rsidRPr="0074008A">
        <w:rPr>
          <w:rFonts w:ascii="Century Schoolbook" w:hAnsi="Century Schoolbook"/>
          <w:color w:val="000000"/>
          <w:sz w:val="20"/>
          <w:szCs w:val="20"/>
        </w:rPr>
        <w:t>bra material</w:t>
      </w:r>
      <w:r w:rsidR="00243292" w:rsidRPr="0074008A">
        <w:rPr>
          <w:rFonts w:ascii="Century Schoolbook" w:hAnsi="Century Schoolbook"/>
          <w:color w:val="000000"/>
          <w:sz w:val="20"/>
          <w:szCs w:val="20"/>
        </w:rPr>
        <w:t xml:space="preserve">val och dessutom är Svanen-märkt.  </w:t>
      </w:r>
      <w:proofErr w:type="spellStart"/>
      <w:r w:rsidR="004573A3" w:rsidRPr="0074008A">
        <w:rPr>
          <w:rFonts w:ascii="Century Schoolbook" w:hAnsi="Century Schoolbook"/>
          <w:color w:val="000000"/>
          <w:sz w:val="20"/>
          <w:szCs w:val="20"/>
        </w:rPr>
        <w:t>Kombohusen</w:t>
      </w:r>
      <w:proofErr w:type="spellEnd"/>
      <w:r w:rsidRPr="0074008A">
        <w:rPr>
          <w:rFonts w:ascii="Century Schoolbook" w:hAnsi="Century Schoolbook"/>
          <w:color w:val="000000"/>
          <w:sz w:val="20"/>
          <w:szCs w:val="20"/>
        </w:rPr>
        <w:t xml:space="preserve"> är ett resultat av SABO:s (Sveriges allmännyttiga</w:t>
      </w:r>
      <w:r w:rsidR="004573A3" w:rsidRPr="0074008A">
        <w:rPr>
          <w:rFonts w:ascii="Century Schoolbook" w:hAnsi="Century Schoolbook"/>
          <w:color w:val="000000"/>
          <w:sz w:val="20"/>
          <w:szCs w:val="20"/>
        </w:rPr>
        <w:t xml:space="preserve"> bostadsföretag)</w:t>
      </w:r>
      <w:r w:rsidRPr="0074008A">
        <w:rPr>
          <w:rFonts w:ascii="Century Schoolbook" w:hAnsi="Century Schoolbook"/>
          <w:color w:val="000000"/>
          <w:sz w:val="20"/>
          <w:szCs w:val="20"/>
        </w:rPr>
        <w:t xml:space="preserve"> arbete med att få till bättre förutsättningar för nyproduktion av hyresrätter i S</w:t>
      </w:r>
      <w:r w:rsidR="004573A3" w:rsidRPr="0074008A">
        <w:rPr>
          <w:rFonts w:ascii="Century Schoolbook" w:hAnsi="Century Schoolbook"/>
          <w:color w:val="000000"/>
          <w:sz w:val="20"/>
          <w:szCs w:val="20"/>
        </w:rPr>
        <w:t xml:space="preserve">verige. </w:t>
      </w:r>
      <w:r w:rsidRPr="0074008A">
        <w:rPr>
          <w:rFonts w:ascii="Century Schoolbook" w:hAnsi="Century Schoolbook"/>
          <w:color w:val="000000"/>
          <w:sz w:val="20"/>
          <w:szCs w:val="20"/>
        </w:rPr>
        <w:t>Det är därf</w:t>
      </w:r>
      <w:r w:rsidR="004573A3" w:rsidRPr="0074008A">
        <w:rPr>
          <w:rFonts w:ascii="Century Schoolbook" w:hAnsi="Century Schoolbook"/>
          <w:color w:val="000000"/>
          <w:sz w:val="20"/>
          <w:szCs w:val="20"/>
        </w:rPr>
        <w:t>ör extra roligt att det är ett sådant hus som får priset, menar Ulf Lindén</w:t>
      </w:r>
      <w:r w:rsidR="00243292" w:rsidRPr="0074008A">
        <w:rPr>
          <w:rFonts w:ascii="Century Schoolbook" w:hAnsi="Century Schoolbook"/>
          <w:color w:val="000000"/>
          <w:sz w:val="20"/>
          <w:szCs w:val="20"/>
        </w:rPr>
        <w:t>.</w:t>
      </w:r>
    </w:p>
    <w:p w:rsidR="000745A1" w:rsidRPr="0074008A" w:rsidRDefault="000745A1" w:rsidP="00E84176">
      <w:pPr>
        <w:autoSpaceDE w:val="0"/>
        <w:autoSpaceDN w:val="0"/>
        <w:adjustRightInd w:val="0"/>
        <w:rPr>
          <w:rFonts w:ascii="Century Schoolbook" w:hAnsi="Century Schoolbook"/>
          <w:color w:val="000000"/>
          <w:sz w:val="20"/>
          <w:szCs w:val="20"/>
        </w:rPr>
      </w:pPr>
      <w:proofErr w:type="gramStart"/>
      <w:r w:rsidRPr="0074008A">
        <w:rPr>
          <w:rFonts w:ascii="Century Schoolbook" w:hAnsi="Century Schoolbook"/>
          <w:color w:val="000000"/>
          <w:sz w:val="20"/>
          <w:szCs w:val="20"/>
        </w:rPr>
        <w:t>-</w:t>
      </w:r>
      <w:proofErr w:type="gramEnd"/>
      <w:r w:rsidRPr="0074008A">
        <w:rPr>
          <w:rFonts w:ascii="Century Schoolbook" w:hAnsi="Century Schoolbook"/>
          <w:color w:val="000000"/>
          <w:sz w:val="20"/>
          <w:szCs w:val="20"/>
        </w:rPr>
        <w:t xml:space="preserve">Stenungsundshem har ambitionen att fortsätta nyproducera bostäder i Stenungsund, och då främst med </w:t>
      </w:r>
      <w:proofErr w:type="spellStart"/>
      <w:r w:rsidRPr="0074008A">
        <w:rPr>
          <w:rFonts w:ascii="Century Schoolbook" w:hAnsi="Century Schoolbook"/>
          <w:color w:val="000000"/>
          <w:sz w:val="20"/>
          <w:szCs w:val="20"/>
        </w:rPr>
        <w:t>Kombohusen</w:t>
      </w:r>
      <w:proofErr w:type="spellEnd"/>
      <w:r w:rsidRPr="0074008A">
        <w:rPr>
          <w:rFonts w:ascii="Century Schoolbook" w:hAnsi="Century Schoolbook"/>
          <w:color w:val="000000"/>
          <w:sz w:val="20"/>
          <w:szCs w:val="20"/>
        </w:rPr>
        <w:t xml:space="preserve"> i åtanke.  Att man anser att huset har så höga kvalitéer att det belönas med Byggnadspriset </w:t>
      </w:r>
      <w:r w:rsidR="002D3C84" w:rsidRPr="0074008A">
        <w:rPr>
          <w:rFonts w:ascii="Century Schoolbook" w:hAnsi="Century Schoolbook"/>
          <w:color w:val="000000"/>
          <w:sz w:val="20"/>
          <w:szCs w:val="20"/>
        </w:rPr>
        <w:t>visar att</w:t>
      </w:r>
      <w:r w:rsidRPr="0074008A">
        <w:rPr>
          <w:rFonts w:ascii="Century Schoolbook" w:hAnsi="Century Schoolbook"/>
          <w:color w:val="000000"/>
          <w:sz w:val="20"/>
          <w:szCs w:val="20"/>
        </w:rPr>
        <w:t xml:space="preserve"> </w:t>
      </w:r>
      <w:r w:rsidR="002D3C84" w:rsidRPr="0074008A">
        <w:rPr>
          <w:rFonts w:ascii="Century Schoolbook" w:hAnsi="Century Schoolbook"/>
          <w:color w:val="000000"/>
          <w:sz w:val="20"/>
          <w:szCs w:val="20"/>
        </w:rPr>
        <w:t xml:space="preserve">vi tänkt helt rätt i vår planering, </w:t>
      </w:r>
      <w:r w:rsidRPr="0074008A">
        <w:rPr>
          <w:rFonts w:ascii="Century Schoolbook" w:hAnsi="Century Schoolbook"/>
          <w:color w:val="000000"/>
          <w:sz w:val="20"/>
          <w:szCs w:val="20"/>
        </w:rPr>
        <w:t>fortsätter Ulf Lindén.</w:t>
      </w:r>
    </w:p>
    <w:p w:rsidR="00230C61" w:rsidRPr="0074008A" w:rsidRDefault="00230C61" w:rsidP="00230C61">
      <w:pPr>
        <w:spacing w:after="0" w:line="240" w:lineRule="auto"/>
        <w:rPr>
          <w:rFonts w:ascii="Century Schoolbook" w:eastAsia="Times New Roman" w:hAnsi="Century Schoolbook" w:cs="Times New Roman"/>
          <w:color w:val="000000" w:themeColor="text1"/>
          <w:sz w:val="20"/>
          <w:szCs w:val="20"/>
        </w:rPr>
      </w:pPr>
      <w:r w:rsidRPr="0074008A">
        <w:rPr>
          <w:rFonts w:ascii="Century Schoolbook" w:eastAsia="Times New Roman" w:hAnsi="Century Schoolbook" w:cs="Times New Roman"/>
          <w:color w:val="000000" w:themeColor="text1"/>
          <w:sz w:val="20"/>
          <w:szCs w:val="20"/>
        </w:rPr>
        <w:t>SABO har skapat ett bostadskoncept som förenar kostnadseffektivitet och attraktiva boendelösningar med hög kvalitet. Husen har en positiv påverkan i de stadsdelar där de byggs.</w:t>
      </w:r>
    </w:p>
    <w:p w:rsidR="00230C61" w:rsidRPr="0074008A" w:rsidRDefault="00230C61" w:rsidP="00230C61">
      <w:pPr>
        <w:spacing w:after="0" w:line="240" w:lineRule="auto"/>
        <w:rPr>
          <w:rFonts w:ascii="Century Schoolbook" w:eastAsia="Times New Roman" w:hAnsi="Century Schoolbook" w:cs="Times New Roman"/>
          <w:color w:val="000000" w:themeColor="text1"/>
          <w:sz w:val="20"/>
          <w:szCs w:val="20"/>
        </w:rPr>
      </w:pPr>
    </w:p>
    <w:p w:rsidR="00230C61" w:rsidRPr="0074008A" w:rsidRDefault="00230C61" w:rsidP="00230C61">
      <w:pPr>
        <w:spacing w:after="0" w:line="240" w:lineRule="auto"/>
        <w:rPr>
          <w:rFonts w:ascii="Century Schoolbook" w:eastAsia="Times New Roman" w:hAnsi="Century Schoolbook" w:cs="Times New Roman"/>
          <w:color w:val="000000" w:themeColor="text1"/>
          <w:sz w:val="20"/>
          <w:szCs w:val="20"/>
        </w:rPr>
      </w:pPr>
      <w:proofErr w:type="gramStart"/>
      <w:r w:rsidRPr="0074008A">
        <w:rPr>
          <w:rFonts w:ascii="Century Schoolbook" w:eastAsia="Times New Roman" w:hAnsi="Century Schoolbook" w:cs="Times New Roman"/>
          <w:color w:val="000000" w:themeColor="text1"/>
          <w:sz w:val="20"/>
          <w:szCs w:val="20"/>
        </w:rPr>
        <w:t>-</w:t>
      </w:r>
      <w:proofErr w:type="gramEnd"/>
      <w:r w:rsidRPr="0074008A">
        <w:rPr>
          <w:rFonts w:ascii="Century Schoolbook" w:eastAsia="Times New Roman" w:hAnsi="Century Schoolbook" w:cs="Times New Roman"/>
          <w:color w:val="000000" w:themeColor="text1"/>
          <w:sz w:val="20"/>
          <w:szCs w:val="20"/>
        </w:rPr>
        <w:t xml:space="preserve"> Det är mycket glädjande att våra typhus SABO</w:t>
      </w:r>
      <w:r w:rsidR="00C47F68" w:rsidRPr="0074008A">
        <w:rPr>
          <w:rFonts w:ascii="Century Schoolbook" w:eastAsia="Times New Roman" w:hAnsi="Century Schoolbook" w:cs="Times New Roman"/>
          <w:color w:val="000000" w:themeColor="text1"/>
          <w:sz w:val="20"/>
          <w:szCs w:val="20"/>
        </w:rPr>
        <w:t xml:space="preserve">:s </w:t>
      </w:r>
      <w:proofErr w:type="spellStart"/>
      <w:r w:rsidR="00C47F68" w:rsidRPr="0074008A">
        <w:rPr>
          <w:rFonts w:ascii="Century Schoolbook" w:eastAsia="Times New Roman" w:hAnsi="Century Schoolbook" w:cs="Times New Roman"/>
          <w:color w:val="000000" w:themeColor="text1"/>
          <w:sz w:val="20"/>
          <w:szCs w:val="20"/>
        </w:rPr>
        <w:t>K</w:t>
      </w:r>
      <w:r w:rsidRPr="0074008A">
        <w:rPr>
          <w:rFonts w:ascii="Century Schoolbook" w:eastAsia="Times New Roman" w:hAnsi="Century Schoolbook" w:cs="Times New Roman"/>
          <w:color w:val="000000" w:themeColor="text1"/>
          <w:sz w:val="20"/>
          <w:szCs w:val="20"/>
        </w:rPr>
        <w:t>ombohus</w:t>
      </w:r>
      <w:proofErr w:type="spellEnd"/>
      <w:r w:rsidRPr="0074008A">
        <w:rPr>
          <w:rFonts w:ascii="Century Schoolbook" w:eastAsia="Times New Roman" w:hAnsi="Century Schoolbook" w:cs="Times New Roman"/>
          <w:color w:val="000000" w:themeColor="text1"/>
          <w:sz w:val="20"/>
          <w:szCs w:val="20"/>
        </w:rPr>
        <w:t xml:space="preserve"> får en utmärkelse som både belönar arkitektonisk kvalitet och hållbarhet. Det är ett kvitto på att allmännyttans ökade bostadsbyggande är viktigt och uppskattat, säger Petter </w:t>
      </w:r>
      <w:proofErr w:type="spellStart"/>
      <w:r w:rsidRPr="0074008A">
        <w:rPr>
          <w:rFonts w:ascii="Century Schoolbook" w:eastAsia="Times New Roman" w:hAnsi="Century Schoolbook" w:cs="Times New Roman"/>
          <w:color w:val="000000" w:themeColor="text1"/>
          <w:sz w:val="20"/>
          <w:szCs w:val="20"/>
        </w:rPr>
        <w:t>Jurdell</w:t>
      </w:r>
      <w:proofErr w:type="spellEnd"/>
      <w:r w:rsidR="00C47F68" w:rsidRPr="0074008A">
        <w:rPr>
          <w:rFonts w:ascii="Century Schoolbook" w:eastAsia="Times New Roman" w:hAnsi="Century Schoolbook" w:cs="Times New Roman"/>
          <w:color w:val="000000" w:themeColor="text1"/>
          <w:sz w:val="20"/>
          <w:szCs w:val="20"/>
        </w:rPr>
        <w:t>,</w:t>
      </w:r>
      <w:r w:rsidRPr="0074008A">
        <w:rPr>
          <w:rFonts w:ascii="Century Schoolbook" w:eastAsia="Times New Roman" w:hAnsi="Century Schoolbook" w:cs="Times New Roman"/>
          <w:color w:val="000000" w:themeColor="text1"/>
          <w:sz w:val="20"/>
          <w:szCs w:val="20"/>
        </w:rPr>
        <w:t xml:space="preserve"> chef Fastighetsutveckling på SABO</w:t>
      </w:r>
      <w:r w:rsidR="0074008A" w:rsidRPr="0074008A">
        <w:rPr>
          <w:rFonts w:ascii="Century Schoolbook" w:eastAsia="Times New Roman" w:hAnsi="Century Schoolbook" w:cs="Times New Roman"/>
          <w:color w:val="000000" w:themeColor="text1"/>
          <w:sz w:val="20"/>
          <w:szCs w:val="20"/>
        </w:rPr>
        <w:t>.</w:t>
      </w:r>
    </w:p>
    <w:p w:rsidR="0074008A" w:rsidRPr="0074008A" w:rsidRDefault="0074008A" w:rsidP="00230C61">
      <w:pPr>
        <w:spacing w:after="0" w:line="240" w:lineRule="auto"/>
        <w:rPr>
          <w:rFonts w:ascii="Century Schoolbook" w:eastAsia="Times New Roman" w:hAnsi="Century Schoolbook" w:cs="Times New Roman"/>
          <w:color w:val="000000" w:themeColor="text1"/>
          <w:sz w:val="20"/>
          <w:szCs w:val="20"/>
        </w:rPr>
      </w:pPr>
    </w:p>
    <w:p w:rsidR="0074008A" w:rsidRPr="0074008A" w:rsidRDefault="0074008A" w:rsidP="0074008A">
      <w:pPr>
        <w:spacing w:after="0" w:line="240" w:lineRule="auto"/>
        <w:rPr>
          <w:rFonts w:ascii="Century Schoolbook" w:eastAsia="Times New Roman" w:hAnsi="Century Schoolbook" w:cs="Times New Roman"/>
          <w:sz w:val="20"/>
          <w:szCs w:val="20"/>
          <w:lang w:eastAsia="sv-SE"/>
        </w:rPr>
      </w:pPr>
      <w:proofErr w:type="gramStart"/>
      <w:r w:rsidRPr="0074008A">
        <w:rPr>
          <w:rFonts w:ascii="Century Schoolbook" w:eastAsia="Times New Roman" w:hAnsi="Century Schoolbook" w:cs="Arial"/>
          <w:sz w:val="20"/>
          <w:szCs w:val="20"/>
        </w:rPr>
        <w:t>-</w:t>
      </w:r>
      <w:proofErr w:type="gramEnd"/>
      <w:r w:rsidRPr="0074008A">
        <w:rPr>
          <w:rFonts w:ascii="Century Schoolbook" w:eastAsia="Times New Roman" w:hAnsi="Century Schoolbook" w:cs="Arial"/>
          <w:sz w:val="20"/>
          <w:szCs w:val="20"/>
        </w:rPr>
        <w:t xml:space="preserve">Vi på Skanska är väldigt glada och stolta över att vi har fått möjligheten att, tillsammans med Stenungsundshem, bygga Bergshöjden med vårt </w:t>
      </w:r>
      <w:proofErr w:type="spellStart"/>
      <w:r w:rsidRPr="0074008A">
        <w:rPr>
          <w:rFonts w:ascii="Century Schoolbook" w:eastAsia="Times New Roman" w:hAnsi="Century Schoolbook" w:cs="Arial"/>
          <w:sz w:val="20"/>
          <w:szCs w:val="20"/>
        </w:rPr>
        <w:t>Svanenmärkta</w:t>
      </w:r>
      <w:proofErr w:type="spellEnd"/>
      <w:r w:rsidRPr="0074008A">
        <w:rPr>
          <w:rFonts w:ascii="Century Schoolbook" w:eastAsia="Times New Roman" w:hAnsi="Century Schoolbook" w:cs="Arial"/>
          <w:sz w:val="20"/>
          <w:szCs w:val="20"/>
        </w:rPr>
        <w:t xml:space="preserve"> koncepthus Linnéa. Även vi känner att detta är ett bra sätt att få till hyresrätter på ett effektivt sätt. Jag tycker personligen att huset passar in väldigt bra på den plats det är byggt på, så priset känns jätteroligt att ha fått vara en del i, säger David Carlsson, projektchef på Skanska Sverige AB</w:t>
      </w:r>
    </w:p>
    <w:p w:rsidR="00230C61" w:rsidRPr="0074008A" w:rsidRDefault="00230C61" w:rsidP="00230C61">
      <w:pPr>
        <w:spacing w:after="0" w:line="240" w:lineRule="auto"/>
        <w:rPr>
          <w:rFonts w:ascii="Calibri" w:eastAsia="Times New Roman" w:hAnsi="Calibri" w:cs="Times New Roman"/>
          <w:color w:val="1F497D"/>
          <w:sz w:val="20"/>
          <w:szCs w:val="20"/>
        </w:rPr>
      </w:pPr>
    </w:p>
    <w:p w:rsidR="00CB7728" w:rsidRDefault="00CB7728" w:rsidP="00BC190F">
      <w:pPr>
        <w:pStyle w:val="Normalwebb"/>
        <w:rPr>
          <w:rFonts w:ascii="Century Schoolbook" w:hAnsi="Century Schoolbook"/>
          <w:b/>
          <w:sz w:val="18"/>
          <w:szCs w:val="18"/>
        </w:rPr>
      </w:pPr>
    </w:p>
    <w:p w:rsidR="00BB14D1" w:rsidRPr="0074008A" w:rsidRDefault="00230C61" w:rsidP="00BC190F">
      <w:pPr>
        <w:pStyle w:val="Normalwebb"/>
        <w:rPr>
          <w:rFonts w:ascii="Century Schoolbook" w:hAnsi="Century Schoolbook"/>
          <w:i/>
          <w:sz w:val="18"/>
          <w:szCs w:val="18"/>
        </w:rPr>
      </w:pPr>
      <w:bookmarkStart w:id="0" w:name="_GoBack"/>
      <w:bookmarkEnd w:id="0"/>
      <w:r w:rsidRPr="0074008A">
        <w:rPr>
          <w:rFonts w:ascii="Century Schoolbook" w:hAnsi="Century Schoolbook"/>
          <w:b/>
          <w:sz w:val="18"/>
          <w:szCs w:val="18"/>
        </w:rPr>
        <w:t>K</w:t>
      </w:r>
      <w:r w:rsidR="00E84176" w:rsidRPr="0074008A">
        <w:rPr>
          <w:rFonts w:ascii="Century Schoolbook" w:hAnsi="Century Schoolbook"/>
          <w:b/>
          <w:sz w:val="18"/>
          <w:szCs w:val="18"/>
        </w:rPr>
        <w:t>ontaktpersoner Stenungsundshem</w:t>
      </w:r>
      <w:r w:rsidR="00E84176" w:rsidRPr="0074008A">
        <w:rPr>
          <w:rFonts w:ascii="Century Schoolbook" w:hAnsi="Century Schoolbook"/>
          <w:b/>
          <w:sz w:val="18"/>
          <w:szCs w:val="18"/>
        </w:rPr>
        <w:br/>
      </w:r>
      <w:r w:rsidR="00E84176" w:rsidRPr="0074008A">
        <w:rPr>
          <w:rFonts w:ascii="Century Schoolbook" w:hAnsi="Century Schoolbook"/>
          <w:sz w:val="18"/>
          <w:szCs w:val="18"/>
        </w:rPr>
        <w:t xml:space="preserve">Linda Alexandersson, marknadschef, </w:t>
      </w:r>
      <w:proofErr w:type="spellStart"/>
      <w:r w:rsidR="00E84176" w:rsidRPr="0074008A">
        <w:rPr>
          <w:rFonts w:ascii="Century Schoolbook" w:hAnsi="Century Schoolbook"/>
          <w:sz w:val="18"/>
          <w:szCs w:val="18"/>
        </w:rPr>
        <w:t>tel</w:t>
      </w:r>
      <w:proofErr w:type="spellEnd"/>
      <w:r w:rsidR="00E84176" w:rsidRPr="0074008A">
        <w:rPr>
          <w:rFonts w:ascii="Century Schoolbook" w:hAnsi="Century Schoolbook"/>
          <w:sz w:val="18"/>
          <w:szCs w:val="18"/>
        </w:rPr>
        <w:t>: 0303-686</w:t>
      </w:r>
      <w:r w:rsidRPr="0074008A">
        <w:rPr>
          <w:rFonts w:ascii="Century Schoolbook" w:hAnsi="Century Schoolbook"/>
          <w:sz w:val="18"/>
          <w:szCs w:val="18"/>
        </w:rPr>
        <w:t xml:space="preserve"> </w:t>
      </w:r>
      <w:r w:rsidR="00E84176" w:rsidRPr="0074008A">
        <w:rPr>
          <w:rFonts w:ascii="Century Schoolbook" w:hAnsi="Century Schoolbook"/>
          <w:sz w:val="18"/>
          <w:szCs w:val="18"/>
        </w:rPr>
        <w:t xml:space="preserve">03, </w:t>
      </w:r>
      <w:hyperlink r:id="rId8" w:history="1">
        <w:r w:rsidR="00E84176" w:rsidRPr="0074008A">
          <w:rPr>
            <w:rStyle w:val="Hyperlnk"/>
            <w:rFonts w:ascii="Century Schoolbook" w:hAnsi="Century Schoolbook"/>
            <w:color w:val="auto"/>
            <w:sz w:val="18"/>
            <w:szCs w:val="18"/>
            <w:u w:val="none"/>
          </w:rPr>
          <w:t>linda.alexandersson@stenungsundshem.se</w:t>
        </w:r>
      </w:hyperlink>
      <w:r w:rsidR="00E84176" w:rsidRPr="0074008A">
        <w:rPr>
          <w:rStyle w:val="Hyperlnk"/>
          <w:rFonts w:ascii="Century Schoolbook" w:hAnsi="Century Schoolbook"/>
          <w:color w:val="auto"/>
          <w:sz w:val="18"/>
          <w:szCs w:val="18"/>
          <w:u w:val="none"/>
        </w:rPr>
        <w:br/>
      </w:r>
      <w:r w:rsidRPr="0074008A">
        <w:rPr>
          <w:rFonts w:ascii="Century Schoolbook" w:hAnsi="Century Schoolbook"/>
          <w:sz w:val="18"/>
          <w:szCs w:val="18"/>
        </w:rPr>
        <w:t>Ulf Lindén, Vd</w:t>
      </w:r>
      <w:r w:rsidR="00E84176" w:rsidRPr="0074008A">
        <w:rPr>
          <w:rFonts w:ascii="Century Schoolbook" w:hAnsi="Century Schoolbook"/>
          <w:sz w:val="18"/>
          <w:szCs w:val="18"/>
        </w:rPr>
        <w:t xml:space="preserve">, </w:t>
      </w:r>
      <w:proofErr w:type="spellStart"/>
      <w:r w:rsidR="00E84176" w:rsidRPr="0074008A">
        <w:rPr>
          <w:rFonts w:ascii="Century Schoolbook" w:hAnsi="Century Schoolbook"/>
          <w:sz w:val="18"/>
          <w:szCs w:val="18"/>
        </w:rPr>
        <w:t>tel</w:t>
      </w:r>
      <w:proofErr w:type="spellEnd"/>
      <w:r w:rsidR="00E84176" w:rsidRPr="0074008A">
        <w:rPr>
          <w:rFonts w:ascii="Century Schoolbook" w:hAnsi="Century Schoolbook"/>
          <w:sz w:val="18"/>
          <w:szCs w:val="18"/>
        </w:rPr>
        <w:t>: 0303-686</w:t>
      </w:r>
      <w:r w:rsidRPr="0074008A">
        <w:rPr>
          <w:rFonts w:ascii="Century Schoolbook" w:hAnsi="Century Schoolbook"/>
          <w:sz w:val="18"/>
          <w:szCs w:val="18"/>
        </w:rPr>
        <w:t xml:space="preserve"> </w:t>
      </w:r>
      <w:r w:rsidR="00E84176" w:rsidRPr="0074008A">
        <w:rPr>
          <w:rFonts w:ascii="Century Schoolbook" w:hAnsi="Century Schoolbook"/>
          <w:sz w:val="18"/>
          <w:szCs w:val="18"/>
        </w:rPr>
        <w:t xml:space="preserve">02, </w:t>
      </w:r>
      <w:hyperlink r:id="rId9" w:history="1">
        <w:r w:rsidR="00E84176" w:rsidRPr="0074008A">
          <w:rPr>
            <w:rStyle w:val="Hyperlnk"/>
            <w:rFonts w:ascii="Century Schoolbook" w:hAnsi="Century Schoolbook"/>
            <w:color w:val="auto"/>
            <w:sz w:val="18"/>
            <w:szCs w:val="18"/>
            <w:u w:val="none"/>
          </w:rPr>
          <w:t>ulf.linden@stenungsundshem.se</w:t>
        </w:r>
      </w:hyperlink>
      <w:r w:rsidR="00BC190F" w:rsidRPr="0074008A">
        <w:rPr>
          <w:rStyle w:val="Hyperlnk"/>
          <w:rFonts w:ascii="Century Schoolbook" w:hAnsi="Century Schoolbook"/>
          <w:sz w:val="18"/>
          <w:szCs w:val="18"/>
        </w:rPr>
        <w:br/>
      </w:r>
      <w:r w:rsidR="00BC190F" w:rsidRPr="0074008A">
        <w:rPr>
          <w:rStyle w:val="Hyperlnk"/>
          <w:rFonts w:ascii="Century Schoolbook" w:hAnsi="Century Schoolbook"/>
          <w:color w:val="auto"/>
          <w:sz w:val="18"/>
          <w:szCs w:val="18"/>
        </w:rPr>
        <w:t>_________________________________________________________________________________________</w:t>
      </w:r>
      <w:r w:rsidRPr="0074008A">
        <w:rPr>
          <w:rFonts w:ascii="Century Schoolbook" w:hAnsi="Century Schoolbook"/>
          <w:i/>
          <w:sz w:val="18"/>
          <w:szCs w:val="18"/>
        </w:rPr>
        <w:br/>
      </w:r>
      <w:r w:rsidR="00E84176" w:rsidRPr="0074008A">
        <w:rPr>
          <w:rFonts w:ascii="Century Schoolbook" w:hAnsi="Century Schoolbook"/>
          <w:i/>
          <w:sz w:val="18"/>
          <w:szCs w:val="18"/>
        </w:rPr>
        <w:t xml:space="preserve">Stenungsundshem är Stenungsunds kommunalt ägda bostadsbolag. Vi äger och förvaltar ca 2000 lägenheter i olika områden för olika skeden av livet. </w:t>
      </w:r>
      <w:r w:rsidR="004573A3" w:rsidRPr="0074008A">
        <w:rPr>
          <w:rFonts w:ascii="Century Schoolbook" w:hAnsi="Century Schoolbook"/>
          <w:i/>
          <w:sz w:val="18"/>
          <w:szCs w:val="18"/>
        </w:rPr>
        <w:t xml:space="preserve">Vi förvaltar även Stenungsunds kommuns verksamhetslokaler. Vårt mål är </w:t>
      </w:r>
      <w:r w:rsidR="00E84176" w:rsidRPr="0074008A">
        <w:rPr>
          <w:rFonts w:ascii="Century Schoolbook" w:hAnsi="Century Schoolbook"/>
          <w:i/>
          <w:sz w:val="18"/>
          <w:szCs w:val="18"/>
        </w:rPr>
        <w:t>kundnöjdhet genom omtanke, öppenhet och stolthet.</w:t>
      </w:r>
      <w:r w:rsidR="00E84176" w:rsidRPr="0074008A">
        <w:rPr>
          <w:rFonts w:ascii="Century Schoolbook" w:hAnsi="Century Schoolbook"/>
          <w:i/>
          <w:sz w:val="18"/>
          <w:szCs w:val="18"/>
        </w:rPr>
        <w:br/>
        <w:t>www.stenungsundshem.se</w:t>
      </w:r>
    </w:p>
    <w:sectPr w:rsidR="00BB14D1" w:rsidRPr="0074008A" w:rsidSect="008B785D">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985" w:left="1418"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76" w:rsidRDefault="00E84176" w:rsidP="000776F0">
      <w:pPr>
        <w:spacing w:line="240" w:lineRule="auto"/>
      </w:pPr>
      <w:r>
        <w:separator/>
      </w:r>
    </w:p>
  </w:endnote>
  <w:endnote w:type="continuationSeparator" w:id="0">
    <w:p w:rsidR="00E84176" w:rsidRDefault="00E84176" w:rsidP="00077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8" w:rsidRDefault="00AF2106" w:rsidP="00442098">
    <w:pPr>
      <w:pStyle w:val="Sidfot"/>
      <w:ind w:left="-567"/>
    </w:pPr>
    <w:r>
      <w:rPr>
        <w:noProof/>
        <w:lang w:eastAsia="sv-SE"/>
      </w:rPr>
      <w:drawing>
        <wp:inline distT="0" distB="0" distL="0" distR="0" wp14:anchorId="4E41B7D9" wp14:editId="4A36D759">
          <wp:extent cx="972000" cy="494237"/>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boinf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49423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76" w:rsidRDefault="00E84176" w:rsidP="000776F0">
      <w:pPr>
        <w:spacing w:line="240" w:lineRule="auto"/>
      </w:pPr>
      <w:r>
        <w:separator/>
      </w:r>
    </w:p>
  </w:footnote>
  <w:footnote w:type="continuationSeparator" w:id="0">
    <w:p w:rsidR="00E84176" w:rsidRDefault="00E84176" w:rsidP="000776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A" w:rsidRDefault="003223AA">
    <w:pPr>
      <w:pStyle w:val="Sidhuvud"/>
    </w:pPr>
    <w:r>
      <w:tab/>
    </w:r>
    <w:r w:rsidR="006A3C44">
      <w:t xml:space="preserve">              </w:t>
    </w:r>
    <w:r w:rsidR="00051948">
      <w:t xml:space="preserve">           </w:t>
    </w:r>
    <w:r w:rsidR="00C77081">
      <w:t xml:space="preserve">         </w:t>
    </w:r>
    <w:r w:rsidR="00051948">
      <w:t xml:space="preserve">  </w:t>
    </w:r>
    <w:r>
      <w:tab/>
    </w:r>
    <w:r w:rsidR="000264C9">
      <w:rPr>
        <w:noProof/>
        <w:lang w:eastAsia="sv-SE"/>
      </w:rPr>
      <w:drawing>
        <wp:inline distT="0" distB="0" distL="0" distR="0" wp14:anchorId="4BB960F6" wp14:editId="21C99ABB">
          <wp:extent cx="2340000" cy="255836"/>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ungsundshem-logo-utan-symbol-rgb-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2558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120"/>
    <w:multiLevelType w:val="hybridMultilevel"/>
    <w:tmpl w:val="3DFA0E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1686FEA"/>
    <w:multiLevelType w:val="hybridMultilevel"/>
    <w:tmpl w:val="5A84D4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C63444A"/>
    <w:multiLevelType w:val="hybridMultilevel"/>
    <w:tmpl w:val="34E45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9F138D"/>
    <w:multiLevelType w:val="hybridMultilevel"/>
    <w:tmpl w:val="924612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392188D"/>
    <w:multiLevelType w:val="hybridMultilevel"/>
    <w:tmpl w:val="1BDE5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51B7866"/>
    <w:multiLevelType w:val="hybridMultilevel"/>
    <w:tmpl w:val="73A28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2B26A4"/>
    <w:multiLevelType w:val="hybridMultilevel"/>
    <w:tmpl w:val="5BD0AC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F594BBC"/>
    <w:multiLevelType w:val="hybridMultilevel"/>
    <w:tmpl w:val="663EC7C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76"/>
    <w:rsid w:val="000057A8"/>
    <w:rsid w:val="00017775"/>
    <w:rsid w:val="000264C9"/>
    <w:rsid w:val="00026AEE"/>
    <w:rsid w:val="00051948"/>
    <w:rsid w:val="00070E7D"/>
    <w:rsid w:val="000745A1"/>
    <w:rsid w:val="000776F0"/>
    <w:rsid w:val="00086182"/>
    <w:rsid w:val="00093BC0"/>
    <w:rsid w:val="001032B3"/>
    <w:rsid w:val="00144A97"/>
    <w:rsid w:val="00151D95"/>
    <w:rsid w:val="001A4AA1"/>
    <w:rsid w:val="00212EEF"/>
    <w:rsid w:val="00230C61"/>
    <w:rsid w:val="00243292"/>
    <w:rsid w:val="00277DCF"/>
    <w:rsid w:val="002805BE"/>
    <w:rsid w:val="002C32C6"/>
    <w:rsid w:val="002D3C84"/>
    <w:rsid w:val="002E040C"/>
    <w:rsid w:val="002E1E4F"/>
    <w:rsid w:val="003106A2"/>
    <w:rsid w:val="003223AA"/>
    <w:rsid w:val="00356C83"/>
    <w:rsid w:val="00360354"/>
    <w:rsid w:val="003C687D"/>
    <w:rsid w:val="003D3B25"/>
    <w:rsid w:val="003D49D7"/>
    <w:rsid w:val="003E679B"/>
    <w:rsid w:val="003F342B"/>
    <w:rsid w:val="00417858"/>
    <w:rsid w:val="00442098"/>
    <w:rsid w:val="004573A3"/>
    <w:rsid w:val="004E3867"/>
    <w:rsid w:val="004E62E4"/>
    <w:rsid w:val="00543CDA"/>
    <w:rsid w:val="00572CD4"/>
    <w:rsid w:val="005930B1"/>
    <w:rsid w:val="005A302C"/>
    <w:rsid w:val="005A6013"/>
    <w:rsid w:val="00605A88"/>
    <w:rsid w:val="00631BC2"/>
    <w:rsid w:val="00685C01"/>
    <w:rsid w:val="006A1C6C"/>
    <w:rsid w:val="006A3C44"/>
    <w:rsid w:val="0074008A"/>
    <w:rsid w:val="00765775"/>
    <w:rsid w:val="007867C3"/>
    <w:rsid w:val="007C0EE5"/>
    <w:rsid w:val="007D10DC"/>
    <w:rsid w:val="007D2C89"/>
    <w:rsid w:val="007E033D"/>
    <w:rsid w:val="00827D6E"/>
    <w:rsid w:val="008320DD"/>
    <w:rsid w:val="008516B8"/>
    <w:rsid w:val="008A7B9E"/>
    <w:rsid w:val="008B785D"/>
    <w:rsid w:val="008D52C0"/>
    <w:rsid w:val="008E48D4"/>
    <w:rsid w:val="008E5EED"/>
    <w:rsid w:val="008F0D1A"/>
    <w:rsid w:val="008F1BC6"/>
    <w:rsid w:val="009018D7"/>
    <w:rsid w:val="00902461"/>
    <w:rsid w:val="00932A1E"/>
    <w:rsid w:val="00933047"/>
    <w:rsid w:val="00941926"/>
    <w:rsid w:val="00952D7D"/>
    <w:rsid w:val="0098753A"/>
    <w:rsid w:val="00996BF8"/>
    <w:rsid w:val="009A0185"/>
    <w:rsid w:val="009D3679"/>
    <w:rsid w:val="009F5867"/>
    <w:rsid w:val="00A03576"/>
    <w:rsid w:val="00A07D8A"/>
    <w:rsid w:val="00A33FA2"/>
    <w:rsid w:val="00A41D9E"/>
    <w:rsid w:val="00A42D81"/>
    <w:rsid w:val="00A56F53"/>
    <w:rsid w:val="00A627BC"/>
    <w:rsid w:val="00A7646D"/>
    <w:rsid w:val="00A946B2"/>
    <w:rsid w:val="00AF2106"/>
    <w:rsid w:val="00B80B0D"/>
    <w:rsid w:val="00B8355E"/>
    <w:rsid w:val="00BB14D1"/>
    <w:rsid w:val="00BB773A"/>
    <w:rsid w:val="00BC190F"/>
    <w:rsid w:val="00BD77D1"/>
    <w:rsid w:val="00C47F68"/>
    <w:rsid w:val="00C77081"/>
    <w:rsid w:val="00C93D12"/>
    <w:rsid w:val="00CA7300"/>
    <w:rsid w:val="00CB7728"/>
    <w:rsid w:val="00CC0590"/>
    <w:rsid w:val="00CC7985"/>
    <w:rsid w:val="00CE7792"/>
    <w:rsid w:val="00D135C6"/>
    <w:rsid w:val="00D72FD0"/>
    <w:rsid w:val="00DC0D72"/>
    <w:rsid w:val="00DC5722"/>
    <w:rsid w:val="00DD3868"/>
    <w:rsid w:val="00E10A0A"/>
    <w:rsid w:val="00E46795"/>
    <w:rsid w:val="00E84176"/>
    <w:rsid w:val="00EB506B"/>
    <w:rsid w:val="00EB5D95"/>
    <w:rsid w:val="00EC5672"/>
    <w:rsid w:val="00ED4679"/>
    <w:rsid w:val="00EE6752"/>
    <w:rsid w:val="00EE783E"/>
    <w:rsid w:val="00F067E8"/>
    <w:rsid w:val="00F1098C"/>
    <w:rsid w:val="00F141A2"/>
    <w:rsid w:val="00F95DA8"/>
    <w:rsid w:val="00FD3127"/>
    <w:rsid w:val="00FF2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76"/>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0776F0"/>
    <w:pPr>
      <w:keepNext/>
      <w:spacing w:line="240" w:lineRule="auto"/>
      <w:outlineLvl w:val="0"/>
    </w:pPr>
    <w:rPr>
      <w:rFonts w:ascii="Times New Roman" w:hAnsi="Times New Roman" w:cs="Times New Roman"/>
      <w:b/>
      <w:bCs/>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spacing w:line="240" w:lineRule="auto"/>
      <w:jc w:val="center"/>
    </w:pPr>
    <w:rPr>
      <w:rFonts w:ascii="Times New Roman" w:hAnsi="Times New Roman" w:cs="Times New Roman"/>
      <w:bCs/>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spacing w:line="240" w:lineRule="auto"/>
    </w:pPr>
    <w:rPr>
      <w:rFonts w:ascii="Times New Roman" w:hAnsi="Times New Roman" w:cs="Times New Roman"/>
      <w:b/>
      <w:bCs/>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spacing w:line="240" w:lineRule="auto"/>
    </w:pPr>
    <w:rPr>
      <w:rFonts w:ascii="Times New Roman" w:hAnsi="Times New Roman" w:cs="Times New Roman"/>
      <w:bCs/>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ind w:left="720"/>
      <w:contextualSpacing/>
    </w:pPr>
    <w:rPr>
      <w:b/>
      <w:bCs/>
    </w:rPr>
  </w:style>
  <w:style w:type="paragraph" w:styleId="Normalwebb">
    <w:name w:val="Normal (Web)"/>
    <w:basedOn w:val="Normal"/>
    <w:uiPriority w:val="99"/>
    <w:unhideWhenUsed/>
    <w:rsid w:val="00E841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84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76"/>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0776F0"/>
    <w:pPr>
      <w:keepNext/>
      <w:spacing w:line="240" w:lineRule="auto"/>
      <w:outlineLvl w:val="0"/>
    </w:pPr>
    <w:rPr>
      <w:rFonts w:ascii="Times New Roman" w:hAnsi="Times New Roman" w:cs="Times New Roman"/>
      <w:b/>
      <w:bCs/>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spacing w:line="240" w:lineRule="auto"/>
      <w:jc w:val="center"/>
    </w:pPr>
    <w:rPr>
      <w:rFonts w:ascii="Times New Roman" w:hAnsi="Times New Roman" w:cs="Times New Roman"/>
      <w:bCs/>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spacing w:line="240" w:lineRule="auto"/>
    </w:pPr>
    <w:rPr>
      <w:rFonts w:ascii="Times New Roman" w:hAnsi="Times New Roman" w:cs="Times New Roman"/>
      <w:b/>
      <w:bCs/>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spacing w:line="240" w:lineRule="auto"/>
    </w:pPr>
    <w:rPr>
      <w:rFonts w:ascii="Times New Roman" w:hAnsi="Times New Roman" w:cs="Times New Roman"/>
      <w:bCs/>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ind w:left="720"/>
      <w:contextualSpacing/>
    </w:pPr>
    <w:rPr>
      <w:b/>
      <w:bCs/>
    </w:rPr>
  </w:style>
  <w:style w:type="paragraph" w:styleId="Normalwebb">
    <w:name w:val="Normal (Web)"/>
    <w:basedOn w:val="Normal"/>
    <w:uiPriority w:val="99"/>
    <w:unhideWhenUsed/>
    <w:rsid w:val="00E841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84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478">
      <w:bodyDiv w:val="1"/>
      <w:marLeft w:val="0"/>
      <w:marRight w:val="0"/>
      <w:marTop w:val="0"/>
      <w:marBottom w:val="0"/>
      <w:divBdr>
        <w:top w:val="none" w:sz="0" w:space="0" w:color="auto"/>
        <w:left w:val="none" w:sz="0" w:space="0" w:color="auto"/>
        <w:bottom w:val="none" w:sz="0" w:space="0" w:color="auto"/>
        <w:right w:val="none" w:sz="0" w:space="0" w:color="auto"/>
      </w:divBdr>
    </w:div>
    <w:div w:id="13201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alexandersson@stenungsundshem.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f.linden@stenungsundshem.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Word-mall%20t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 tom</Template>
  <TotalTime>47</TotalTime>
  <Pages>1</Pages>
  <Words>416</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Bostads AB Poseidon</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Alexandersson</dc:creator>
  <cp:lastModifiedBy>Linda Alexandersson</cp:lastModifiedBy>
  <cp:revision>15</cp:revision>
  <cp:lastPrinted>2013-05-27T15:25:00Z</cp:lastPrinted>
  <dcterms:created xsi:type="dcterms:W3CDTF">2015-12-30T08:46:00Z</dcterms:created>
  <dcterms:modified xsi:type="dcterms:W3CDTF">2016-01-08T12:03:00Z</dcterms:modified>
</cp:coreProperties>
</file>