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B58B3" w14:textId="09F2E1C4" w:rsidR="00C411AF" w:rsidRPr="00F91761" w:rsidRDefault="008308A6" w:rsidP="00984C27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 w:rsidRPr="00F91761">
        <w:rPr>
          <w:rFonts w:ascii="Arial" w:hAnsi="Arial" w:cs="Arial"/>
          <w:sz w:val="20"/>
          <w:szCs w:val="20"/>
        </w:rPr>
        <w:t>Frankfurt</w:t>
      </w:r>
      <w:r w:rsidR="00380103" w:rsidRPr="00F91761">
        <w:rPr>
          <w:rFonts w:ascii="Arial" w:hAnsi="Arial" w:cs="Arial"/>
          <w:sz w:val="20"/>
          <w:szCs w:val="20"/>
        </w:rPr>
        <w:t xml:space="preserve"> am Main</w:t>
      </w:r>
      <w:r w:rsidR="00A532A5" w:rsidRPr="00F91761">
        <w:rPr>
          <w:rFonts w:ascii="Arial" w:hAnsi="Arial" w:cs="Arial"/>
          <w:sz w:val="20"/>
          <w:szCs w:val="20"/>
        </w:rPr>
        <w:t xml:space="preserve">, </w:t>
      </w:r>
      <w:r w:rsidR="002D0391">
        <w:rPr>
          <w:rFonts w:ascii="Arial" w:hAnsi="Arial" w:cs="Arial"/>
          <w:sz w:val="20"/>
          <w:szCs w:val="20"/>
        </w:rPr>
        <w:t xml:space="preserve">September </w:t>
      </w:r>
      <w:r w:rsidR="007E2B7F" w:rsidRPr="00F91761">
        <w:rPr>
          <w:rFonts w:ascii="Arial" w:hAnsi="Arial" w:cs="Arial"/>
          <w:sz w:val="20"/>
          <w:szCs w:val="20"/>
        </w:rPr>
        <w:t>2018</w:t>
      </w:r>
    </w:p>
    <w:p w14:paraId="26BD0CCE" w14:textId="77777777" w:rsidR="00065CC4" w:rsidRPr="00F91761" w:rsidRDefault="00065CC4" w:rsidP="00984C27">
      <w:pPr>
        <w:pStyle w:val="NoSpacing"/>
        <w:spacing w:line="280" w:lineRule="atLeast"/>
        <w:rPr>
          <w:b/>
          <w:sz w:val="20"/>
          <w:szCs w:val="20"/>
        </w:rPr>
      </w:pPr>
    </w:p>
    <w:p w14:paraId="7538279B" w14:textId="746362FC" w:rsidR="00811944" w:rsidRPr="00217783" w:rsidRDefault="00C930DB" w:rsidP="00984C27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Erlebnis im Herbst: Mithelfen b</w:t>
      </w:r>
      <w:r w:rsidR="00741AE9">
        <w:rPr>
          <w:rFonts w:ascii="Arial" w:hAnsi="Arial" w:cs="Arial"/>
          <w:b/>
          <w:color w:val="000000"/>
          <w:sz w:val="28"/>
          <w:szCs w:val="28"/>
        </w:rPr>
        <w:t xml:space="preserve">ei der </w:t>
      </w:r>
      <w:r w:rsidR="002D0391">
        <w:rPr>
          <w:rFonts w:ascii="Arial" w:hAnsi="Arial" w:cs="Arial"/>
          <w:b/>
          <w:color w:val="000000"/>
          <w:sz w:val="28"/>
          <w:szCs w:val="28"/>
        </w:rPr>
        <w:t>Weinernte in der Schweiz</w:t>
      </w:r>
    </w:p>
    <w:p w14:paraId="1A98E7B7" w14:textId="77777777" w:rsidR="007E2B7F" w:rsidRPr="00F91761" w:rsidRDefault="007E2B7F" w:rsidP="00984C27">
      <w:pPr>
        <w:tabs>
          <w:tab w:val="left" w:pos="3143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69CD4B32" w14:textId="23D958F5" w:rsidR="00811944" w:rsidRPr="00F91761" w:rsidRDefault="00465F8E" w:rsidP="00984C27">
      <w:pPr>
        <w:widowControl w:val="0"/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Bei der Weinlese mit dabei sein und viel Wissenswertes über Rebsorten, Anbau und Verarbeitung der edle</w:t>
      </w:r>
      <w:r w:rsidR="00523660">
        <w:rPr>
          <w:rFonts w:ascii="Arial" w:hAnsi="Arial" w:cs="Arial"/>
          <w:b/>
          <w:color w:val="000000"/>
          <w:sz w:val="20"/>
          <w:szCs w:val="20"/>
        </w:rPr>
        <w:t>n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Tropfen lernen</w:t>
      </w:r>
      <w:r w:rsidR="00CB0B45">
        <w:rPr>
          <w:rFonts w:ascii="Arial" w:hAnsi="Arial" w:cs="Arial"/>
          <w:b/>
          <w:color w:val="000000"/>
          <w:sz w:val="20"/>
          <w:szCs w:val="20"/>
        </w:rPr>
        <w:t>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Dies ist in der Schweiz im Wallis, Tessin und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Genferseegebiet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mö</w:t>
      </w:r>
      <w:r w:rsidR="00DA651E">
        <w:rPr>
          <w:rFonts w:ascii="Arial" w:hAnsi="Arial" w:cs="Arial"/>
          <w:b/>
          <w:color w:val="000000"/>
          <w:sz w:val="20"/>
          <w:szCs w:val="20"/>
        </w:rPr>
        <w:t>glich, wo die Winzer im Herbst i</w:t>
      </w:r>
      <w:r>
        <w:rPr>
          <w:rFonts w:ascii="Arial" w:hAnsi="Arial" w:cs="Arial"/>
          <w:b/>
          <w:color w:val="000000"/>
          <w:sz w:val="20"/>
          <w:szCs w:val="20"/>
        </w:rPr>
        <w:t>hre Türen öffnen.</w:t>
      </w:r>
    </w:p>
    <w:p w14:paraId="71E5ACF0" w14:textId="77777777" w:rsidR="00E709FF" w:rsidRPr="00984C27" w:rsidRDefault="00E709FF" w:rsidP="00984C27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93B5B3C" w14:textId="2FC78A15" w:rsidR="002D0391" w:rsidRPr="00984C27" w:rsidRDefault="002D0391" w:rsidP="00984C27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984C27">
        <w:rPr>
          <w:rFonts w:ascii="Arial" w:hAnsi="Arial" w:cs="Arial"/>
          <w:b/>
          <w:sz w:val="20"/>
          <w:szCs w:val="20"/>
        </w:rPr>
        <w:t>Weinlese mit dem Winzer</w:t>
      </w:r>
      <w:r w:rsidR="001D2D03">
        <w:rPr>
          <w:rFonts w:ascii="Arial" w:hAnsi="Arial" w:cs="Arial"/>
          <w:b/>
          <w:sz w:val="20"/>
          <w:szCs w:val="20"/>
        </w:rPr>
        <w:t xml:space="preserve"> im </w:t>
      </w:r>
      <w:proofErr w:type="spellStart"/>
      <w:r w:rsidR="001D2D03">
        <w:rPr>
          <w:rFonts w:ascii="Arial" w:hAnsi="Arial" w:cs="Arial"/>
          <w:b/>
          <w:sz w:val="20"/>
          <w:szCs w:val="20"/>
        </w:rPr>
        <w:t>Genferseegebiet</w:t>
      </w:r>
      <w:proofErr w:type="spellEnd"/>
      <w:r w:rsidRPr="00984C27">
        <w:rPr>
          <w:rFonts w:ascii="Arial" w:hAnsi="Arial" w:cs="Arial"/>
          <w:b/>
          <w:sz w:val="20"/>
          <w:szCs w:val="20"/>
        </w:rPr>
        <w:t>!</w:t>
      </w:r>
      <w:r w:rsidR="00AF436C" w:rsidRPr="00984C27">
        <w:rPr>
          <w:rFonts w:ascii="Arial" w:hAnsi="Arial" w:cs="Arial"/>
          <w:b/>
          <w:sz w:val="20"/>
          <w:szCs w:val="20"/>
        </w:rPr>
        <w:t xml:space="preserve"> Bezahlt wird in Naturalien ...</w:t>
      </w:r>
    </w:p>
    <w:p w14:paraId="35CF696D" w14:textId="35DCA33C" w:rsidR="002D0391" w:rsidRPr="00984C27" w:rsidRDefault="002D0391" w:rsidP="00984C27">
      <w:pPr>
        <w:spacing w:line="280" w:lineRule="atLeast"/>
        <w:rPr>
          <w:rFonts w:ascii="Arial" w:hAnsi="Arial" w:cs="Arial"/>
          <w:sz w:val="20"/>
          <w:szCs w:val="20"/>
        </w:rPr>
      </w:pPr>
      <w:r w:rsidRPr="00984C27">
        <w:rPr>
          <w:rFonts w:ascii="Arial" w:hAnsi="Arial" w:cs="Arial"/>
          <w:sz w:val="20"/>
          <w:szCs w:val="20"/>
        </w:rPr>
        <w:t>D</w:t>
      </w:r>
      <w:r w:rsidR="00AF436C" w:rsidRPr="00984C27">
        <w:rPr>
          <w:rFonts w:ascii="Arial" w:hAnsi="Arial" w:cs="Arial"/>
          <w:sz w:val="20"/>
          <w:szCs w:val="20"/>
        </w:rPr>
        <w:t>as</w:t>
      </w:r>
      <w:r w:rsidRPr="00984C27">
        <w:rPr>
          <w:rFonts w:ascii="Arial" w:hAnsi="Arial" w:cs="Arial"/>
          <w:sz w:val="20"/>
          <w:szCs w:val="20"/>
        </w:rPr>
        <w:t xml:space="preserve"> Weingut </w:t>
      </w:r>
      <w:r w:rsidR="00AF436C" w:rsidRPr="00984C27">
        <w:rPr>
          <w:rFonts w:ascii="Arial" w:hAnsi="Arial" w:cs="Arial"/>
          <w:sz w:val="20"/>
          <w:szCs w:val="20"/>
        </w:rPr>
        <w:t xml:space="preserve">von Alain </w:t>
      </w:r>
      <w:proofErr w:type="spellStart"/>
      <w:r w:rsidR="00AF436C" w:rsidRPr="00984C27">
        <w:rPr>
          <w:rFonts w:ascii="Arial" w:hAnsi="Arial" w:cs="Arial"/>
          <w:sz w:val="20"/>
          <w:szCs w:val="20"/>
        </w:rPr>
        <w:t>Ch</w:t>
      </w:r>
      <w:r w:rsidR="00201462" w:rsidRPr="00984C27">
        <w:rPr>
          <w:rFonts w:ascii="Arial" w:hAnsi="Arial" w:cs="Arial"/>
          <w:sz w:val="20"/>
          <w:szCs w:val="20"/>
        </w:rPr>
        <w:t>ollet</w:t>
      </w:r>
      <w:proofErr w:type="spellEnd"/>
      <w:r w:rsidR="00201462" w:rsidRPr="00984C27">
        <w:rPr>
          <w:rFonts w:ascii="Arial" w:hAnsi="Arial" w:cs="Arial"/>
          <w:sz w:val="20"/>
          <w:szCs w:val="20"/>
        </w:rPr>
        <w:t xml:space="preserve"> in Lutry im </w:t>
      </w:r>
      <w:proofErr w:type="spellStart"/>
      <w:r w:rsidR="00201462" w:rsidRPr="00984C27">
        <w:rPr>
          <w:rFonts w:ascii="Arial" w:hAnsi="Arial" w:cs="Arial"/>
          <w:sz w:val="20"/>
          <w:szCs w:val="20"/>
        </w:rPr>
        <w:t>Genferseegeb</w:t>
      </w:r>
      <w:r w:rsidR="00AF436C" w:rsidRPr="00984C27">
        <w:rPr>
          <w:rFonts w:ascii="Arial" w:hAnsi="Arial" w:cs="Arial"/>
          <w:sz w:val="20"/>
          <w:szCs w:val="20"/>
        </w:rPr>
        <w:t>i</w:t>
      </w:r>
      <w:r w:rsidR="00201462" w:rsidRPr="00984C27">
        <w:rPr>
          <w:rFonts w:ascii="Arial" w:hAnsi="Arial" w:cs="Arial"/>
          <w:sz w:val="20"/>
          <w:szCs w:val="20"/>
        </w:rPr>
        <w:t>e</w:t>
      </w:r>
      <w:r w:rsidR="00AF436C" w:rsidRPr="00984C27">
        <w:rPr>
          <w:rFonts w:ascii="Arial" w:hAnsi="Arial" w:cs="Arial"/>
          <w:sz w:val="20"/>
          <w:szCs w:val="20"/>
        </w:rPr>
        <w:t>t</w:t>
      </w:r>
      <w:proofErr w:type="spellEnd"/>
      <w:r w:rsidR="00AF436C" w:rsidRPr="00984C27">
        <w:rPr>
          <w:rFonts w:ascii="Arial" w:hAnsi="Arial" w:cs="Arial"/>
          <w:sz w:val="20"/>
          <w:szCs w:val="20"/>
        </w:rPr>
        <w:t xml:space="preserve"> </w:t>
      </w:r>
      <w:r w:rsidRPr="00984C27">
        <w:rPr>
          <w:rFonts w:ascii="Arial" w:hAnsi="Arial" w:cs="Arial"/>
          <w:sz w:val="20"/>
          <w:szCs w:val="20"/>
        </w:rPr>
        <w:t>bietet eine ganz besondere Gelegenheit</w:t>
      </w:r>
      <w:r w:rsidR="00201462" w:rsidRPr="00984C27">
        <w:rPr>
          <w:rFonts w:ascii="Arial" w:hAnsi="Arial" w:cs="Arial"/>
          <w:sz w:val="20"/>
          <w:szCs w:val="20"/>
        </w:rPr>
        <w:t>, Einblick in den faszinierenden Beruf des Winzers zu gewinnen</w:t>
      </w:r>
      <w:r w:rsidRPr="00984C27">
        <w:rPr>
          <w:rFonts w:ascii="Arial" w:hAnsi="Arial" w:cs="Arial"/>
          <w:sz w:val="20"/>
          <w:szCs w:val="20"/>
        </w:rPr>
        <w:t xml:space="preserve">: Wer möchte, kann einen Tag lang (oder auch länger) bei der Weinlese </w:t>
      </w:r>
      <w:r w:rsidR="00201462" w:rsidRPr="00984C27">
        <w:rPr>
          <w:rFonts w:ascii="Arial" w:hAnsi="Arial" w:cs="Arial"/>
          <w:sz w:val="20"/>
          <w:szCs w:val="20"/>
        </w:rPr>
        <w:t xml:space="preserve">im Anbaugebiet </w:t>
      </w:r>
      <w:r w:rsidR="00CB0B45">
        <w:rPr>
          <w:rFonts w:ascii="Arial" w:hAnsi="Arial" w:cs="Arial"/>
          <w:sz w:val="20"/>
          <w:szCs w:val="20"/>
        </w:rPr>
        <w:t>Daley</w:t>
      </w:r>
      <w:r w:rsidR="00201462" w:rsidRPr="00984C27">
        <w:rPr>
          <w:rFonts w:ascii="Arial" w:hAnsi="Arial" w:cs="Arial"/>
          <w:sz w:val="20"/>
          <w:szCs w:val="20"/>
        </w:rPr>
        <w:t xml:space="preserve"> </w:t>
      </w:r>
      <w:r w:rsidRPr="00984C27">
        <w:rPr>
          <w:rFonts w:ascii="Arial" w:hAnsi="Arial" w:cs="Arial"/>
          <w:sz w:val="20"/>
          <w:szCs w:val="20"/>
        </w:rPr>
        <w:t xml:space="preserve">mithelfen. </w:t>
      </w:r>
      <w:r w:rsidR="00201462" w:rsidRPr="00984C27">
        <w:rPr>
          <w:rFonts w:ascii="Arial" w:hAnsi="Arial" w:cs="Arial"/>
          <w:sz w:val="20"/>
          <w:szCs w:val="20"/>
        </w:rPr>
        <w:t xml:space="preserve">Geerntet werden </w:t>
      </w:r>
      <w:proofErr w:type="spellStart"/>
      <w:r w:rsidR="00201462" w:rsidRPr="00984C27">
        <w:rPr>
          <w:rFonts w:ascii="Arial" w:hAnsi="Arial" w:cs="Arial"/>
          <w:sz w:val="20"/>
          <w:szCs w:val="20"/>
        </w:rPr>
        <w:t>Chasselas</w:t>
      </w:r>
      <w:proofErr w:type="spellEnd"/>
      <w:r w:rsidR="00201462" w:rsidRPr="00984C27">
        <w:rPr>
          <w:rFonts w:ascii="Arial" w:hAnsi="Arial" w:cs="Arial"/>
          <w:sz w:val="20"/>
          <w:szCs w:val="20"/>
        </w:rPr>
        <w:t xml:space="preserve">, Chardonnay, </w:t>
      </w:r>
      <w:proofErr w:type="spellStart"/>
      <w:r w:rsidR="00201462" w:rsidRPr="00984C27">
        <w:rPr>
          <w:rFonts w:ascii="Arial" w:hAnsi="Arial" w:cs="Arial"/>
          <w:sz w:val="20"/>
          <w:szCs w:val="20"/>
        </w:rPr>
        <w:t>Sylvaner</w:t>
      </w:r>
      <w:proofErr w:type="spellEnd"/>
      <w:r w:rsidR="00201462" w:rsidRPr="00984C27">
        <w:rPr>
          <w:rFonts w:ascii="Arial" w:hAnsi="Arial" w:cs="Arial"/>
          <w:sz w:val="20"/>
          <w:szCs w:val="20"/>
        </w:rPr>
        <w:t xml:space="preserve">, Blauburgunder, </w:t>
      </w:r>
      <w:proofErr w:type="spellStart"/>
      <w:r w:rsidR="00201462" w:rsidRPr="00984C27">
        <w:rPr>
          <w:rFonts w:ascii="Arial" w:hAnsi="Arial" w:cs="Arial"/>
          <w:sz w:val="20"/>
          <w:szCs w:val="20"/>
        </w:rPr>
        <w:t>Ga</w:t>
      </w:r>
      <w:r w:rsidR="00540775">
        <w:rPr>
          <w:rFonts w:ascii="Arial" w:hAnsi="Arial" w:cs="Arial"/>
          <w:sz w:val="20"/>
          <w:szCs w:val="20"/>
        </w:rPr>
        <w:t>ranoir</w:t>
      </w:r>
      <w:proofErr w:type="spellEnd"/>
      <w:r w:rsidR="00540775">
        <w:rPr>
          <w:rFonts w:ascii="Arial" w:hAnsi="Arial" w:cs="Arial"/>
          <w:sz w:val="20"/>
          <w:szCs w:val="20"/>
        </w:rPr>
        <w:t>, Plant Robert (alte autoch</w:t>
      </w:r>
      <w:r w:rsidR="00540775" w:rsidRPr="00984C27">
        <w:rPr>
          <w:rFonts w:ascii="Arial" w:hAnsi="Arial" w:cs="Arial"/>
          <w:sz w:val="20"/>
          <w:szCs w:val="20"/>
        </w:rPr>
        <w:t>thone</w:t>
      </w:r>
      <w:r w:rsidR="00201462" w:rsidRPr="00984C27">
        <w:rPr>
          <w:rFonts w:ascii="Arial" w:hAnsi="Arial" w:cs="Arial"/>
          <w:sz w:val="20"/>
          <w:szCs w:val="20"/>
        </w:rPr>
        <w:t xml:space="preserve"> Rebe) und seit </w:t>
      </w:r>
      <w:r w:rsidR="00AE5BA6">
        <w:rPr>
          <w:rFonts w:ascii="Arial" w:hAnsi="Arial" w:cs="Arial"/>
          <w:sz w:val="20"/>
          <w:szCs w:val="20"/>
        </w:rPr>
        <w:t>N</w:t>
      </w:r>
      <w:r w:rsidR="00201462" w:rsidRPr="00984C27">
        <w:rPr>
          <w:rFonts w:ascii="Arial" w:hAnsi="Arial" w:cs="Arial"/>
          <w:sz w:val="20"/>
          <w:szCs w:val="20"/>
        </w:rPr>
        <w:t>eu</w:t>
      </w:r>
      <w:r w:rsidR="00540775">
        <w:rPr>
          <w:rFonts w:ascii="Arial" w:hAnsi="Arial" w:cs="Arial"/>
          <w:sz w:val="20"/>
          <w:szCs w:val="20"/>
        </w:rPr>
        <w:t>e</w:t>
      </w:r>
      <w:r w:rsidR="00201462" w:rsidRPr="00984C27">
        <w:rPr>
          <w:rFonts w:ascii="Arial" w:hAnsi="Arial" w:cs="Arial"/>
          <w:sz w:val="20"/>
          <w:szCs w:val="20"/>
        </w:rPr>
        <w:t xml:space="preserve">stem auch der </w:t>
      </w:r>
      <w:proofErr w:type="spellStart"/>
      <w:r w:rsidR="00201462" w:rsidRPr="00984C27">
        <w:rPr>
          <w:rFonts w:ascii="Arial" w:hAnsi="Arial" w:cs="Arial"/>
          <w:sz w:val="20"/>
          <w:szCs w:val="20"/>
        </w:rPr>
        <w:t>Divico</w:t>
      </w:r>
      <w:proofErr w:type="spellEnd"/>
      <w:r w:rsidR="00540775">
        <w:rPr>
          <w:rFonts w:ascii="Arial" w:hAnsi="Arial" w:cs="Arial"/>
          <w:sz w:val="20"/>
          <w:szCs w:val="20"/>
        </w:rPr>
        <w:t>, eine</w:t>
      </w:r>
      <w:r w:rsidR="00D63B66" w:rsidRPr="00984C27">
        <w:rPr>
          <w:rFonts w:ascii="Arial" w:hAnsi="Arial" w:cs="Arial"/>
          <w:sz w:val="20"/>
          <w:szCs w:val="20"/>
        </w:rPr>
        <w:t xml:space="preserve"> Schweizer Neuzüchtung aus den Sorten </w:t>
      </w:r>
      <w:proofErr w:type="spellStart"/>
      <w:r w:rsidR="00D63B66" w:rsidRPr="00984C27">
        <w:rPr>
          <w:rFonts w:ascii="Arial" w:hAnsi="Arial" w:cs="Arial"/>
          <w:sz w:val="20"/>
          <w:szCs w:val="20"/>
        </w:rPr>
        <w:t>Gamaret</w:t>
      </w:r>
      <w:proofErr w:type="spellEnd"/>
      <w:r w:rsidR="00D63B66" w:rsidRPr="00984C27">
        <w:rPr>
          <w:rFonts w:ascii="Arial" w:hAnsi="Arial" w:cs="Arial"/>
          <w:sz w:val="20"/>
          <w:szCs w:val="20"/>
        </w:rPr>
        <w:t xml:space="preserve"> und </w:t>
      </w:r>
      <w:proofErr w:type="spellStart"/>
      <w:r w:rsidR="00D63B66" w:rsidRPr="00984C27">
        <w:rPr>
          <w:rFonts w:ascii="Arial" w:hAnsi="Arial" w:cs="Arial"/>
          <w:sz w:val="20"/>
          <w:szCs w:val="20"/>
        </w:rPr>
        <w:t>Reichensteiner</w:t>
      </w:r>
      <w:proofErr w:type="spellEnd"/>
      <w:r w:rsidR="00201462" w:rsidRPr="00984C27">
        <w:rPr>
          <w:rFonts w:ascii="Arial" w:hAnsi="Arial" w:cs="Arial"/>
          <w:sz w:val="20"/>
          <w:szCs w:val="20"/>
        </w:rPr>
        <w:t xml:space="preserve">. </w:t>
      </w:r>
      <w:r w:rsidRPr="00984C27">
        <w:rPr>
          <w:rFonts w:ascii="Arial" w:hAnsi="Arial" w:cs="Arial"/>
          <w:sz w:val="20"/>
          <w:szCs w:val="20"/>
        </w:rPr>
        <w:t>Dieses Erlebnis, das Erwachsenen vorbehalten ist, findet in geselliger Atmosphäre statt. Es öffnet die Tore zu einem jahrhundertealten Weingut</w:t>
      </w:r>
      <w:r w:rsidR="00201462" w:rsidRPr="00984C27">
        <w:rPr>
          <w:rFonts w:ascii="Arial" w:hAnsi="Arial" w:cs="Arial"/>
          <w:sz w:val="20"/>
          <w:szCs w:val="20"/>
        </w:rPr>
        <w:t xml:space="preserve">, das in </w:t>
      </w:r>
      <w:r w:rsidR="00AE5BA6">
        <w:rPr>
          <w:rFonts w:ascii="Arial" w:hAnsi="Arial" w:cs="Arial"/>
          <w:sz w:val="20"/>
          <w:szCs w:val="20"/>
        </w:rPr>
        <w:t>vierter</w:t>
      </w:r>
      <w:r w:rsidR="00201462" w:rsidRPr="00984C27">
        <w:rPr>
          <w:rFonts w:ascii="Arial" w:hAnsi="Arial" w:cs="Arial"/>
          <w:sz w:val="20"/>
          <w:szCs w:val="20"/>
        </w:rPr>
        <w:t xml:space="preserve"> Generation von der Familie </w:t>
      </w:r>
      <w:proofErr w:type="spellStart"/>
      <w:r w:rsidR="00201462" w:rsidRPr="00984C27">
        <w:rPr>
          <w:rFonts w:ascii="Arial" w:hAnsi="Arial" w:cs="Arial"/>
          <w:sz w:val="20"/>
          <w:szCs w:val="20"/>
        </w:rPr>
        <w:t>Chollet</w:t>
      </w:r>
      <w:proofErr w:type="spellEnd"/>
      <w:r w:rsidR="00201462" w:rsidRPr="00984C27">
        <w:rPr>
          <w:rFonts w:ascii="Arial" w:hAnsi="Arial" w:cs="Arial"/>
          <w:sz w:val="20"/>
          <w:szCs w:val="20"/>
        </w:rPr>
        <w:t xml:space="preserve"> bewirtschaftet wird. </w:t>
      </w:r>
      <w:r w:rsidR="00AE5BA6">
        <w:rPr>
          <w:rFonts w:ascii="Arial" w:hAnsi="Arial" w:cs="Arial"/>
          <w:sz w:val="20"/>
          <w:szCs w:val="20"/>
        </w:rPr>
        <w:t xml:space="preserve">Zeitraum: Vom </w:t>
      </w:r>
      <w:r w:rsidR="00AF436C" w:rsidRPr="00984C27">
        <w:rPr>
          <w:rFonts w:ascii="Arial" w:hAnsi="Arial" w:cs="Arial"/>
          <w:sz w:val="20"/>
          <w:szCs w:val="20"/>
        </w:rPr>
        <w:t>8. b</w:t>
      </w:r>
      <w:r w:rsidRPr="00984C27">
        <w:rPr>
          <w:rFonts w:ascii="Arial" w:hAnsi="Arial" w:cs="Arial"/>
          <w:sz w:val="20"/>
          <w:szCs w:val="20"/>
        </w:rPr>
        <w:t>is 30.</w:t>
      </w:r>
      <w:r w:rsidR="00AF436C" w:rsidRPr="00984C27">
        <w:rPr>
          <w:rFonts w:ascii="Arial" w:hAnsi="Arial" w:cs="Arial"/>
          <w:sz w:val="20"/>
          <w:szCs w:val="20"/>
        </w:rPr>
        <w:t xml:space="preserve"> Oktober </w:t>
      </w:r>
      <w:r w:rsidRPr="00984C27">
        <w:rPr>
          <w:rFonts w:ascii="Arial" w:hAnsi="Arial" w:cs="Arial"/>
          <w:sz w:val="20"/>
          <w:szCs w:val="20"/>
        </w:rPr>
        <w:t xml:space="preserve">jeweils von </w:t>
      </w:r>
      <w:r w:rsidR="00AE5BA6">
        <w:rPr>
          <w:rFonts w:ascii="Arial" w:hAnsi="Arial" w:cs="Arial"/>
          <w:sz w:val="20"/>
          <w:szCs w:val="20"/>
        </w:rPr>
        <w:t>8.15</w:t>
      </w:r>
      <w:r w:rsidRPr="00984C27">
        <w:rPr>
          <w:rFonts w:ascii="Arial" w:hAnsi="Arial" w:cs="Arial"/>
          <w:sz w:val="20"/>
          <w:szCs w:val="20"/>
        </w:rPr>
        <w:t xml:space="preserve"> bis </w:t>
      </w:r>
      <w:r w:rsidR="00AE5BA6">
        <w:rPr>
          <w:rFonts w:ascii="Arial" w:hAnsi="Arial" w:cs="Arial"/>
          <w:sz w:val="20"/>
          <w:szCs w:val="20"/>
        </w:rPr>
        <w:t>16.30 Uhr.</w:t>
      </w:r>
      <w:r w:rsidR="00AF436C" w:rsidRPr="00984C27">
        <w:rPr>
          <w:rFonts w:ascii="Arial" w:hAnsi="Arial" w:cs="Arial"/>
          <w:sz w:val="20"/>
          <w:szCs w:val="20"/>
        </w:rPr>
        <w:t xml:space="preserve"> Bezahlt werden die Erntehelfer mit Flüssigem – pro Stunde Arbeit gibt es eine Flasche Wein. http://alainchollet.ch </w:t>
      </w:r>
    </w:p>
    <w:p w14:paraId="6527E463" w14:textId="4CC463E0" w:rsidR="002D0391" w:rsidRPr="00B97F50" w:rsidRDefault="002D0391" w:rsidP="00B97F50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E396F41" w14:textId="3CC89D3F" w:rsidR="00F60ED9" w:rsidRPr="00B97F50" w:rsidRDefault="00071EDD" w:rsidP="00B97F50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Selbst Hand anlegen</w:t>
      </w:r>
      <w:r w:rsidR="00741AE9" w:rsidRPr="00B97F50">
        <w:rPr>
          <w:rFonts w:ascii="Arial" w:hAnsi="Arial" w:cs="Arial"/>
          <w:b/>
          <w:bCs/>
          <w:sz w:val="20"/>
          <w:szCs w:val="20"/>
        </w:rPr>
        <w:t xml:space="preserve"> bei der Tessiner Weinernte</w:t>
      </w:r>
    </w:p>
    <w:p w14:paraId="2AC62F13" w14:textId="7794F12E" w:rsidR="00741AE9" w:rsidRPr="00B97F50" w:rsidRDefault="00B97F50" w:rsidP="00B97F50">
      <w:pPr>
        <w:spacing w:line="280" w:lineRule="atLeast"/>
      </w:pPr>
      <w:r w:rsidRPr="00B97F50">
        <w:rPr>
          <w:rFonts w:ascii="Arial" w:hAnsi="Arial" w:cs="Arial"/>
          <w:sz w:val="20"/>
          <w:szCs w:val="20"/>
        </w:rPr>
        <w:t xml:space="preserve">Traubenernte zusammen mit dem Winzer im Reich des weltbekannten Merlots. </w:t>
      </w:r>
      <w:r w:rsidR="00540775">
        <w:rPr>
          <w:rFonts w:ascii="Arial" w:hAnsi="Arial" w:cs="Arial"/>
          <w:sz w:val="20"/>
          <w:szCs w:val="20"/>
        </w:rPr>
        <w:t>Mithelfen</w:t>
      </w:r>
      <w:r w:rsidRPr="00B97F50">
        <w:rPr>
          <w:rFonts w:ascii="Arial" w:hAnsi="Arial" w:cs="Arial"/>
          <w:sz w:val="20"/>
          <w:szCs w:val="20"/>
        </w:rPr>
        <w:t xml:space="preserve"> und viel Wissenswertes über die Herstellung des Weins erfahren. Verschiedene </w:t>
      </w:r>
      <w:proofErr w:type="spellStart"/>
      <w:r w:rsidRPr="00B97F50">
        <w:rPr>
          <w:rFonts w:ascii="Arial" w:hAnsi="Arial" w:cs="Arial"/>
          <w:sz w:val="20"/>
          <w:szCs w:val="20"/>
        </w:rPr>
        <w:t>Rebbaubetriebe</w:t>
      </w:r>
      <w:proofErr w:type="spellEnd"/>
      <w:r w:rsidRPr="00B97F50">
        <w:rPr>
          <w:rFonts w:ascii="Arial" w:hAnsi="Arial" w:cs="Arial"/>
          <w:sz w:val="20"/>
          <w:szCs w:val="20"/>
        </w:rPr>
        <w:t xml:space="preserve"> im südlichen Tessin laden interessierte Weinliebhaber ein, an der traditionellen Weinlese teilzunehmen. Wer also den </w:t>
      </w:r>
      <w:r w:rsidR="009A062F">
        <w:rPr>
          <w:rFonts w:ascii="Arial" w:hAnsi="Arial" w:cs="Arial"/>
          <w:sz w:val="20"/>
          <w:szCs w:val="20"/>
        </w:rPr>
        <w:t>Wein</w:t>
      </w:r>
      <w:r w:rsidRPr="00B97F50">
        <w:rPr>
          <w:rFonts w:ascii="Arial" w:hAnsi="Arial" w:cs="Arial"/>
          <w:sz w:val="20"/>
          <w:szCs w:val="20"/>
        </w:rPr>
        <w:t xml:space="preserve"> nicht nur im Glas sehen möchte, der kann im </w:t>
      </w:r>
      <w:proofErr w:type="spellStart"/>
      <w:r w:rsidRPr="00B97F50">
        <w:rPr>
          <w:rFonts w:ascii="Arial" w:hAnsi="Arial" w:cs="Arial"/>
          <w:sz w:val="20"/>
          <w:szCs w:val="20"/>
        </w:rPr>
        <w:t>Mendrisiotto</w:t>
      </w:r>
      <w:proofErr w:type="spellEnd"/>
      <w:r w:rsidRPr="00B97F50">
        <w:rPr>
          <w:rFonts w:ascii="Arial" w:hAnsi="Arial" w:cs="Arial"/>
          <w:sz w:val="20"/>
          <w:szCs w:val="20"/>
        </w:rPr>
        <w:t xml:space="preserve"> und Basso </w:t>
      </w:r>
      <w:proofErr w:type="spellStart"/>
      <w:r w:rsidRPr="00B97F50">
        <w:rPr>
          <w:rFonts w:ascii="Arial" w:hAnsi="Arial" w:cs="Arial"/>
          <w:sz w:val="20"/>
          <w:szCs w:val="20"/>
        </w:rPr>
        <w:t>Ceresio</w:t>
      </w:r>
      <w:proofErr w:type="spellEnd"/>
      <w:r w:rsidRPr="00B97F50">
        <w:rPr>
          <w:rFonts w:ascii="Arial" w:hAnsi="Arial" w:cs="Arial"/>
          <w:sz w:val="20"/>
          <w:szCs w:val="20"/>
        </w:rPr>
        <w:t xml:space="preserve"> einen Tag lang bei der </w:t>
      </w:r>
      <w:proofErr w:type="spellStart"/>
      <w:r w:rsidRPr="00B97F50">
        <w:rPr>
          <w:rFonts w:ascii="Arial" w:hAnsi="Arial" w:cs="Arial"/>
          <w:sz w:val="20"/>
          <w:szCs w:val="20"/>
        </w:rPr>
        <w:t>Vendemmia</w:t>
      </w:r>
      <w:proofErr w:type="spellEnd"/>
      <w:r w:rsidRPr="00B97F50">
        <w:rPr>
          <w:rFonts w:ascii="Arial" w:hAnsi="Arial" w:cs="Arial"/>
          <w:sz w:val="20"/>
          <w:szCs w:val="20"/>
        </w:rPr>
        <w:t xml:space="preserve"> – der Weinernte – mithelfen. Lohn gibt es</w:t>
      </w:r>
      <w:r w:rsidR="00CE08A8">
        <w:rPr>
          <w:rFonts w:ascii="Arial" w:hAnsi="Arial" w:cs="Arial"/>
          <w:sz w:val="20"/>
          <w:szCs w:val="20"/>
        </w:rPr>
        <w:t xml:space="preserve"> für die Weinliebhaber</w:t>
      </w:r>
      <w:r w:rsidRPr="00B97F50">
        <w:rPr>
          <w:rFonts w:ascii="Arial" w:hAnsi="Arial" w:cs="Arial"/>
          <w:sz w:val="20"/>
          <w:szCs w:val="20"/>
        </w:rPr>
        <w:t xml:space="preserve"> keinen, dafür </w:t>
      </w:r>
      <w:r w:rsidR="00540775">
        <w:rPr>
          <w:rFonts w:ascii="Arial" w:hAnsi="Arial" w:cs="Arial"/>
          <w:sz w:val="20"/>
          <w:szCs w:val="20"/>
        </w:rPr>
        <w:t>aber</w:t>
      </w:r>
      <w:r w:rsidR="009A062F">
        <w:rPr>
          <w:rFonts w:ascii="Arial" w:hAnsi="Arial" w:cs="Arial"/>
          <w:sz w:val="20"/>
          <w:szCs w:val="20"/>
        </w:rPr>
        <w:t xml:space="preserve"> ein</w:t>
      </w:r>
      <w:r w:rsidRPr="00B97F50">
        <w:rPr>
          <w:rFonts w:ascii="Arial" w:hAnsi="Arial" w:cs="Arial"/>
          <w:sz w:val="20"/>
          <w:szCs w:val="20"/>
        </w:rPr>
        <w:t xml:space="preserve"> wohlverdiente</w:t>
      </w:r>
      <w:r w:rsidR="009A062F">
        <w:rPr>
          <w:rFonts w:ascii="Arial" w:hAnsi="Arial" w:cs="Arial"/>
          <w:sz w:val="20"/>
          <w:szCs w:val="20"/>
        </w:rPr>
        <w:t>s</w:t>
      </w:r>
      <w:r w:rsidRPr="00B97F50">
        <w:rPr>
          <w:rFonts w:ascii="Arial" w:hAnsi="Arial" w:cs="Arial"/>
          <w:sz w:val="20"/>
          <w:szCs w:val="20"/>
        </w:rPr>
        <w:t xml:space="preserve"> gemeinsame</w:t>
      </w:r>
      <w:r w:rsidR="009A062F">
        <w:rPr>
          <w:rFonts w:ascii="Arial" w:hAnsi="Arial" w:cs="Arial"/>
          <w:sz w:val="20"/>
          <w:szCs w:val="20"/>
        </w:rPr>
        <w:t>s</w:t>
      </w:r>
      <w:r w:rsidRPr="00B97F50">
        <w:rPr>
          <w:rFonts w:ascii="Arial" w:hAnsi="Arial" w:cs="Arial"/>
          <w:sz w:val="20"/>
          <w:szCs w:val="20"/>
        </w:rPr>
        <w:t xml:space="preserve"> Mittagessen in frö</w:t>
      </w:r>
      <w:r w:rsidR="009A062F">
        <w:rPr>
          <w:rFonts w:ascii="Arial" w:hAnsi="Arial" w:cs="Arial"/>
          <w:sz w:val="20"/>
          <w:szCs w:val="20"/>
        </w:rPr>
        <w:t>hlicher Atmosphäre</w:t>
      </w:r>
      <w:r>
        <w:rPr>
          <w:rFonts w:ascii="Arial" w:hAnsi="Arial" w:cs="Arial"/>
          <w:sz w:val="20"/>
          <w:szCs w:val="20"/>
        </w:rPr>
        <w:t xml:space="preserve">. </w:t>
      </w:r>
      <w:r w:rsidRPr="00B97F50">
        <w:rPr>
          <w:rFonts w:ascii="Arial" w:hAnsi="Arial" w:cs="Arial"/>
          <w:sz w:val="20"/>
          <w:szCs w:val="20"/>
        </w:rPr>
        <w:t>Interessierte können sich für dieses unvergessliche Erlebni</w:t>
      </w:r>
      <w:r w:rsidR="00540775">
        <w:rPr>
          <w:rFonts w:ascii="Arial" w:hAnsi="Arial" w:cs="Arial"/>
          <w:sz w:val="20"/>
          <w:szCs w:val="20"/>
        </w:rPr>
        <w:t xml:space="preserve">s der Traubenernte im September und </w:t>
      </w:r>
      <w:r w:rsidRPr="00B97F50">
        <w:rPr>
          <w:rFonts w:ascii="Arial" w:hAnsi="Arial" w:cs="Arial"/>
          <w:sz w:val="20"/>
          <w:szCs w:val="20"/>
        </w:rPr>
        <w:t xml:space="preserve">Oktober beim Tourismusbüro von </w:t>
      </w:r>
      <w:proofErr w:type="spellStart"/>
      <w:r w:rsidRPr="00B97F50">
        <w:rPr>
          <w:rFonts w:ascii="Arial" w:hAnsi="Arial" w:cs="Arial"/>
          <w:sz w:val="20"/>
          <w:szCs w:val="20"/>
        </w:rPr>
        <w:t>Mendrisiotto</w:t>
      </w:r>
      <w:proofErr w:type="spellEnd"/>
      <w:r w:rsidRPr="00B97F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7F50">
        <w:rPr>
          <w:rFonts w:ascii="Arial" w:hAnsi="Arial" w:cs="Arial"/>
          <w:sz w:val="20"/>
          <w:szCs w:val="20"/>
        </w:rPr>
        <w:t>Turismo</w:t>
      </w:r>
      <w:proofErr w:type="spellEnd"/>
      <w:r w:rsidRPr="00B97F50">
        <w:rPr>
          <w:rFonts w:ascii="Arial" w:hAnsi="Arial" w:cs="Arial"/>
          <w:sz w:val="20"/>
          <w:szCs w:val="20"/>
        </w:rPr>
        <w:t xml:space="preserve"> anmelden. Die Teilnahme ist gratis.</w:t>
      </w:r>
      <w:r w:rsidR="00DF05A3">
        <w:rPr>
          <w:rFonts w:ascii="Arial" w:hAnsi="Arial" w:cs="Arial"/>
          <w:sz w:val="20"/>
          <w:szCs w:val="20"/>
        </w:rPr>
        <w:t xml:space="preserve"> </w:t>
      </w:r>
      <w:r w:rsidR="00741AE9" w:rsidRPr="00B97F5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www.mendrisiottoturismo.ch</w:t>
      </w:r>
    </w:p>
    <w:p w14:paraId="4378AD35" w14:textId="35114A97" w:rsidR="00741AE9" w:rsidRDefault="00741AE9" w:rsidP="00B97F50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6510FF81" w14:textId="7A3D9F78" w:rsidR="00465F8E" w:rsidRPr="00846AC8" w:rsidRDefault="00846AC8" w:rsidP="00846AC8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846AC8">
        <w:rPr>
          <w:rFonts w:ascii="Arial" w:hAnsi="Arial" w:cs="Arial"/>
          <w:b/>
          <w:sz w:val="20"/>
          <w:szCs w:val="20"/>
        </w:rPr>
        <w:t>Bio-Wein aus Meggen (Luzern</w:t>
      </w:r>
      <w:r w:rsidR="00CE08A8">
        <w:rPr>
          <w:rFonts w:ascii="Arial" w:hAnsi="Arial" w:cs="Arial"/>
          <w:b/>
          <w:sz w:val="20"/>
          <w:szCs w:val="20"/>
        </w:rPr>
        <w:t>–</w:t>
      </w:r>
      <w:r w:rsidRPr="00846AC8">
        <w:rPr>
          <w:rFonts w:ascii="Arial" w:hAnsi="Arial" w:cs="Arial"/>
          <w:b/>
          <w:sz w:val="20"/>
          <w:szCs w:val="20"/>
        </w:rPr>
        <w:t>Vierwaldstättersee)</w:t>
      </w:r>
    </w:p>
    <w:p w14:paraId="02CFB08C" w14:textId="3EA4EC9E" w:rsidR="00846AC8" w:rsidRPr="00846AC8" w:rsidRDefault="00846AC8" w:rsidP="00846AC8">
      <w:pPr>
        <w:spacing w:line="280" w:lineRule="atLeast"/>
        <w:rPr>
          <w:rFonts w:ascii="Arial" w:hAnsi="Arial" w:cs="Arial"/>
          <w:sz w:val="20"/>
          <w:szCs w:val="20"/>
        </w:rPr>
      </w:pPr>
      <w:r w:rsidRPr="00846AC8">
        <w:rPr>
          <w:rFonts w:ascii="Arial" w:hAnsi="Arial" w:cs="Arial"/>
          <w:sz w:val="20"/>
          <w:szCs w:val="20"/>
        </w:rPr>
        <w:t xml:space="preserve">Seit 2006 werden in Meggen Bio-Weine produziert. Ein lebendiger Rebberg mit robusten Reben und </w:t>
      </w:r>
      <w:r>
        <w:rPr>
          <w:rFonts w:ascii="Arial" w:hAnsi="Arial" w:cs="Arial"/>
          <w:sz w:val="20"/>
          <w:szCs w:val="20"/>
        </w:rPr>
        <w:t>gesundem</w:t>
      </w:r>
      <w:r w:rsidRPr="00846AC8">
        <w:rPr>
          <w:rFonts w:ascii="Arial" w:hAnsi="Arial" w:cs="Arial"/>
          <w:sz w:val="20"/>
          <w:szCs w:val="20"/>
        </w:rPr>
        <w:t xml:space="preserve"> Boden ist die Grundlage für den Solaris, einen atypischen, extrem fruchtigen Luzerner Wein. Eine der schönsten Arbeiten, </w:t>
      </w:r>
      <w:r>
        <w:rPr>
          <w:rFonts w:ascii="Arial" w:hAnsi="Arial" w:cs="Arial"/>
          <w:sz w:val="20"/>
          <w:szCs w:val="20"/>
        </w:rPr>
        <w:t>die im</w:t>
      </w:r>
      <w:r w:rsidRPr="00846AC8">
        <w:rPr>
          <w:rFonts w:ascii="Arial" w:hAnsi="Arial" w:cs="Arial"/>
          <w:sz w:val="20"/>
          <w:szCs w:val="20"/>
        </w:rPr>
        <w:t xml:space="preserve"> Weinjahr zu verrichten </w:t>
      </w:r>
      <w:r>
        <w:rPr>
          <w:rFonts w:ascii="Arial" w:hAnsi="Arial" w:cs="Arial"/>
          <w:sz w:val="20"/>
          <w:szCs w:val="20"/>
        </w:rPr>
        <w:t>sind</w:t>
      </w:r>
      <w:r w:rsidRPr="00846AC8">
        <w:rPr>
          <w:rFonts w:ascii="Arial" w:hAnsi="Arial" w:cs="Arial"/>
          <w:sz w:val="20"/>
          <w:szCs w:val="20"/>
        </w:rPr>
        <w:t xml:space="preserve">, ist das Traubenlesen. Im September werden die weißen und im Oktober die roten Trauben gelesen. Dafür darf das Team vom Weingut </w:t>
      </w:r>
      <w:proofErr w:type="spellStart"/>
      <w:r w:rsidRPr="00846AC8">
        <w:rPr>
          <w:rFonts w:ascii="Arial" w:hAnsi="Arial" w:cs="Arial"/>
          <w:sz w:val="20"/>
          <w:szCs w:val="20"/>
        </w:rPr>
        <w:t>Sitenrain</w:t>
      </w:r>
      <w:proofErr w:type="spellEnd"/>
      <w:r w:rsidRPr="00846AC8">
        <w:rPr>
          <w:rFonts w:ascii="Arial" w:hAnsi="Arial" w:cs="Arial"/>
          <w:sz w:val="20"/>
          <w:szCs w:val="20"/>
        </w:rPr>
        <w:t xml:space="preserve"> jeweils auf die Mithilfe fleißiger Freunde zählen. Interessierte, die gerne einmal bei einer </w:t>
      </w:r>
      <w:proofErr w:type="spellStart"/>
      <w:r w:rsidRPr="00846AC8">
        <w:rPr>
          <w:rFonts w:ascii="Arial" w:hAnsi="Arial" w:cs="Arial"/>
          <w:sz w:val="20"/>
          <w:szCs w:val="20"/>
        </w:rPr>
        <w:t>Wümmet</w:t>
      </w:r>
      <w:proofErr w:type="spellEnd"/>
      <w:r w:rsidRPr="00846AC8">
        <w:rPr>
          <w:rFonts w:ascii="Arial" w:hAnsi="Arial" w:cs="Arial"/>
          <w:sz w:val="20"/>
          <w:szCs w:val="20"/>
        </w:rPr>
        <w:t xml:space="preserve"> (Weinernte) dabei sein möchten, melden sich direkt beim Weingut. www.sitenrain.ch</w:t>
      </w:r>
    </w:p>
    <w:p w14:paraId="4F8315D3" w14:textId="77777777" w:rsidR="00DF05A3" w:rsidRPr="00B97F50" w:rsidRDefault="00DF05A3" w:rsidP="00B97F50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1A72940D" w14:textId="77777777" w:rsidR="00536D9A" w:rsidRPr="00F91761" w:rsidRDefault="00536D9A" w:rsidP="00984C27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20D518BB" w14:textId="46938BDB" w:rsidR="00356416" w:rsidRPr="00F91761" w:rsidRDefault="00356416" w:rsidP="00984C27">
      <w:pPr>
        <w:spacing w:line="280" w:lineRule="atLeast"/>
        <w:outlineLvl w:val="0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F91761">
        <w:rPr>
          <w:rFonts w:ascii="Arial" w:hAnsi="Arial" w:cs="Arial"/>
          <w:b/>
          <w:color w:val="808080" w:themeColor="background1" w:themeShade="80"/>
          <w:sz w:val="20"/>
          <w:szCs w:val="20"/>
        </w:rPr>
        <w:t>Informationen an die Medien</w:t>
      </w:r>
    </w:p>
    <w:p w14:paraId="6788BF0A" w14:textId="77777777" w:rsidR="0095715D" w:rsidRPr="00F91761" w:rsidRDefault="0095715D" w:rsidP="0095715D">
      <w:pPr>
        <w:spacing w:line="280" w:lineRule="atLeas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F91761">
        <w:rPr>
          <w:rFonts w:ascii="Arial" w:hAnsi="Arial" w:cs="Arial"/>
          <w:color w:val="808080" w:themeColor="background1" w:themeShade="80"/>
          <w:sz w:val="20"/>
          <w:szCs w:val="20"/>
        </w:rPr>
        <w:t>Bildmaterial: Ei</w:t>
      </w:r>
      <w:bookmarkStart w:id="0" w:name="_GoBack"/>
      <w:bookmarkEnd w:id="0"/>
      <w:r w:rsidRPr="00F91761">
        <w:rPr>
          <w:rFonts w:ascii="Arial" w:hAnsi="Arial" w:cs="Arial"/>
          <w:color w:val="808080" w:themeColor="background1" w:themeShade="80"/>
          <w:sz w:val="20"/>
          <w:szCs w:val="20"/>
        </w:rPr>
        <w:t xml:space="preserve">n </w:t>
      </w:r>
      <w:proofErr w:type="spellStart"/>
      <w:r w:rsidRPr="00F91761">
        <w:rPr>
          <w:rFonts w:ascii="Arial" w:hAnsi="Arial" w:cs="Arial"/>
          <w:color w:val="808080" w:themeColor="background1" w:themeShade="80"/>
          <w:sz w:val="20"/>
          <w:szCs w:val="20"/>
        </w:rPr>
        <w:t>Keyvisual</w:t>
      </w:r>
      <w:proofErr w:type="spellEnd"/>
      <w:r w:rsidRPr="00F91761">
        <w:rPr>
          <w:rFonts w:ascii="Arial" w:hAnsi="Arial" w:cs="Arial"/>
          <w:color w:val="808080" w:themeColor="background1" w:themeShade="80"/>
          <w:sz w:val="20"/>
          <w:szCs w:val="20"/>
        </w:rPr>
        <w:t xml:space="preserve"> zu dieser Meldung finden Sie auf MySwitzerland.com/medien-de.</w:t>
      </w:r>
      <w:r w:rsidRPr="00F91761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</w:p>
    <w:p w14:paraId="517B990E" w14:textId="15D84443" w:rsidR="007E2B7F" w:rsidRPr="009A062F" w:rsidRDefault="00356416" w:rsidP="009A062F">
      <w:pPr>
        <w:pStyle w:val="Titel10"/>
        <w:rPr>
          <w:rFonts w:cs="Arial"/>
          <w:b w:val="0"/>
          <w:color w:val="808080" w:themeColor="background1" w:themeShade="80"/>
        </w:rPr>
      </w:pPr>
      <w:r w:rsidRPr="00F91761">
        <w:rPr>
          <w:rFonts w:cs="Arial"/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  <w:r w:rsidR="00D63B66" w:rsidRPr="009A062F">
        <w:rPr>
          <w:rFonts w:cs="Arial"/>
          <w:b w:val="0"/>
          <w:color w:val="808080" w:themeColor="background1" w:themeShade="80"/>
        </w:rPr>
        <w:t>Weiterführende Informationen:</w:t>
      </w:r>
      <w:r w:rsidR="009A062F" w:rsidRPr="009A062F">
        <w:rPr>
          <w:rFonts w:cs="Arial"/>
          <w:b w:val="0"/>
          <w:bCs w:val="0"/>
          <w:color w:val="808080" w:themeColor="background1" w:themeShade="80"/>
        </w:rPr>
        <w:t xml:space="preserve"> </w:t>
      </w:r>
      <w:r w:rsidR="00523660" w:rsidRPr="009A062F">
        <w:rPr>
          <w:rFonts w:cs="Arial"/>
          <w:b w:val="0"/>
          <w:color w:val="808080" w:themeColor="background1" w:themeShade="80"/>
        </w:rPr>
        <w:t>https://swisswine.ch</w:t>
      </w:r>
    </w:p>
    <w:sectPr w:rsidR="007E2B7F" w:rsidRPr="009A062F" w:rsidSect="003B3FC7">
      <w:headerReference w:type="default" r:id="rId8"/>
      <w:headerReference w:type="first" r:id="rId9"/>
      <w:footerReference w:type="first" r:id="rId10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68A37" w14:textId="77777777" w:rsidR="009708FA" w:rsidRDefault="009708FA" w:rsidP="00723009">
      <w:r>
        <w:separator/>
      </w:r>
    </w:p>
  </w:endnote>
  <w:endnote w:type="continuationSeparator" w:id="0">
    <w:p w14:paraId="519E2EAA" w14:textId="77777777" w:rsidR="009708FA" w:rsidRDefault="009708FA" w:rsidP="0072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9FE2" w14:textId="77777777" w:rsidR="00093C0E" w:rsidRDefault="00093C0E" w:rsidP="008308A6">
    <w:pPr>
      <w:pStyle w:val="Footer"/>
    </w:pPr>
  </w:p>
  <w:p w14:paraId="253492EB" w14:textId="77777777" w:rsidR="00093C0E" w:rsidRPr="00592C7A" w:rsidRDefault="00093C0E" w:rsidP="008308A6">
    <w:pPr>
      <w:pStyle w:val="Footer"/>
    </w:pPr>
  </w:p>
  <w:p w14:paraId="6CF517E9" w14:textId="77777777" w:rsidR="00093C0E" w:rsidRPr="00592C7A" w:rsidRDefault="00093C0E" w:rsidP="008308A6">
    <w:pPr>
      <w:pStyle w:val="Footer"/>
      <w:rPr>
        <w:b/>
      </w:rPr>
    </w:pPr>
    <w:r>
      <w:rPr>
        <w:b/>
      </w:rPr>
      <w:t>Schweiz Tourismus</w:t>
    </w:r>
  </w:p>
  <w:p w14:paraId="11A33DFC" w14:textId="31BC595F" w:rsidR="00093C0E" w:rsidRPr="008308A6" w:rsidRDefault="00093C0E" w:rsidP="008308A6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BAC16" w14:textId="77777777" w:rsidR="009708FA" w:rsidRDefault="009708FA" w:rsidP="00723009">
      <w:r>
        <w:separator/>
      </w:r>
    </w:p>
  </w:footnote>
  <w:footnote w:type="continuationSeparator" w:id="0">
    <w:p w14:paraId="233938E8" w14:textId="77777777" w:rsidR="009708FA" w:rsidRDefault="009708FA" w:rsidP="0072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3924" w14:textId="77777777" w:rsidR="00093C0E" w:rsidRPr="00723009" w:rsidRDefault="00093C0E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4E55" w14:textId="77777777" w:rsidR="00093C0E" w:rsidRDefault="00093C0E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093C0E" w:rsidRDefault="00093C0E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71D09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" filled="f" stroked="f" strokeweight=".5pt">
              <v:textbox inset="0,0,0,0">
                <w:txbxContent>
                  <w:p w14:paraId="1D508AF8" w14:textId="77777777" w:rsidR="00093C0E" w:rsidRDefault="00093C0E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73B5"/>
    <w:multiLevelType w:val="multilevel"/>
    <w:tmpl w:val="92C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A3"/>
    <w:rsid w:val="00005576"/>
    <w:rsid w:val="00010FCB"/>
    <w:rsid w:val="00013538"/>
    <w:rsid w:val="000266D8"/>
    <w:rsid w:val="00026B80"/>
    <w:rsid w:val="00032991"/>
    <w:rsid w:val="00040BC8"/>
    <w:rsid w:val="00065CC4"/>
    <w:rsid w:val="00071EDD"/>
    <w:rsid w:val="00093214"/>
    <w:rsid w:val="000934D0"/>
    <w:rsid w:val="00093C0E"/>
    <w:rsid w:val="000A6E63"/>
    <w:rsid w:val="000B3EF0"/>
    <w:rsid w:val="000D46F3"/>
    <w:rsid w:val="000D6922"/>
    <w:rsid w:val="000F1A59"/>
    <w:rsid w:val="001117BA"/>
    <w:rsid w:val="00120936"/>
    <w:rsid w:val="0012317F"/>
    <w:rsid w:val="00125119"/>
    <w:rsid w:val="001612AB"/>
    <w:rsid w:val="00167667"/>
    <w:rsid w:val="00170477"/>
    <w:rsid w:val="00170D9E"/>
    <w:rsid w:val="00171BE3"/>
    <w:rsid w:val="00176EC5"/>
    <w:rsid w:val="00195E72"/>
    <w:rsid w:val="001B4E57"/>
    <w:rsid w:val="001D2813"/>
    <w:rsid w:val="001D2AA5"/>
    <w:rsid w:val="001D2D03"/>
    <w:rsid w:val="001D745C"/>
    <w:rsid w:val="00201462"/>
    <w:rsid w:val="00204EAB"/>
    <w:rsid w:val="002125A1"/>
    <w:rsid w:val="00217783"/>
    <w:rsid w:val="00244874"/>
    <w:rsid w:val="002502B0"/>
    <w:rsid w:val="002669A7"/>
    <w:rsid w:val="002708BE"/>
    <w:rsid w:val="00270993"/>
    <w:rsid w:val="002B5E36"/>
    <w:rsid w:val="002C264F"/>
    <w:rsid w:val="002D0391"/>
    <w:rsid w:val="002E4CB2"/>
    <w:rsid w:val="002E7B44"/>
    <w:rsid w:val="002F6362"/>
    <w:rsid w:val="00305C02"/>
    <w:rsid w:val="003077F7"/>
    <w:rsid w:val="00314D27"/>
    <w:rsid w:val="003202DD"/>
    <w:rsid w:val="00350030"/>
    <w:rsid w:val="00356416"/>
    <w:rsid w:val="00356498"/>
    <w:rsid w:val="0035699D"/>
    <w:rsid w:val="003621AA"/>
    <w:rsid w:val="00374255"/>
    <w:rsid w:val="00375B2A"/>
    <w:rsid w:val="00380103"/>
    <w:rsid w:val="003838FC"/>
    <w:rsid w:val="003A04A1"/>
    <w:rsid w:val="003A7297"/>
    <w:rsid w:val="003B3FC7"/>
    <w:rsid w:val="003B412C"/>
    <w:rsid w:val="003B66F4"/>
    <w:rsid w:val="003E14BF"/>
    <w:rsid w:val="003F10ED"/>
    <w:rsid w:val="003F2886"/>
    <w:rsid w:val="00414822"/>
    <w:rsid w:val="004202F9"/>
    <w:rsid w:val="00421823"/>
    <w:rsid w:val="004418A7"/>
    <w:rsid w:val="00446F0A"/>
    <w:rsid w:val="00453D4D"/>
    <w:rsid w:val="00465F8E"/>
    <w:rsid w:val="0049390F"/>
    <w:rsid w:val="00497AAD"/>
    <w:rsid w:val="004A2CB8"/>
    <w:rsid w:val="004A485B"/>
    <w:rsid w:val="004B4A10"/>
    <w:rsid w:val="004B5374"/>
    <w:rsid w:val="004C5174"/>
    <w:rsid w:val="004D41C2"/>
    <w:rsid w:val="004D5C19"/>
    <w:rsid w:val="004D7D20"/>
    <w:rsid w:val="004E182F"/>
    <w:rsid w:val="004F03D8"/>
    <w:rsid w:val="004F3E2A"/>
    <w:rsid w:val="004F4ADA"/>
    <w:rsid w:val="004F5053"/>
    <w:rsid w:val="004F702C"/>
    <w:rsid w:val="00502316"/>
    <w:rsid w:val="00502AE2"/>
    <w:rsid w:val="005048D2"/>
    <w:rsid w:val="005102EB"/>
    <w:rsid w:val="00523660"/>
    <w:rsid w:val="00523CCA"/>
    <w:rsid w:val="00536D9A"/>
    <w:rsid w:val="00540775"/>
    <w:rsid w:val="00541FFD"/>
    <w:rsid w:val="00552732"/>
    <w:rsid w:val="00554620"/>
    <w:rsid w:val="00557F9F"/>
    <w:rsid w:val="00562532"/>
    <w:rsid w:val="00567422"/>
    <w:rsid w:val="00571DE2"/>
    <w:rsid w:val="00572718"/>
    <w:rsid w:val="00592C7A"/>
    <w:rsid w:val="005B0FEC"/>
    <w:rsid w:val="005B3D05"/>
    <w:rsid w:val="005C4273"/>
    <w:rsid w:val="005D17CD"/>
    <w:rsid w:val="005E3919"/>
    <w:rsid w:val="005F1093"/>
    <w:rsid w:val="005F7B9E"/>
    <w:rsid w:val="00604B88"/>
    <w:rsid w:val="006131A3"/>
    <w:rsid w:val="0061530B"/>
    <w:rsid w:val="0061588B"/>
    <w:rsid w:val="006166AD"/>
    <w:rsid w:val="00631261"/>
    <w:rsid w:val="00632F62"/>
    <w:rsid w:val="006542BD"/>
    <w:rsid w:val="00691FDA"/>
    <w:rsid w:val="006940D2"/>
    <w:rsid w:val="0069632F"/>
    <w:rsid w:val="00696FAA"/>
    <w:rsid w:val="006A2E4A"/>
    <w:rsid w:val="006C1A7A"/>
    <w:rsid w:val="006D595E"/>
    <w:rsid w:val="006E41DE"/>
    <w:rsid w:val="006F3202"/>
    <w:rsid w:val="006F548B"/>
    <w:rsid w:val="0071047B"/>
    <w:rsid w:val="0071267F"/>
    <w:rsid w:val="0071480F"/>
    <w:rsid w:val="00723009"/>
    <w:rsid w:val="00740F1C"/>
    <w:rsid w:val="0074124B"/>
    <w:rsid w:val="00741AE9"/>
    <w:rsid w:val="00753674"/>
    <w:rsid w:val="00754677"/>
    <w:rsid w:val="007559DD"/>
    <w:rsid w:val="00761683"/>
    <w:rsid w:val="00767EFB"/>
    <w:rsid w:val="00771209"/>
    <w:rsid w:val="007821D2"/>
    <w:rsid w:val="00786F4F"/>
    <w:rsid w:val="007B0B3B"/>
    <w:rsid w:val="007B4AC6"/>
    <w:rsid w:val="007D05CD"/>
    <w:rsid w:val="007D14E4"/>
    <w:rsid w:val="007D6F67"/>
    <w:rsid w:val="007E2B7F"/>
    <w:rsid w:val="0080557A"/>
    <w:rsid w:val="008112DF"/>
    <w:rsid w:val="00811944"/>
    <w:rsid w:val="00821453"/>
    <w:rsid w:val="008308A6"/>
    <w:rsid w:val="008330EA"/>
    <w:rsid w:val="0083451D"/>
    <w:rsid w:val="00846AC8"/>
    <w:rsid w:val="00846BDF"/>
    <w:rsid w:val="0086639B"/>
    <w:rsid w:val="008758B9"/>
    <w:rsid w:val="008A03B7"/>
    <w:rsid w:val="008A44EB"/>
    <w:rsid w:val="008B3B5D"/>
    <w:rsid w:val="008D3A9F"/>
    <w:rsid w:val="008D5E0E"/>
    <w:rsid w:val="008E5F13"/>
    <w:rsid w:val="008E60AE"/>
    <w:rsid w:val="00900C9F"/>
    <w:rsid w:val="00905029"/>
    <w:rsid w:val="00905957"/>
    <w:rsid w:val="00905B28"/>
    <w:rsid w:val="00913395"/>
    <w:rsid w:val="009161C4"/>
    <w:rsid w:val="00932C5C"/>
    <w:rsid w:val="0094223D"/>
    <w:rsid w:val="00946EF1"/>
    <w:rsid w:val="00951DA8"/>
    <w:rsid w:val="0095715D"/>
    <w:rsid w:val="009577BF"/>
    <w:rsid w:val="00964832"/>
    <w:rsid w:val="00965418"/>
    <w:rsid w:val="009708FA"/>
    <w:rsid w:val="00970A1F"/>
    <w:rsid w:val="0097353D"/>
    <w:rsid w:val="00980C5B"/>
    <w:rsid w:val="00984C27"/>
    <w:rsid w:val="009A062F"/>
    <w:rsid w:val="009A4A2B"/>
    <w:rsid w:val="009B58D8"/>
    <w:rsid w:val="009B7988"/>
    <w:rsid w:val="009C213F"/>
    <w:rsid w:val="009D069A"/>
    <w:rsid w:val="009D5780"/>
    <w:rsid w:val="009E2AAD"/>
    <w:rsid w:val="009E2AF8"/>
    <w:rsid w:val="009F2B54"/>
    <w:rsid w:val="00A04C59"/>
    <w:rsid w:val="00A272A3"/>
    <w:rsid w:val="00A368BB"/>
    <w:rsid w:val="00A37FAA"/>
    <w:rsid w:val="00A40242"/>
    <w:rsid w:val="00A532A5"/>
    <w:rsid w:val="00A759AF"/>
    <w:rsid w:val="00A82D95"/>
    <w:rsid w:val="00AA10D7"/>
    <w:rsid w:val="00AB0104"/>
    <w:rsid w:val="00AB0D1D"/>
    <w:rsid w:val="00AC4209"/>
    <w:rsid w:val="00AC7E4B"/>
    <w:rsid w:val="00AD3C46"/>
    <w:rsid w:val="00AD441F"/>
    <w:rsid w:val="00AD49E5"/>
    <w:rsid w:val="00AE549B"/>
    <w:rsid w:val="00AE5BA6"/>
    <w:rsid w:val="00AF436C"/>
    <w:rsid w:val="00B02D25"/>
    <w:rsid w:val="00B07962"/>
    <w:rsid w:val="00B11F30"/>
    <w:rsid w:val="00B24CEE"/>
    <w:rsid w:val="00B36B79"/>
    <w:rsid w:val="00B433E2"/>
    <w:rsid w:val="00B55491"/>
    <w:rsid w:val="00B71C9D"/>
    <w:rsid w:val="00B93F0E"/>
    <w:rsid w:val="00B97F50"/>
    <w:rsid w:val="00BA5A3A"/>
    <w:rsid w:val="00BA6813"/>
    <w:rsid w:val="00BB03D7"/>
    <w:rsid w:val="00BB313A"/>
    <w:rsid w:val="00BC1470"/>
    <w:rsid w:val="00BC2B3A"/>
    <w:rsid w:val="00BD1D8F"/>
    <w:rsid w:val="00BD2028"/>
    <w:rsid w:val="00BF417A"/>
    <w:rsid w:val="00BF57B0"/>
    <w:rsid w:val="00C00043"/>
    <w:rsid w:val="00C02865"/>
    <w:rsid w:val="00C16EE7"/>
    <w:rsid w:val="00C37381"/>
    <w:rsid w:val="00C411AF"/>
    <w:rsid w:val="00C44B17"/>
    <w:rsid w:val="00C6068C"/>
    <w:rsid w:val="00C7130E"/>
    <w:rsid w:val="00C752F4"/>
    <w:rsid w:val="00C80778"/>
    <w:rsid w:val="00C83197"/>
    <w:rsid w:val="00C83747"/>
    <w:rsid w:val="00C864A5"/>
    <w:rsid w:val="00C930DB"/>
    <w:rsid w:val="00CA6377"/>
    <w:rsid w:val="00CB0048"/>
    <w:rsid w:val="00CB0B45"/>
    <w:rsid w:val="00CD6093"/>
    <w:rsid w:val="00CD6C07"/>
    <w:rsid w:val="00CE08A8"/>
    <w:rsid w:val="00CE28DC"/>
    <w:rsid w:val="00CE351B"/>
    <w:rsid w:val="00D01314"/>
    <w:rsid w:val="00D14D76"/>
    <w:rsid w:val="00D42299"/>
    <w:rsid w:val="00D46E3C"/>
    <w:rsid w:val="00D52699"/>
    <w:rsid w:val="00D53516"/>
    <w:rsid w:val="00D63B66"/>
    <w:rsid w:val="00D66B64"/>
    <w:rsid w:val="00D911F9"/>
    <w:rsid w:val="00D92080"/>
    <w:rsid w:val="00D9253D"/>
    <w:rsid w:val="00D94ED5"/>
    <w:rsid w:val="00DA1630"/>
    <w:rsid w:val="00DA35F8"/>
    <w:rsid w:val="00DA4F15"/>
    <w:rsid w:val="00DA651E"/>
    <w:rsid w:val="00DB25B8"/>
    <w:rsid w:val="00DB33CB"/>
    <w:rsid w:val="00DB759D"/>
    <w:rsid w:val="00DD0700"/>
    <w:rsid w:val="00DE2863"/>
    <w:rsid w:val="00DE7E5B"/>
    <w:rsid w:val="00DF05A3"/>
    <w:rsid w:val="00E07C0B"/>
    <w:rsid w:val="00E16B43"/>
    <w:rsid w:val="00E330D6"/>
    <w:rsid w:val="00E339F9"/>
    <w:rsid w:val="00E42BEE"/>
    <w:rsid w:val="00E477E9"/>
    <w:rsid w:val="00E709FF"/>
    <w:rsid w:val="00E73343"/>
    <w:rsid w:val="00EA5A55"/>
    <w:rsid w:val="00EC1C69"/>
    <w:rsid w:val="00EE4B62"/>
    <w:rsid w:val="00EF1002"/>
    <w:rsid w:val="00EF35BA"/>
    <w:rsid w:val="00EF765B"/>
    <w:rsid w:val="00F0788A"/>
    <w:rsid w:val="00F2159D"/>
    <w:rsid w:val="00F2640C"/>
    <w:rsid w:val="00F3255B"/>
    <w:rsid w:val="00F50BB6"/>
    <w:rsid w:val="00F55E60"/>
    <w:rsid w:val="00F60ED9"/>
    <w:rsid w:val="00F61C37"/>
    <w:rsid w:val="00F63B48"/>
    <w:rsid w:val="00F669F8"/>
    <w:rsid w:val="00F87AF4"/>
    <w:rsid w:val="00F91761"/>
    <w:rsid w:val="00F97AA9"/>
    <w:rsid w:val="00FA00EA"/>
    <w:rsid w:val="00FA6B47"/>
    <w:rsid w:val="00FC7CFF"/>
    <w:rsid w:val="00FD094D"/>
    <w:rsid w:val="00FD24FC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1A4A10B"/>
  <w15:docId w15:val="{ACB1115A-1154-9A45-BDE8-048A66EA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F91761"/>
    <w:rPr>
      <w:rFonts w:ascii="Times New Roman" w:eastAsia="Times New Roman" w:hAnsi="Times New Roman"/>
      <w:sz w:val="24"/>
      <w:szCs w:val="24"/>
      <w:lang w:eastAsia="de-DE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/>
      <w:outlineLvl w:val="0"/>
    </w:pPr>
    <w:rPr>
      <w:rFonts w:ascii="Times" w:eastAsia="Arial" w:hAnsi="Times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526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/>
      <w:outlineLvl w:val="2"/>
    </w:pPr>
    <w:rPr>
      <w:rFonts w:ascii="Times" w:eastAsia="Arial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</w:pPr>
    <w:rPr>
      <w:rFonts w:ascii="Arial" w:eastAsia="Arial" w:hAnsi="Arial"/>
      <w:sz w:val="20"/>
      <w:szCs w:val="20"/>
      <w:lang w:val="de-C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rFonts w:ascii="Arial" w:eastAsia="Arial" w:hAnsi="Arial"/>
      <w:sz w:val="16"/>
      <w:szCs w:val="20"/>
      <w:lang w:val="de-CH" w:eastAsia="en-US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rFonts w:ascii="Arial" w:eastAsia="Arial" w:hAnsi="Arial"/>
      <w:sz w:val="16"/>
      <w:szCs w:val="20"/>
      <w:lang w:val="de-CH" w:eastAsia="en-US"/>
    </w:rPr>
  </w:style>
  <w:style w:type="paragraph" w:customStyle="1" w:styleId="Titel1">
    <w:name w:val="Titel1"/>
    <w:basedOn w:val="Normal"/>
    <w:qFormat/>
    <w:rsid w:val="00380103"/>
    <w:pPr>
      <w:spacing w:line="280" w:lineRule="atLeast"/>
    </w:pPr>
    <w:rPr>
      <w:rFonts w:ascii="Arial" w:eastAsia="Arial" w:hAnsi="Arial"/>
      <w:b/>
      <w:bCs/>
      <w:sz w:val="20"/>
      <w:szCs w:val="20"/>
      <w:lang w:eastAsia="en-US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rFonts w:ascii="Arial" w:eastAsia="Arial" w:hAnsi="Arial"/>
      <w:b/>
      <w:sz w:val="28"/>
      <w:szCs w:val="20"/>
      <w:lang w:val="de-CH" w:eastAsia="en-US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spacing w:line="280" w:lineRule="atLeast"/>
      <w:ind w:left="720"/>
      <w:contextualSpacing/>
    </w:pPr>
    <w:rPr>
      <w:rFonts w:ascii="Arial" w:eastAsia="Arial" w:hAnsi="Arial"/>
      <w:sz w:val="20"/>
      <w:szCs w:val="20"/>
      <w:lang w:val="de-CH" w:eastAsia="en-US"/>
    </w:r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pPr>
      <w:spacing w:line="280" w:lineRule="atLeast"/>
    </w:pPr>
    <w:rPr>
      <w:rFonts w:ascii="Arial" w:eastAsia="Arial" w:hAnsi="Arial"/>
      <w:b/>
      <w:bCs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A272A3"/>
    <w:pPr>
      <w:spacing w:before="100" w:beforeAutospacing="1" w:after="100" w:afterAutospacing="1"/>
    </w:pPr>
    <w:rPr>
      <w:rFonts w:ascii="Times" w:hAnsi="Times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paragraph" w:styleId="NoSpacing">
    <w:name w:val="No Spacing"/>
    <w:uiPriority w:val="1"/>
    <w:qFormat/>
    <w:rsid w:val="00CA6377"/>
    <w:rPr>
      <w:rFonts w:eastAsiaTheme="minorEastAsia" w:cs="Arial"/>
      <w:color w:val="000000" w:themeColor="text1"/>
      <w:sz w:val="24"/>
      <w:szCs w:val="24"/>
      <w:lang w:eastAsia="ja-JP"/>
    </w:rPr>
  </w:style>
  <w:style w:type="character" w:customStyle="1" w:styleId="object">
    <w:name w:val="object"/>
    <w:basedOn w:val="DefaultParagraphFont"/>
    <w:rsid w:val="00CA6377"/>
  </w:style>
  <w:style w:type="character" w:customStyle="1" w:styleId="zmsearchresult">
    <w:name w:val="zmsearchresult"/>
    <w:basedOn w:val="DefaultParagraphFont"/>
    <w:rsid w:val="00CA6377"/>
  </w:style>
  <w:style w:type="character" w:customStyle="1" w:styleId="list-item">
    <w:name w:val="list-item"/>
    <w:basedOn w:val="DefaultParagraphFont"/>
    <w:rsid w:val="00040BC8"/>
  </w:style>
  <w:style w:type="character" w:customStyle="1" w:styleId="Heading2Char">
    <w:name w:val="Heading 2 Char"/>
    <w:basedOn w:val="DefaultParagraphFont"/>
    <w:link w:val="Heading2"/>
    <w:uiPriority w:val="9"/>
    <w:semiHidden/>
    <w:rsid w:val="00D52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paragraph" w:customStyle="1" w:styleId="animate">
    <w:name w:val="animate"/>
    <w:basedOn w:val="Normal"/>
    <w:rsid w:val="00BD1D8F"/>
    <w:pPr>
      <w:spacing w:before="100" w:beforeAutospacing="1" w:after="100" w:afterAutospacing="1"/>
    </w:pPr>
    <w:rPr>
      <w:rFonts w:ascii="Times" w:eastAsia="Arial" w:hAnsi="Times"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1761"/>
    <w:rPr>
      <w:color w:val="808080"/>
      <w:shd w:val="clear" w:color="auto" w:fill="E6E6E6"/>
    </w:rPr>
  </w:style>
  <w:style w:type="paragraph" w:customStyle="1" w:styleId="hometext">
    <w:name w:val="hometext"/>
    <w:basedOn w:val="Normal"/>
    <w:rsid w:val="002D0391"/>
    <w:pPr>
      <w:spacing w:before="100" w:beforeAutospacing="1" w:after="100" w:afterAutospacing="1"/>
    </w:pPr>
  </w:style>
  <w:style w:type="paragraph" w:customStyle="1" w:styleId="bodytext">
    <w:name w:val="bodytext"/>
    <w:basedOn w:val="Normal"/>
    <w:rsid w:val="002D0391"/>
    <w:pPr>
      <w:spacing w:before="100" w:beforeAutospacing="1" w:after="100" w:afterAutospacing="1"/>
    </w:pPr>
  </w:style>
  <w:style w:type="character" w:customStyle="1" w:styleId="field-content">
    <w:name w:val="field-content"/>
    <w:basedOn w:val="DefaultParagraphFont"/>
    <w:rsid w:val="00846AC8"/>
  </w:style>
  <w:style w:type="character" w:styleId="CommentReference">
    <w:name w:val="annotation reference"/>
    <w:basedOn w:val="DefaultParagraphFont"/>
    <w:uiPriority w:val="99"/>
    <w:semiHidden/>
    <w:unhideWhenUsed/>
    <w:rsid w:val="00CB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B45"/>
    <w:rPr>
      <w:rFonts w:ascii="Times New Roman" w:eastAsia="Times New Roman" w:hAnsi="Times New Roman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B45"/>
    <w:rPr>
      <w:rFonts w:ascii="Times New Roman" w:eastAsia="Times New Roman" w:hAnsi="Times New Roman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424463-B7AF-AE4F-B9E1-E060F04E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2585</Characters>
  <Application>Microsoft Office Word</Application>
  <DocSecurity>0</DocSecurity>
  <Lines>43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2981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Vetsch</cp:lastModifiedBy>
  <cp:revision>3</cp:revision>
  <cp:lastPrinted>2018-07-12T08:32:00Z</cp:lastPrinted>
  <dcterms:created xsi:type="dcterms:W3CDTF">2018-08-24T07:14:00Z</dcterms:created>
  <dcterms:modified xsi:type="dcterms:W3CDTF">2018-08-24T07:15:00Z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