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DA01F" w14:textId="77777777" w:rsidR="00E078A4" w:rsidRDefault="00E078A4" w:rsidP="00025364">
      <w:pPr>
        <w:tabs>
          <w:tab w:val="right" w:pos="8931"/>
        </w:tabs>
        <w:rPr>
          <w:b/>
          <w:color w:val="44546A" w:themeColor="text2"/>
          <w:sz w:val="36"/>
        </w:rPr>
      </w:pPr>
    </w:p>
    <w:p w14:paraId="78AE5AF6" w14:textId="77777777" w:rsidR="00E078A4" w:rsidRDefault="00E078A4" w:rsidP="00025364">
      <w:pPr>
        <w:tabs>
          <w:tab w:val="right" w:pos="8931"/>
        </w:tabs>
        <w:rPr>
          <w:b/>
          <w:color w:val="44546A" w:themeColor="text2"/>
          <w:sz w:val="36"/>
        </w:rPr>
      </w:pPr>
    </w:p>
    <w:p w14:paraId="46ADA89C" w14:textId="18F48C12" w:rsidR="00025364" w:rsidRPr="002B594F" w:rsidRDefault="00B80500" w:rsidP="00025364">
      <w:pPr>
        <w:tabs>
          <w:tab w:val="right" w:pos="8931"/>
        </w:tabs>
        <w:rPr>
          <w:b/>
        </w:rPr>
      </w:pPr>
      <w:r w:rsidRPr="002B594F">
        <w:rPr>
          <w:b/>
          <w:color w:val="44546A" w:themeColor="text2"/>
          <w:sz w:val="36"/>
        </w:rPr>
        <w:t>Pressemitteilung</w:t>
      </w:r>
      <w:r w:rsidRPr="002B594F">
        <w:rPr>
          <w:b/>
          <w:color w:val="44546A" w:themeColor="text2"/>
        </w:rPr>
        <w:t xml:space="preserve"> </w:t>
      </w:r>
      <w:r w:rsidR="003C1DD4" w:rsidRPr="002B594F">
        <w:rPr>
          <w:b/>
          <w:color w:val="44546A" w:themeColor="text2"/>
        </w:rPr>
        <w:tab/>
        <w:t>2</w:t>
      </w:r>
      <w:r w:rsidR="00D45CAF">
        <w:rPr>
          <w:b/>
          <w:color w:val="44546A" w:themeColor="text2"/>
        </w:rPr>
        <w:t>6</w:t>
      </w:r>
      <w:r w:rsidR="003C1DD4" w:rsidRPr="002B594F">
        <w:rPr>
          <w:b/>
          <w:color w:val="44546A" w:themeColor="text2"/>
        </w:rPr>
        <w:t>.0</w:t>
      </w:r>
      <w:r w:rsidR="00D45CAF">
        <w:rPr>
          <w:b/>
          <w:color w:val="44546A" w:themeColor="text2"/>
        </w:rPr>
        <w:t>7</w:t>
      </w:r>
      <w:r w:rsidR="003C1DD4" w:rsidRPr="002B594F">
        <w:rPr>
          <w:b/>
          <w:color w:val="44546A" w:themeColor="text2"/>
        </w:rPr>
        <w:t>.201</w:t>
      </w:r>
      <w:r w:rsidR="006C650C">
        <w:rPr>
          <w:b/>
          <w:color w:val="44546A" w:themeColor="text2"/>
        </w:rPr>
        <w:t>9</w:t>
      </w:r>
    </w:p>
    <w:p w14:paraId="46ADA89D" w14:textId="1613B541" w:rsidR="00025364" w:rsidRPr="002B594F" w:rsidRDefault="00025364" w:rsidP="005B76A3">
      <w:pPr>
        <w:spacing w:line="276" w:lineRule="auto"/>
        <w:jc w:val="both"/>
      </w:pPr>
    </w:p>
    <w:p w14:paraId="6FBFF56D" w14:textId="6CDC1721" w:rsidR="00C36ECC" w:rsidRDefault="00CE32E1" w:rsidP="005B76A3">
      <w:pPr>
        <w:spacing w:line="27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Mai</w:t>
      </w:r>
      <w:r w:rsidR="00A622CE">
        <w:rPr>
          <w:b/>
          <w:sz w:val="27"/>
          <w:szCs w:val="27"/>
        </w:rPr>
        <w:t xml:space="preserve"> Übernachtungsz</w:t>
      </w:r>
      <w:r>
        <w:rPr>
          <w:b/>
          <w:sz w:val="27"/>
          <w:szCs w:val="27"/>
        </w:rPr>
        <w:t xml:space="preserve">ahlen </w:t>
      </w:r>
      <w:r w:rsidR="00A9066D">
        <w:rPr>
          <w:b/>
          <w:sz w:val="27"/>
          <w:szCs w:val="27"/>
        </w:rPr>
        <w:t xml:space="preserve">in Kiel </w:t>
      </w:r>
      <w:r w:rsidR="00914C22">
        <w:rPr>
          <w:b/>
          <w:sz w:val="27"/>
          <w:szCs w:val="27"/>
        </w:rPr>
        <w:t>mit</w:t>
      </w:r>
      <w:r w:rsidR="00B84F8F">
        <w:rPr>
          <w:b/>
          <w:sz w:val="27"/>
          <w:szCs w:val="27"/>
        </w:rPr>
        <w:t xml:space="preserve"> deutliche</w:t>
      </w:r>
      <w:r w:rsidR="00914C22">
        <w:rPr>
          <w:b/>
          <w:sz w:val="27"/>
          <w:szCs w:val="27"/>
        </w:rPr>
        <w:t>m</w:t>
      </w:r>
      <w:r w:rsidR="00B84F8F">
        <w:rPr>
          <w:b/>
          <w:sz w:val="27"/>
          <w:szCs w:val="27"/>
        </w:rPr>
        <w:t xml:space="preserve"> Plus </w:t>
      </w:r>
    </w:p>
    <w:p w14:paraId="46ADA89E" w14:textId="41FCF65D" w:rsidR="00D95170" w:rsidRPr="002B594F" w:rsidRDefault="00B84F8F" w:rsidP="005B76A3">
      <w:pPr>
        <w:spacing w:line="276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Schleswig-Holstein </w:t>
      </w:r>
      <w:r w:rsidR="00D45CAF">
        <w:rPr>
          <w:b/>
          <w:sz w:val="27"/>
          <w:szCs w:val="27"/>
        </w:rPr>
        <w:t xml:space="preserve">verzeichnet dagegen </w:t>
      </w:r>
      <w:r w:rsidR="00644415">
        <w:rPr>
          <w:b/>
          <w:sz w:val="27"/>
          <w:szCs w:val="27"/>
        </w:rPr>
        <w:t>Gästeeinbruch</w:t>
      </w:r>
      <w:r>
        <w:rPr>
          <w:b/>
          <w:sz w:val="27"/>
          <w:szCs w:val="27"/>
        </w:rPr>
        <w:t xml:space="preserve"> für den Wonnemonat </w:t>
      </w:r>
    </w:p>
    <w:p w14:paraId="46ADA8A0" w14:textId="550D35EC" w:rsidR="00D95170" w:rsidRPr="002B594F" w:rsidRDefault="00D95170" w:rsidP="005B76A3">
      <w:pPr>
        <w:spacing w:line="276" w:lineRule="auto"/>
        <w:jc w:val="both"/>
        <w:rPr>
          <w:sz w:val="21"/>
          <w:szCs w:val="21"/>
        </w:rPr>
      </w:pPr>
    </w:p>
    <w:p w14:paraId="20142070" w14:textId="3D767B5B" w:rsidR="00C52EAA" w:rsidRDefault="00C55E2D" w:rsidP="00195D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Landeshauptstadt </w:t>
      </w:r>
      <w:r w:rsidR="00A01C74">
        <w:rPr>
          <w:sz w:val="22"/>
          <w:szCs w:val="22"/>
        </w:rPr>
        <w:t xml:space="preserve">Kiel freut sich </w:t>
      </w:r>
      <w:r w:rsidR="002E759F">
        <w:rPr>
          <w:sz w:val="22"/>
          <w:szCs w:val="22"/>
        </w:rPr>
        <w:t xml:space="preserve">für die </w:t>
      </w:r>
      <w:r w:rsidR="00503CFA">
        <w:rPr>
          <w:sz w:val="22"/>
          <w:szCs w:val="22"/>
        </w:rPr>
        <w:t xml:space="preserve">den </w:t>
      </w:r>
      <w:r w:rsidR="00A01C74">
        <w:rPr>
          <w:sz w:val="22"/>
          <w:szCs w:val="22"/>
        </w:rPr>
        <w:t>Monat Mai über sehr gute Übernachtungs</w:t>
      </w:r>
      <w:r>
        <w:rPr>
          <w:sz w:val="22"/>
          <w:szCs w:val="22"/>
        </w:rPr>
        <w:t>- und Gäste</w:t>
      </w:r>
      <w:r w:rsidR="00A01C74">
        <w:rPr>
          <w:sz w:val="22"/>
          <w:szCs w:val="22"/>
        </w:rPr>
        <w:t>zahlen</w:t>
      </w:r>
      <w:r>
        <w:rPr>
          <w:sz w:val="22"/>
          <w:szCs w:val="22"/>
        </w:rPr>
        <w:t>. Das Land Schleswig-Holstein</w:t>
      </w:r>
      <w:r w:rsidR="0043773E">
        <w:rPr>
          <w:sz w:val="22"/>
          <w:szCs w:val="22"/>
        </w:rPr>
        <w:t xml:space="preserve"> </w:t>
      </w:r>
      <w:r>
        <w:rPr>
          <w:sz w:val="22"/>
          <w:szCs w:val="22"/>
        </w:rPr>
        <w:t>muss dagegen erhebliche Einbrüche hinnehmen.</w:t>
      </w:r>
    </w:p>
    <w:p w14:paraId="486F0043" w14:textId="0F826358" w:rsidR="00DC1F87" w:rsidRDefault="00DC1F87" w:rsidP="00DC1F87">
      <w:pPr>
        <w:jc w:val="both"/>
        <w:rPr>
          <w:sz w:val="22"/>
          <w:szCs w:val="22"/>
        </w:rPr>
      </w:pPr>
    </w:p>
    <w:p w14:paraId="27B9793C" w14:textId="4D75623C" w:rsidR="006D6E2A" w:rsidRDefault="00DC1F87" w:rsidP="45190B8D">
      <w:pPr>
        <w:jc w:val="both"/>
        <w:rPr>
          <w:sz w:val="22"/>
          <w:szCs w:val="22"/>
        </w:rPr>
      </w:pPr>
      <w:r w:rsidRPr="00F50CD6">
        <w:rPr>
          <w:sz w:val="22"/>
          <w:szCs w:val="22"/>
        </w:rPr>
        <w:t xml:space="preserve">Konkret kamen im </w:t>
      </w:r>
      <w:r w:rsidR="00C55E2D">
        <w:rPr>
          <w:sz w:val="22"/>
          <w:szCs w:val="22"/>
        </w:rPr>
        <w:t>Mai</w:t>
      </w:r>
      <w:r w:rsidRPr="45190B8D">
        <w:rPr>
          <w:b/>
          <w:bCs/>
          <w:sz w:val="22"/>
          <w:szCs w:val="22"/>
        </w:rPr>
        <w:t xml:space="preserve"> </w:t>
      </w:r>
      <w:r w:rsidR="00C35354">
        <w:rPr>
          <w:b/>
          <w:bCs/>
          <w:sz w:val="22"/>
          <w:szCs w:val="22"/>
        </w:rPr>
        <w:t>40.965</w:t>
      </w:r>
      <w:r w:rsidRPr="45190B8D">
        <w:rPr>
          <w:b/>
          <w:bCs/>
          <w:sz w:val="22"/>
          <w:szCs w:val="22"/>
        </w:rPr>
        <w:t xml:space="preserve"> Gäste nach Kiel</w:t>
      </w:r>
      <w:r w:rsidRPr="00F50CD6">
        <w:rPr>
          <w:sz w:val="22"/>
          <w:szCs w:val="22"/>
        </w:rPr>
        <w:t xml:space="preserve"> in Beherbergungsstätten ab 10 Betten</w:t>
      </w:r>
      <w:r w:rsidR="00503CFA">
        <w:rPr>
          <w:sz w:val="22"/>
          <w:szCs w:val="22"/>
        </w:rPr>
        <w:t>. D</w:t>
      </w:r>
      <w:r w:rsidRPr="00F50CD6">
        <w:rPr>
          <w:sz w:val="22"/>
          <w:szCs w:val="22"/>
        </w:rPr>
        <w:t xml:space="preserve">as </w:t>
      </w:r>
      <w:r w:rsidR="003C1774">
        <w:rPr>
          <w:sz w:val="22"/>
          <w:szCs w:val="22"/>
        </w:rPr>
        <w:t xml:space="preserve">ist ein </w:t>
      </w:r>
      <w:r w:rsidR="00C35354">
        <w:rPr>
          <w:sz w:val="22"/>
          <w:szCs w:val="22"/>
        </w:rPr>
        <w:t>stolze</w:t>
      </w:r>
      <w:r w:rsidR="003C1774">
        <w:rPr>
          <w:sz w:val="22"/>
          <w:szCs w:val="22"/>
        </w:rPr>
        <w:t>s Plus von</w:t>
      </w:r>
      <w:r w:rsidRPr="00F50CD6">
        <w:rPr>
          <w:sz w:val="22"/>
          <w:szCs w:val="22"/>
        </w:rPr>
        <w:t xml:space="preserve"> </w:t>
      </w:r>
      <w:r w:rsidR="00C35354">
        <w:rPr>
          <w:b/>
          <w:bCs/>
          <w:sz w:val="22"/>
          <w:szCs w:val="22"/>
        </w:rPr>
        <w:t>9,6</w:t>
      </w:r>
      <w:r w:rsidRPr="45190B8D">
        <w:rPr>
          <w:b/>
          <w:bCs/>
          <w:sz w:val="22"/>
          <w:szCs w:val="22"/>
        </w:rPr>
        <w:t>%</w:t>
      </w:r>
      <w:r w:rsidRPr="00F50CD6">
        <w:rPr>
          <w:sz w:val="22"/>
          <w:szCs w:val="22"/>
        </w:rPr>
        <w:t xml:space="preserve"> im </w:t>
      </w:r>
      <w:r w:rsidR="003C1774">
        <w:rPr>
          <w:sz w:val="22"/>
          <w:szCs w:val="22"/>
        </w:rPr>
        <w:t xml:space="preserve">Vergleich zum </w:t>
      </w:r>
      <w:r w:rsidRPr="00F50CD6">
        <w:rPr>
          <w:sz w:val="22"/>
          <w:szCs w:val="22"/>
        </w:rPr>
        <w:t xml:space="preserve">Vorjahresmonat. Die </w:t>
      </w:r>
      <w:r w:rsidRPr="45190B8D">
        <w:rPr>
          <w:b/>
          <w:bCs/>
          <w:sz w:val="22"/>
          <w:szCs w:val="22"/>
        </w:rPr>
        <w:t>Übernachtungen</w:t>
      </w:r>
      <w:r w:rsidRPr="00F50CD6">
        <w:rPr>
          <w:sz w:val="22"/>
          <w:szCs w:val="22"/>
        </w:rPr>
        <w:t xml:space="preserve"> in der Landeshauptstadt stiegen</w:t>
      </w:r>
      <w:r w:rsidR="00C70FCF" w:rsidRPr="00F50CD6">
        <w:rPr>
          <w:sz w:val="22"/>
          <w:szCs w:val="22"/>
        </w:rPr>
        <w:t xml:space="preserve"> </w:t>
      </w:r>
      <w:r w:rsidRPr="00F50CD6">
        <w:rPr>
          <w:sz w:val="22"/>
          <w:szCs w:val="22"/>
        </w:rPr>
        <w:t xml:space="preserve">um </w:t>
      </w:r>
      <w:r w:rsidR="003C1774" w:rsidRPr="003C1774">
        <w:rPr>
          <w:b/>
          <w:bCs/>
          <w:sz w:val="22"/>
          <w:szCs w:val="22"/>
        </w:rPr>
        <w:t>3,3</w:t>
      </w:r>
      <w:r w:rsidR="00C70FCF" w:rsidRPr="003C1774">
        <w:rPr>
          <w:b/>
          <w:bCs/>
          <w:sz w:val="22"/>
          <w:szCs w:val="22"/>
        </w:rPr>
        <w:t xml:space="preserve">% </w:t>
      </w:r>
      <w:r w:rsidR="00C70FCF" w:rsidRPr="00F50CD6">
        <w:rPr>
          <w:sz w:val="22"/>
          <w:szCs w:val="22"/>
        </w:rPr>
        <w:t>auf</w:t>
      </w:r>
      <w:r w:rsidRPr="45190B8D">
        <w:rPr>
          <w:b/>
          <w:bCs/>
          <w:sz w:val="22"/>
          <w:szCs w:val="22"/>
        </w:rPr>
        <w:t xml:space="preserve"> </w:t>
      </w:r>
      <w:r w:rsidR="003C1774">
        <w:rPr>
          <w:b/>
          <w:bCs/>
          <w:sz w:val="22"/>
          <w:szCs w:val="22"/>
        </w:rPr>
        <w:t>82.098</w:t>
      </w:r>
      <w:r w:rsidRPr="00F50CD6">
        <w:rPr>
          <w:sz w:val="22"/>
          <w:szCs w:val="22"/>
        </w:rPr>
        <w:t xml:space="preserve">. </w:t>
      </w:r>
      <w:r w:rsidR="00503CFA">
        <w:rPr>
          <w:sz w:val="22"/>
          <w:szCs w:val="22"/>
        </w:rPr>
        <w:t>Die</w:t>
      </w:r>
      <w:r w:rsidRPr="00F50CD6">
        <w:rPr>
          <w:sz w:val="22"/>
          <w:szCs w:val="22"/>
        </w:rPr>
        <w:t xml:space="preserve"> durchschnittliche Aufenthaltsdauer </w:t>
      </w:r>
      <w:r w:rsidR="00503CFA">
        <w:rPr>
          <w:sz w:val="22"/>
          <w:szCs w:val="22"/>
        </w:rPr>
        <w:t xml:space="preserve">liegt </w:t>
      </w:r>
      <w:r w:rsidR="006207F5">
        <w:rPr>
          <w:sz w:val="22"/>
          <w:szCs w:val="22"/>
        </w:rPr>
        <w:t>bei</w:t>
      </w:r>
      <w:r w:rsidRPr="00F50CD6">
        <w:rPr>
          <w:sz w:val="22"/>
          <w:szCs w:val="22"/>
        </w:rPr>
        <w:t xml:space="preserve"> 2,</w:t>
      </w:r>
      <w:r w:rsidR="003C1774">
        <w:rPr>
          <w:sz w:val="22"/>
          <w:szCs w:val="22"/>
        </w:rPr>
        <w:t>0</w:t>
      </w:r>
      <w:r w:rsidRPr="00F50CD6">
        <w:rPr>
          <w:sz w:val="22"/>
          <w:szCs w:val="22"/>
        </w:rPr>
        <w:t xml:space="preserve"> Tagen. Kumuliert für </w:t>
      </w:r>
      <w:r w:rsidR="006207F5">
        <w:rPr>
          <w:sz w:val="22"/>
          <w:szCs w:val="22"/>
        </w:rPr>
        <w:t xml:space="preserve">den Zeitraum Januar bis Mai </w:t>
      </w:r>
      <w:r w:rsidR="00C70FCF" w:rsidRPr="00F50CD6">
        <w:rPr>
          <w:sz w:val="22"/>
          <w:szCs w:val="22"/>
        </w:rPr>
        <w:t xml:space="preserve">2019 </w:t>
      </w:r>
      <w:r w:rsidRPr="00F50CD6">
        <w:rPr>
          <w:sz w:val="22"/>
          <w:szCs w:val="22"/>
        </w:rPr>
        <w:t xml:space="preserve">bedeutet das für Kiel </w:t>
      </w:r>
      <w:r w:rsidR="003C1774">
        <w:rPr>
          <w:sz w:val="22"/>
          <w:szCs w:val="22"/>
        </w:rPr>
        <w:t xml:space="preserve">weiterhin </w:t>
      </w:r>
      <w:r w:rsidRPr="00F50CD6">
        <w:rPr>
          <w:sz w:val="22"/>
          <w:szCs w:val="22"/>
        </w:rPr>
        <w:t xml:space="preserve">einen </w:t>
      </w:r>
      <w:r w:rsidR="003C1774">
        <w:rPr>
          <w:sz w:val="22"/>
          <w:szCs w:val="22"/>
        </w:rPr>
        <w:t xml:space="preserve">stabilen </w:t>
      </w:r>
      <w:r w:rsidRPr="006207F5">
        <w:rPr>
          <w:b/>
          <w:bCs/>
          <w:sz w:val="22"/>
          <w:szCs w:val="22"/>
        </w:rPr>
        <w:t xml:space="preserve">Zuwachs </w:t>
      </w:r>
      <w:r w:rsidR="003C1774" w:rsidRPr="006207F5">
        <w:rPr>
          <w:b/>
          <w:bCs/>
          <w:sz w:val="22"/>
          <w:szCs w:val="22"/>
        </w:rPr>
        <w:t>um</w:t>
      </w:r>
      <w:r w:rsidR="003C1774">
        <w:rPr>
          <w:sz w:val="22"/>
          <w:szCs w:val="22"/>
        </w:rPr>
        <w:t xml:space="preserve"> </w:t>
      </w:r>
      <w:r w:rsidR="008A49DD" w:rsidRPr="006207F5">
        <w:rPr>
          <w:b/>
          <w:bCs/>
          <w:sz w:val="22"/>
          <w:szCs w:val="22"/>
        </w:rPr>
        <w:t xml:space="preserve">7,7% </w:t>
      </w:r>
      <w:r w:rsidR="008A49DD">
        <w:rPr>
          <w:sz w:val="22"/>
          <w:szCs w:val="22"/>
        </w:rPr>
        <w:t xml:space="preserve">auf 142.319 </w:t>
      </w:r>
      <w:r w:rsidRPr="006207F5">
        <w:rPr>
          <w:sz w:val="22"/>
          <w:szCs w:val="22"/>
        </w:rPr>
        <w:t>bei den Ankünften</w:t>
      </w:r>
      <w:r w:rsidRPr="45190B8D">
        <w:rPr>
          <w:b/>
          <w:bCs/>
          <w:sz w:val="22"/>
          <w:szCs w:val="22"/>
        </w:rPr>
        <w:t xml:space="preserve"> </w:t>
      </w:r>
      <w:r w:rsidRPr="00F50CD6">
        <w:rPr>
          <w:sz w:val="22"/>
          <w:szCs w:val="22"/>
        </w:rPr>
        <w:t xml:space="preserve">und ein </w:t>
      </w:r>
      <w:r w:rsidRPr="006207F5">
        <w:rPr>
          <w:b/>
          <w:bCs/>
          <w:sz w:val="22"/>
          <w:szCs w:val="22"/>
        </w:rPr>
        <w:t>Plus von</w:t>
      </w:r>
      <w:r w:rsidR="00F50CD6" w:rsidRPr="00F50CD6">
        <w:rPr>
          <w:sz w:val="22"/>
          <w:szCs w:val="22"/>
        </w:rPr>
        <w:t xml:space="preserve"> </w:t>
      </w:r>
      <w:r w:rsidR="00743F55" w:rsidRPr="006207F5">
        <w:rPr>
          <w:b/>
          <w:bCs/>
          <w:sz w:val="22"/>
          <w:szCs w:val="22"/>
        </w:rPr>
        <w:t>7,6</w:t>
      </w:r>
      <w:r w:rsidRPr="006207F5">
        <w:rPr>
          <w:b/>
          <w:bCs/>
          <w:sz w:val="22"/>
          <w:szCs w:val="22"/>
        </w:rPr>
        <w:t>%</w:t>
      </w:r>
      <w:r w:rsidRPr="002115AF">
        <w:rPr>
          <w:b/>
          <w:bCs/>
          <w:sz w:val="22"/>
          <w:szCs w:val="22"/>
        </w:rPr>
        <w:t xml:space="preserve"> </w:t>
      </w:r>
      <w:r w:rsidRPr="006207F5">
        <w:rPr>
          <w:sz w:val="22"/>
          <w:szCs w:val="22"/>
        </w:rPr>
        <w:t xml:space="preserve">auf </w:t>
      </w:r>
      <w:r w:rsidR="00743F55" w:rsidRPr="006207F5">
        <w:rPr>
          <w:sz w:val="22"/>
          <w:szCs w:val="22"/>
        </w:rPr>
        <w:t>306.584</w:t>
      </w:r>
      <w:r w:rsidR="00F50CD6" w:rsidRPr="006207F5">
        <w:rPr>
          <w:sz w:val="22"/>
          <w:szCs w:val="22"/>
        </w:rPr>
        <w:t xml:space="preserve"> </w:t>
      </w:r>
      <w:r w:rsidRPr="006207F5">
        <w:rPr>
          <w:sz w:val="22"/>
          <w:szCs w:val="22"/>
        </w:rPr>
        <w:t>Übernachtungen.</w:t>
      </w:r>
      <w:r w:rsidRPr="00F50CD6">
        <w:rPr>
          <w:sz w:val="22"/>
          <w:szCs w:val="22"/>
        </w:rPr>
        <w:t xml:space="preserve"> </w:t>
      </w:r>
      <w:r w:rsidR="006D6E2A">
        <w:rPr>
          <w:sz w:val="22"/>
          <w:szCs w:val="22"/>
        </w:rPr>
        <w:t>Damit liegt die Landeshauptstadt weit über dem Landesd</w:t>
      </w:r>
      <w:r w:rsidR="00125112">
        <w:rPr>
          <w:sz w:val="22"/>
          <w:szCs w:val="22"/>
        </w:rPr>
        <w:t>ur</w:t>
      </w:r>
      <w:r w:rsidR="006D6E2A">
        <w:rPr>
          <w:sz w:val="22"/>
          <w:szCs w:val="22"/>
        </w:rPr>
        <w:t>chschnitt</w:t>
      </w:r>
      <w:r w:rsidR="00743F55">
        <w:rPr>
          <w:sz w:val="22"/>
          <w:szCs w:val="22"/>
        </w:rPr>
        <w:t xml:space="preserve">, </w:t>
      </w:r>
      <w:r w:rsidR="001C4DE6">
        <w:rPr>
          <w:sz w:val="22"/>
          <w:szCs w:val="22"/>
        </w:rPr>
        <w:t>der</w:t>
      </w:r>
      <w:r w:rsidR="00743F55">
        <w:rPr>
          <w:sz w:val="22"/>
          <w:szCs w:val="22"/>
        </w:rPr>
        <w:t xml:space="preserve"> im Mai erhe</w:t>
      </w:r>
      <w:r w:rsidR="00D70D98">
        <w:rPr>
          <w:sz w:val="22"/>
          <w:szCs w:val="22"/>
        </w:rPr>
        <w:t>b</w:t>
      </w:r>
      <w:r w:rsidR="00743F55">
        <w:rPr>
          <w:sz w:val="22"/>
          <w:szCs w:val="22"/>
        </w:rPr>
        <w:t xml:space="preserve">liche Einbrüche </w:t>
      </w:r>
      <w:r w:rsidR="00D70D98">
        <w:rPr>
          <w:sz w:val="22"/>
          <w:szCs w:val="22"/>
        </w:rPr>
        <w:t xml:space="preserve">bei den Gästeankünften und </w:t>
      </w:r>
      <w:r w:rsidR="001C4DE6">
        <w:rPr>
          <w:sz w:val="22"/>
          <w:szCs w:val="22"/>
        </w:rPr>
        <w:t xml:space="preserve">noch stärker bei den </w:t>
      </w:r>
      <w:r w:rsidR="00D70D98">
        <w:rPr>
          <w:sz w:val="22"/>
          <w:szCs w:val="22"/>
        </w:rPr>
        <w:t>Übernachtungen</w:t>
      </w:r>
      <w:r w:rsidR="001C4DE6">
        <w:rPr>
          <w:sz w:val="22"/>
          <w:szCs w:val="22"/>
        </w:rPr>
        <w:t xml:space="preserve"> hinn</w:t>
      </w:r>
      <w:r w:rsidR="009969F1">
        <w:rPr>
          <w:sz w:val="22"/>
          <w:szCs w:val="22"/>
        </w:rPr>
        <w:t>eh</w:t>
      </w:r>
      <w:r w:rsidR="001C4DE6">
        <w:rPr>
          <w:sz w:val="22"/>
          <w:szCs w:val="22"/>
        </w:rPr>
        <w:t>men musste.</w:t>
      </w:r>
    </w:p>
    <w:p w14:paraId="2D883841" w14:textId="77777777" w:rsidR="00125112" w:rsidRPr="002B594F" w:rsidRDefault="00125112" w:rsidP="00125112">
      <w:pPr>
        <w:jc w:val="both"/>
        <w:rPr>
          <w:sz w:val="22"/>
          <w:szCs w:val="22"/>
        </w:rPr>
      </w:pPr>
    </w:p>
    <w:p w14:paraId="2DB9DAB2" w14:textId="77777777" w:rsidR="00B552B4" w:rsidRDefault="21C5A65F" w:rsidP="21C5A65F">
      <w:pPr>
        <w:jc w:val="both"/>
        <w:rPr>
          <w:sz w:val="22"/>
          <w:szCs w:val="22"/>
        </w:rPr>
      </w:pPr>
      <w:r w:rsidRPr="21C5A65F">
        <w:rPr>
          <w:sz w:val="22"/>
          <w:szCs w:val="22"/>
        </w:rPr>
        <w:t xml:space="preserve">So </w:t>
      </w:r>
      <w:r w:rsidR="00757BDB">
        <w:rPr>
          <w:sz w:val="22"/>
          <w:szCs w:val="22"/>
        </w:rPr>
        <w:t>sanken im</w:t>
      </w:r>
      <w:r w:rsidRPr="21C5A65F">
        <w:rPr>
          <w:sz w:val="22"/>
          <w:szCs w:val="22"/>
        </w:rPr>
        <w:t xml:space="preserve"> Land Schleswig-Holstein die Ankünfte im </w:t>
      </w:r>
      <w:r w:rsidR="00757BDB">
        <w:rPr>
          <w:sz w:val="22"/>
          <w:szCs w:val="22"/>
        </w:rPr>
        <w:t>Mai</w:t>
      </w:r>
      <w:r w:rsidRPr="21C5A65F">
        <w:rPr>
          <w:sz w:val="22"/>
          <w:szCs w:val="22"/>
        </w:rPr>
        <w:t xml:space="preserve"> 2019 um </w:t>
      </w:r>
      <w:r w:rsidR="00A50A7F">
        <w:rPr>
          <w:sz w:val="22"/>
          <w:szCs w:val="22"/>
        </w:rPr>
        <w:t>7,9</w:t>
      </w:r>
      <w:r w:rsidRPr="21C5A65F">
        <w:rPr>
          <w:sz w:val="22"/>
          <w:szCs w:val="22"/>
        </w:rPr>
        <w:t xml:space="preserve">% auf </w:t>
      </w:r>
      <w:r w:rsidR="00A50A7F">
        <w:rPr>
          <w:sz w:val="22"/>
          <w:szCs w:val="22"/>
        </w:rPr>
        <w:t>893.687</w:t>
      </w:r>
      <w:r w:rsidRPr="21C5A65F">
        <w:rPr>
          <w:sz w:val="22"/>
          <w:szCs w:val="22"/>
        </w:rPr>
        <w:t xml:space="preserve">. Bei den Übernachtungen ist sogar ein Rückgang um </w:t>
      </w:r>
      <w:r w:rsidR="00A50A7F">
        <w:rPr>
          <w:sz w:val="22"/>
          <w:szCs w:val="22"/>
        </w:rPr>
        <w:t>9,5</w:t>
      </w:r>
      <w:r w:rsidRPr="21C5A65F">
        <w:rPr>
          <w:sz w:val="22"/>
          <w:szCs w:val="22"/>
        </w:rPr>
        <w:t xml:space="preserve">% auf </w:t>
      </w:r>
      <w:r w:rsidR="00A50A7F">
        <w:rPr>
          <w:sz w:val="22"/>
          <w:szCs w:val="22"/>
        </w:rPr>
        <w:t>3.325945</w:t>
      </w:r>
      <w:r w:rsidRPr="21C5A65F">
        <w:rPr>
          <w:sz w:val="22"/>
          <w:szCs w:val="22"/>
        </w:rPr>
        <w:t xml:space="preserve"> zu vermelden. </w:t>
      </w:r>
      <w:r w:rsidR="00D7536B">
        <w:rPr>
          <w:sz w:val="22"/>
          <w:szCs w:val="22"/>
        </w:rPr>
        <w:t>Für den Zeitraum Januar bis Mai kommt das Land auf ein Plus von 3,4% mit 2.850463</w:t>
      </w:r>
      <w:r w:rsidR="00E25132">
        <w:rPr>
          <w:sz w:val="22"/>
          <w:szCs w:val="22"/>
        </w:rPr>
        <w:t xml:space="preserve"> Gästeankünften und ein zarte</w:t>
      </w:r>
      <w:r w:rsidR="00021CA3">
        <w:rPr>
          <w:sz w:val="22"/>
          <w:szCs w:val="22"/>
        </w:rPr>
        <w:t>s</w:t>
      </w:r>
      <w:r w:rsidR="00E25132">
        <w:rPr>
          <w:sz w:val="22"/>
          <w:szCs w:val="22"/>
        </w:rPr>
        <w:t xml:space="preserve"> Plus von 2,6% auf 10.238.737 Übernachtungen.</w:t>
      </w:r>
      <w:r w:rsidR="00B931BF">
        <w:rPr>
          <w:sz w:val="22"/>
          <w:szCs w:val="22"/>
        </w:rPr>
        <w:t xml:space="preserve"> </w:t>
      </w:r>
    </w:p>
    <w:p w14:paraId="2B43FA1B" w14:textId="69DEA570" w:rsidR="00AD2C99" w:rsidRDefault="00AD2C99" w:rsidP="21C5A65F">
      <w:pPr>
        <w:jc w:val="both"/>
        <w:rPr>
          <w:sz w:val="22"/>
          <w:szCs w:val="22"/>
        </w:rPr>
      </w:pPr>
    </w:p>
    <w:p w14:paraId="1D7DAC68" w14:textId="5269375B" w:rsidR="00AD2C99" w:rsidRDefault="00E55609" w:rsidP="21C5A65F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AD2C99">
        <w:rPr>
          <w:sz w:val="22"/>
          <w:szCs w:val="22"/>
        </w:rPr>
        <w:t xml:space="preserve">Für die Städtereisedestination Kiel </w:t>
      </w:r>
      <w:r w:rsidR="00EF4B44">
        <w:rPr>
          <w:sz w:val="22"/>
          <w:szCs w:val="22"/>
        </w:rPr>
        <w:t xml:space="preserve">scheint </w:t>
      </w:r>
      <w:r w:rsidR="00E86B61">
        <w:rPr>
          <w:sz w:val="22"/>
          <w:szCs w:val="22"/>
        </w:rPr>
        <w:t xml:space="preserve">das </w:t>
      </w:r>
      <w:r w:rsidR="009C56E8">
        <w:rPr>
          <w:sz w:val="22"/>
          <w:szCs w:val="22"/>
        </w:rPr>
        <w:t xml:space="preserve">kühle </w:t>
      </w:r>
      <w:r w:rsidR="003539F7">
        <w:rPr>
          <w:sz w:val="22"/>
          <w:szCs w:val="22"/>
        </w:rPr>
        <w:t>Maiw</w:t>
      </w:r>
      <w:r w:rsidR="009C56E8">
        <w:rPr>
          <w:sz w:val="22"/>
          <w:szCs w:val="22"/>
        </w:rPr>
        <w:t>etter im Vergleich zum Vorjahr</w:t>
      </w:r>
      <w:r w:rsidR="00EF4B44">
        <w:rPr>
          <w:sz w:val="22"/>
          <w:szCs w:val="22"/>
        </w:rPr>
        <w:t xml:space="preserve"> keine Auswirkungen zu haben. Die Landeshauptstadt punktet </w:t>
      </w:r>
      <w:r w:rsidR="009C56E8">
        <w:rPr>
          <w:sz w:val="22"/>
          <w:szCs w:val="22"/>
        </w:rPr>
        <w:t xml:space="preserve">zu jedem Wetter </w:t>
      </w:r>
      <w:r w:rsidR="00EF4B44">
        <w:rPr>
          <w:sz w:val="22"/>
          <w:szCs w:val="22"/>
        </w:rPr>
        <w:t xml:space="preserve">mit der Kombination aus Großstadt </w:t>
      </w:r>
      <w:r w:rsidR="00CA364C">
        <w:rPr>
          <w:sz w:val="22"/>
          <w:szCs w:val="22"/>
        </w:rPr>
        <w:t>zum Shoppen und dem Genuss eines kulturellen Lebens mit vielfältige</w:t>
      </w:r>
      <w:r w:rsidR="00E078A4">
        <w:rPr>
          <w:sz w:val="22"/>
          <w:szCs w:val="22"/>
        </w:rPr>
        <w:t>m</w:t>
      </w:r>
      <w:r w:rsidR="00CA364C">
        <w:rPr>
          <w:sz w:val="22"/>
          <w:szCs w:val="22"/>
        </w:rPr>
        <w:t xml:space="preserve"> Angebot gepaart mit der Lage am Meer und den Stadtstränden zur Erholung</w:t>
      </w:r>
      <w:r w:rsidR="00E078A4">
        <w:rPr>
          <w:sz w:val="22"/>
          <w:szCs w:val="22"/>
        </w:rPr>
        <w:t xml:space="preserve"> in der Natur</w:t>
      </w:r>
      <w:r>
        <w:rPr>
          <w:sz w:val="22"/>
          <w:szCs w:val="22"/>
        </w:rPr>
        <w:t xml:space="preserve">“, </w:t>
      </w:r>
      <w:r w:rsidR="00364946">
        <w:rPr>
          <w:sz w:val="22"/>
          <w:szCs w:val="22"/>
        </w:rPr>
        <w:t>freut sich</w:t>
      </w:r>
      <w:r>
        <w:rPr>
          <w:sz w:val="22"/>
          <w:szCs w:val="22"/>
        </w:rPr>
        <w:t xml:space="preserve"> Uwe Wanger, Geschäftsführer von Kiel-Marketing </w:t>
      </w:r>
      <w:r w:rsidR="00364946">
        <w:rPr>
          <w:sz w:val="22"/>
          <w:szCs w:val="22"/>
        </w:rPr>
        <w:t>über das überdurchschnittliche Ergebnis.</w:t>
      </w:r>
    </w:p>
    <w:p w14:paraId="0D7F2859" w14:textId="623B9D7F" w:rsidR="00422694" w:rsidRDefault="00422694" w:rsidP="002A6A28">
      <w:pPr>
        <w:jc w:val="both"/>
        <w:rPr>
          <w:sz w:val="23"/>
          <w:szCs w:val="23"/>
        </w:rPr>
      </w:pPr>
    </w:p>
    <w:p w14:paraId="46ADA8AC" w14:textId="77777777" w:rsidR="00C36307" w:rsidRPr="002B594F" w:rsidRDefault="00C36307" w:rsidP="002A6A28">
      <w:pPr>
        <w:jc w:val="both"/>
        <w:rPr>
          <w:sz w:val="23"/>
          <w:szCs w:val="23"/>
        </w:rPr>
      </w:pPr>
    </w:p>
    <w:p w14:paraId="47D00289" w14:textId="5545F53F" w:rsidR="00220930" w:rsidRPr="002B594F" w:rsidRDefault="00220930" w:rsidP="00220930">
      <w:pPr>
        <w:jc w:val="both"/>
        <w:rPr>
          <w:sz w:val="23"/>
          <w:szCs w:val="23"/>
        </w:rPr>
      </w:pPr>
      <w:r>
        <w:rPr>
          <w:sz w:val="23"/>
          <w:szCs w:val="23"/>
        </w:rPr>
        <w:t>Tiefergehende</w:t>
      </w:r>
      <w:r w:rsidRPr="002B594F">
        <w:rPr>
          <w:sz w:val="23"/>
          <w:szCs w:val="23"/>
        </w:rPr>
        <w:t xml:space="preserve"> Zahlen zur Beherbergung im Reiseverkehr in Schleswig-Holstein </w:t>
      </w:r>
      <w:r w:rsidR="002E759F">
        <w:rPr>
          <w:sz w:val="23"/>
          <w:szCs w:val="23"/>
        </w:rPr>
        <w:t>Mai</w:t>
      </w:r>
      <w:r w:rsidRPr="002B594F">
        <w:rPr>
          <w:sz w:val="23"/>
          <w:szCs w:val="23"/>
        </w:rPr>
        <w:t xml:space="preserve"> 201</w:t>
      </w:r>
      <w:r>
        <w:rPr>
          <w:sz w:val="23"/>
          <w:szCs w:val="23"/>
        </w:rPr>
        <w:t>9</w:t>
      </w:r>
      <w:r w:rsidRPr="002B594F">
        <w:rPr>
          <w:sz w:val="23"/>
          <w:szCs w:val="23"/>
        </w:rPr>
        <w:t xml:space="preserve"> finden Sie im Internet unter </w:t>
      </w:r>
      <w:hyperlink r:id="rId10" w:history="1">
        <w:r w:rsidRPr="002B594F">
          <w:rPr>
            <w:rStyle w:val="Hyperlink"/>
            <w:sz w:val="23"/>
            <w:szCs w:val="23"/>
          </w:rPr>
          <w:t>www.statistik-nord.de</w:t>
        </w:r>
      </w:hyperlink>
      <w:r w:rsidRPr="002B594F">
        <w:rPr>
          <w:sz w:val="23"/>
          <w:szCs w:val="23"/>
        </w:rPr>
        <w:t xml:space="preserve"> </w:t>
      </w:r>
    </w:p>
    <w:p w14:paraId="46ADA8AD" w14:textId="11FE158B" w:rsidR="0063365D" w:rsidRDefault="0063365D" w:rsidP="002A6A28">
      <w:pPr>
        <w:jc w:val="both"/>
        <w:rPr>
          <w:sz w:val="23"/>
          <w:szCs w:val="23"/>
        </w:rPr>
      </w:pPr>
    </w:p>
    <w:p w14:paraId="5B8D2BD1" w14:textId="77777777" w:rsidR="00220930" w:rsidRPr="002B594F" w:rsidRDefault="00220930" w:rsidP="002A6A28">
      <w:pPr>
        <w:jc w:val="both"/>
        <w:rPr>
          <w:sz w:val="23"/>
          <w:szCs w:val="23"/>
        </w:rPr>
      </w:pPr>
    </w:p>
    <w:p w14:paraId="46ADA8AE" w14:textId="4064A43E" w:rsidR="002A6A28" w:rsidRDefault="002A6A28" w:rsidP="002A6A28">
      <w:pPr>
        <w:jc w:val="both"/>
        <w:rPr>
          <w:sz w:val="23"/>
          <w:szCs w:val="23"/>
        </w:rPr>
      </w:pPr>
    </w:p>
    <w:p w14:paraId="6FFDAAB9" w14:textId="718B70FE" w:rsidR="00364946" w:rsidRDefault="00364946" w:rsidP="002A6A28">
      <w:pPr>
        <w:jc w:val="both"/>
        <w:rPr>
          <w:sz w:val="23"/>
          <w:szCs w:val="23"/>
        </w:rPr>
      </w:pPr>
    </w:p>
    <w:p w14:paraId="0D7AAECC" w14:textId="36907897" w:rsidR="00364946" w:rsidRDefault="00364946" w:rsidP="002A6A28">
      <w:pPr>
        <w:jc w:val="both"/>
        <w:rPr>
          <w:sz w:val="23"/>
          <w:szCs w:val="23"/>
        </w:rPr>
      </w:pPr>
    </w:p>
    <w:p w14:paraId="5F6F0056" w14:textId="406CC805" w:rsidR="00364946" w:rsidRDefault="00364946" w:rsidP="002A6A28">
      <w:pPr>
        <w:jc w:val="both"/>
        <w:rPr>
          <w:sz w:val="23"/>
          <w:szCs w:val="23"/>
        </w:rPr>
      </w:pPr>
    </w:p>
    <w:p w14:paraId="28424D6C" w14:textId="45C6359D" w:rsidR="00364946" w:rsidRDefault="00364946" w:rsidP="002A6A28">
      <w:pPr>
        <w:jc w:val="both"/>
        <w:rPr>
          <w:sz w:val="23"/>
          <w:szCs w:val="23"/>
        </w:rPr>
      </w:pPr>
    </w:p>
    <w:p w14:paraId="60039B81" w14:textId="05718B0B" w:rsidR="00300E93" w:rsidRDefault="00300E93" w:rsidP="002A6A28">
      <w:pPr>
        <w:jc w:val="both"/>
        <w:rPr>
          <w:sz w:val="23"/>
          <w:szCs w:val="23"/>
        </w:rPr>
      </w:pPr>
    </w:p>
    <w:p w14:paraId="6FEFDD0A" w14:textId="77777777" w:rsidR="00300E93" w:rsidRDefault="00300E93" w:rsidP="002A6A28">
      <w:pPr>
        <w:jc w:val="both"/>
        <w:rPr>
          <w:sz w:val="23"/>
          <w:szCs w:val="23"/>
        </w:rPr>
      </w:pPr>
      <w:bookmarkStart w:id="0" w:name="_GoBack"/>
      <w:bookmarkEnd w:id="0"/>
    </w:p>
    <w:p w14:paraId="41DA129D" w14:textId="77777777" w:rsidR="00364946" w:rsidRPr="002B594F" w:rsidRDefault="00364946" w:rsidP="002A6A28">
      <w:pPr>
        <w:jc w:val="both"/>
        <w:rPr>
          <w:sz w:val="23"/>
          <w:szCs w:val="23"/>
        </w:rPr>
      </w:pPr>
    </w:p>
    <w:p w14:paraId="46ADA8AF" w14:textId="77777777" w:rsidR="00CF6211" w:rsidRPr="002B594F" w:rsidRDefault="00CF6211" w:rsidP="006336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right="2401"/>
        <w:jc w:val="both"/>
        <w:rPr>
          <w:sz w:val="16"/>
          <w:szCs w:val="20"/>
        </w:rPr>
      </w:pPr>
      <w:r w:rsidRPr="002B594F">
        <w:rPr>
          <w:sz w:val="16"/>
          <w:szCs w:val="20"/>
          <w:u w:val="single"/>
        </w:rPr>
        <w:t>Pressekontakt:</w:t>
      </w:r>
      <w:r w:rsidRPr="002B594F">
        <w:rPr>
          <w:sz w:val="16"/>
          <w:szCs w:val="20"/>
        </w:rPr>
        <w:t xml:space="preserve"> Eva-Maria Zeiske, Tel.: 0431 – 679 10 26, </w:t>
      </w:r>
      <w:proofErr w:type="spellStart"/>
      <w:r w:rsidRPr="002B594F">
        <w:rPr>
          <w:sz w:val="16"/>
          <w:szCs w:val="20"/>
        </w:rPr>
        <w:t>E-mail</w:t>
      </w:r>
      <w:proofErr w:type="spellEnd"/>
      <w:r w:rsidRPr="002B594F">
        <w:rPr>
          <w:sz w:val="16"/>
          <w:szCs w:val="20"/>
        </w:rPr>
        <w:t xml:space="preserve">: </w:t>
      </w:r>
      <w:hyperlink r:id="rId11" w:history="1">
        <w:r w:rsidRPr="002B594F">
          <w:rPr>
            <w:rStyle w:val="Hyperlink"/>
            <w:color w:val="00B0F0"/>
            <w:sz w:val="16"/>
            <w:szCs w:val="20"/>
          </w:rPr>
          <w:t>e.zeiske@kiel-marketing.de</w:t>
        </w:r>
      </w:hyperlink>
    </w:p>
    <w:p w14:paraId="46ADA8B0" w14:textId="77777777" w:rsidR="00CF3764" w:rsidRPr="002A6A28" w:rsidRDefault="00CF6211" w:rsidP="006336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right="2401"/>
        <w:jc w:val="both"/>
        <w:rPr>
          <w:sz w:val="20"/>
        </w:rPr>
      </w:pPr>
      <w:r w:rsidRPr="002B594F">
        <w:rPr>
          <w:sz w:val="16"/>
          <w:szCs w:val="20"/>
          <w:lang w:val="en-GB"/>
        </w:rPr>
        <w:t>Kiel-Marketing e.V., Andreas-</w:t>
      </w:r>
      <w:proofErr w:type="spellStart"/>
      <w:r w:rsidRPr="002B594F">
        <w:rPr>
          <w:sz w:val="16"/>
          <w:szCs w:val="20"/>
          <w:lang w:val="en-GB"/>
        </w:rPr>
        <w:t>Gayk</w:t>
      </w:r>
      <w:proofErr w:type="spellEnd"/>
      <w:r w:rsidRPr="002B594F">
        <w:rPr>
          <w:sz w:val="16"/>
          <w:szCs w:val="20"/>
          <w:lang w:val="en-GB"/>
        </w:rPr>
        <w:t xml:space="preserve">-Str. </w:t>
      </w:r>
      <w:r w:rsidRPr="002B594F">
        <w:rPr>
          <w:sz w:val="16"/>
          <w:szCs w:val="20"/>
        </w:rPr>
        <w:t xml:space="preserve">31, 24103 Kiel, </w:t>
      </w:r>
      <w:hyperlink r:id="rId12" w:history="1">
        <w:r w:rsidRPr="002B594F">
          <w:rPr>
            <w:rStyle w:val="Hyperlink"/>
            <w:color w:val="00B0F0"/>
            <w:sz w:val="16"/>
            <w:szCs w:val="20"/>
          </w:rPr>
          <w:t>www.kiel-marketing.de</w:t>
        </w:r>
      </w:hyperlink>
      <w:r w:rsidRPr="002A6A28">
        <w:rPr>
          <w:color w:val="00B0F0"/>
          <w:sz w:val="16"/>
          <w:szCs w:val="20"/>
        </w:rPr>
        <w:t xml:space="preserve"> </w:t>
      </w:r>
    </w:p>
    <w:sectPr w:rsidR="00CF3764" w:rsidRPr="002A6A28" w:rsidSect="00025364">
      <w:headerReference w:type="default" r:id="rId13"/>
      <w:headerReference w:type="first" r:id="rId14"/>
      <w:pgSz w:w="11900" w:h="16840"/>
      <w:pgMar w:top="226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FBA3B" w14:textId="77777777" w:rsidR="0099474A" w:rsidRDefault="0099474A" w:rsidP="002F1135">
      <w:r>
        <w:separator/>
      </w:r>
    </w:p>
  </w:endnote>
  <w:endnote w:type="continuationSeparator" w:id="0">
    <w:p w14:paraId="493EBFDA" w14:textId="77777777" w:rsidR="0099474A" w:rsidRDefault="0099474A" w:rsidP="002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A6150" w14:textId="77777777" w:rsidR="0099474A" w:rsidRDefault="0099474A" w:rsidP="002F1135">
      <w:r>
        <w:separator/>
      </w:r>
    </w:p>
  </w:footnote>
  <w:footnote w:type="continuationSeparator" w:id="0">
    <w:p w14:paraId="353F8D7B" w14:textId="77777777" w:rsidR="0099474A" w:rsidRDefault="0099474A" w:rsidP="002F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DA8B7" w14:textId="77777777" w:rsidR="002F1135" w:rsidRDefault="00CD5EE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ADA8BA" wp14:editId="46ADA8BB">
              <wp:simplePos x="0" y="0"/>
              <wp:positionH relativeFrom="column">
                <wp:posOffset>-1115695</wp:posOffset>
              </wp:positionH>
              <wp:positionV relativeFrom="paragraph">
                <wp:posOffset>2867025</wp:posOffset>
              </wp:positionV>
              <wp:extent cx="609600" cy="4229100"/>
              <wp:effectExtent l="0" t="0" r="0" b="1270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4229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6CF7CB" id="Rechteck 1" o:spid="_x0000_s1026" style="position:absolute;margin-left:-87.85pt;margin-top:225.75pt;width:48pt;height:3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" fillcolor="white [3201]" stroked="f" strokeweight="1pt"/>
          </w:pict>
        </mc:Fallback>
      </mc:AlternateContent>
    </w:r>
    <w:r w:rsidR="002F1135"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46ADA8BC" wp14:editId="46ADA8B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DA8B8" w14:textId="77777777" w:rsidR="008768B2" w:rsidRDefault="0078554E" w:rsidP="008768B2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5" behindDoc="0" locked="1" layoutInCell="1" allowOverlap="1" wp14:anchorId="46ADA8BE" wp14:editId="46ADA8B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135" cy="3774440"/>
              <wp:effectExtent l="0" t="0" r="0" b="1016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377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DA8C2" w14:textId="77777777" w:rsidR="0078554E" w:rsidRPr="002F1135" w:rsidRDefault="0078554E" w:rsidP="0078554E">
                          <w:pPr>
                            <w:spacing w:before="80" w:line="230" w:lineRule="exact"/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DA8BE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0;margin-top:0;width:595.05pt;height:297.2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" filled="f" stroked="f">
              <v:textbox>
                <w:txbxContent>
                  <w:p w14:paraId="46ADA8C2" w14:textId="77777777" w:rsidR="0078554E" w:rsidRPr="002F1135" w:rsidRDefault="0078554E" w:rsidP="0078554E">
                    <w:pPr>
                      <w:spacing w:before="80" w:line="230" w:lineRule="exac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8768B2">
      <w:rPr>
        <w:noProof/>
        <w:lang w:eastAsia="de-DE"/>
      </w:rPr>
      <w:drawing>
        <wp:anchor distT="0" distB="0" distL="114300" distR="114300" simplePos="0" relativeHeight="251664384" behindDoc="1" locked="1" layoutInCell="1" allowOverlap="1" wp14:anchorId="46ADA8C0" wp14:editId="46ADA8C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0" b="1905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161947_KM_BLANKOBriefpapier_0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DA8B9" w14:textId="77777777" w:rsidR="008768B2" w:rsidRDefault="008768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5E1B"/>
    <w:multiLevelType w:val="hybridMultilevel"/>
    <w:tmpl w:val="20223F0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4F"/>
    <w:rsid w:val="00002DA0"/>
    <w:rsid w:val="00017150"/>
    <w:rsid w:val="00021CA3"/>
    <w:rsid w:val="00025364"/>
    <w:rsid w:val="0008024C"/>
    <w:rsid w:val="00096CD5"/>
    <w:rsid w:val="000B1510"/>
    <w:rsid w:val="000D2DF0"/>
    <w:rsid w:val="000D53F3"/>
    <w:rsid w:val="000E311F"/>
    <w:rsid w:val="000E5FA3"/>
    <w:rsid w:val="000F2287"/>
    <w:rsid w:val="00125112"/>
    <w:rsid w:val="00127EAB"/>
    <w:rsid w:val="001439FA"/>
    <w:rsid w:val="001653CA"/>
    <w:rsid w:val="0017192F"/>
    <w:rsid w:val="00185BA6"/>
    <w:rsid w:val="001957F9"/>
    <w:rsid w:val="00195D2C"/>
    <w:rsid w:val="001B51CA"/>
    <w:rsid w:val="001B7618"/>
    <w:rsid w:val="001C4DE6"/>
    <w:rsid w:val="002115AF"/>
    <w:rsid w:val="00220930"/>
    <w:rsid w:val="00227D6C"/>
    <w:rsid w:val="002343A6"/>
    <w:rsid w:val="002466E9"/>
    <w:rsid w:val="00251E52"/>
    <w:rsid w:val="0026269C"/>
    <w:rsid w:val="00297587"/>
    <w:rsid w:val="002A6A28"/>
    <w:rsid w:val="002B594F"/>
    <w:rsid w:val="002D21F6"/>
    <w:rsid w:val="002E759F"/>
    <w:rsid w:val="002F1135"/>
    <w:rsid w:val="002F648B"/>
    <w:rsid w:val="00300E93"/>
    <w:rsid w:val="003102F0"/>
    <w:rsid w:val="00314411"/>
    <w:rsid w:val="00315C7A"/>
    <w:rsid w:val="003168C2"/>
    <w:rsid w:val="003176D5"/>
    <w:rsid w:val="003223AF"/>
    <w:rsid w:val="003355F0"/>
    <w:rsid w:val="003539F7"/>
    <w:rsid w:val="00364946"/>
    <w:rsid w:val="003737E6"/>
    <w:rsid w:val="00373DE1"/>
    <w:rsid w:val="00396247"/>
    <w:rsid w:val="003A0882"/>
    <w:rsid w:val="003C1774"/>
    <w:rsid w:val="003C1DD4"/>
    <w:rsid w:val="00415187"/>
    <w:rsid w:val="00422694"/>
    <w:rsid w:val="0043773E"/>
    <w:rsid w:val="00463324"/>
    <w:rsid w:val="00497524"/>
    <w:rsid w:val="00503CFA"/>
    <w:rsid w:val="005052AE"/>
    <w:rsid w:val="005123AD"/>
    <w:rsid w:val="00526A85"/>
    <w:rsid w:val="00531757"/>
    <w:rsid w:val="00536B52"/>
    <w:rsid w:val="00546B29"/>
    <w:rsid w:val="00575493"/>
    <w:rsid w:val="005B07E5"/>
    <w:rsid w:val="005B76A3"/>
    <w:rsid w:val="005C22DC"/>
    <w:rsid w:val="005E4A08"/>
    <w:rsid w:val="005E57F0"/>
    <w:rsid w:val="005E6C87"/>
    <w:rsid w:val="006207F5"/>
    <w:rsid w:val="0063365D"/>
    <w:rsid w:val="00635513"/>
    <w:rsid w:val="006414D6"/>
    <w:rsid w:val="00644415"/>
    <w:rsid w:val="006C186D"/>
    <w:rsid w:val="006C650C"/>
    <w:rsid w:val="006D6E2A"/>
    <w:rsid w:val="006D74DC"/>
    <w:rsid w:val="006E633C"/>
    <w:rsid w:val="00706A40"/>
    <w:rsid w:val="00706B5D"/>
    <w:rsid w:val="007074A2"/>
    <w:rsid w:val="00712F0E"/>
    <w:rsid w:val="00743F55"/>
    <w:rsid w:val="00753F4C"/>
    <w:rsid w:val="00757BDB"/>
    <w:rsid w:val="00777D02"/>
    <w:rsid w:val="0078554E"/>
    <w:rsid w:val="007B0E66"/>
    <w:rsid w:val="007B5599"/>
    <w:rsid w:val="007E2A35"/>
    <w:rsid w:val="007E7C2B"/>
    <w:rsid w:val="008058C4"/>
    <w:rsid w:val="00813356"/>
    <w:rsid w:val="0082332E"/>
    <w:rsid w:val="00837CD4"/>
    <w:rsid w:val="00847905"/>
    <w:rsid w:val="0085586B"/>
    <w:rsid w:val="00856EA5"/>
    <w:rsid w:val="008768B2"/>
    <w:rsid w:val="008A0025"/>
    <w:rsid w:val="008A49DD"/>
    <w:rsid w:val="008B2EB3"/>
    <w:rsid w:val="008C1A0C"/>
    <w:rsid w:val="008D4CBA"/>
    <w:rsid w:val="008E0960"/>
    <w:rsid w:val="008E0BF5"/>
    <w:rsid w:val="008E5D3F"/>
    <w:rsid w:val="008F46F5"/>
    <w:rsid w:val="00914C22"/>
    <w:rsid w:val="009176EB"/>
    <w:rsid w:val="00930001"/>
    <w:rsid w:val="009355E4"/>
    <w:rsid w:val="00940A30"/>
    <w:rsid w:val="00943048"/>
    <w:rsid w:val="00947C0C"/>
    <w:rsid w:val="009570C5"/>
    <w:rsid w:val="00962055"/>
    <w:rsid w:val="00964571"/>
    <w:rsid w:val="009735E2"/>
    <w:rsid w:val="00983595"/>
    <w:rsid w:val="0099474A"/>
    <w:rsid w:val="009969F1"/>
    <w:rsid w:val="009C11E8"/>
    <w:rsid w:val="009C56E8"/>
    <w:rsid w:val="00A01C74"/>
    <w:rsid w:val="00A04658"/>
    <w:rsid w:val="00A15AF7"/>
    <w:rsid w:val="00A36A90"/>
    <w:rsid w:val="00A50A7F"/>
    <w:rsid w:val="00A622CE"/>
    <w:rsid w:val="00A9066D"/>
    <w:rsid w:val="00A930B7"/>
    <w:rsid w:val="00A94A3C"/>
    <w:rsid w:val="00A97DCB"/>
    <w:rsid w:val="00AD2579"/>
    <w:rsid w:val="00AD2C99"/>
    <w:rsid w:val="00B049BB"/>
    <w:rsid w:val="00B20F45"/>
    <w:rsid w:val="00B552B4"/>
    <w:rsid w:val="00B80500"/>
    <w:rsid w:val="00B84F8F"/>
    <w:rsid w:val="00B85F0E"/>
    <w:rsid w:val="00B91B3D"/>
    <w:rsid w:val="00B931BF"/>
    <w:rsid w:val="00B94E74"/>
    <w:rsid w:val="00B95D3D"/>
    <w:rsid w:val="00BA1189"/>
    <w:rsid w:val="00BB2C3F"/>
    <w:rsid w:val="00BF2FFA"/>
    <w:rsid w:val="00BF5B70"/>
    <w:rsid w:val="00C0504D"/>
    <w:rsid w:val="00C131FC"/>
    <w:rsid w:val="00C35354"/>
    <w:rsid w:val="00C36307"/>
    <w:rsid w:val="00C36ECC"/>
    <w:rsid w:val="00C378D1"/>
    <w:rsid w:val="00C47C4F"/>
    <w:rsid w:val="00C52EAA"/>
    <w:rsid w:val="00C55E2D"/>
    <w:rsid w:val="00C57669"/>
    <w:rsid w:val="00C608D9"/>
    <w:rsid w:val="00C70FCF"/>
    <w:rsid w:val="00C8449D"/>
    <w:rsid w:val="00C90DE5"/>
    <w:rsid w:val="00CA364C"/>
    <w:rsid w:val="00CA3E13"/>
    <w:rsid w:val="00CC5605"/>
    <w:rsid w:val="00CC5E6B"/>
    <w:rsid w:val="00CD5EE9"/>
    <w:rsid w:val="00CE32E1"/>
    <w:rsid w:val="00CE5103"/>
    <w:rsid w:val="00CF3764"/>
    <w:rsid w:val="00CF6211"/>
    <w:rsid w:val="00CF7CBA"/>
    <w:rsid w:val="00D32CE1"/>
    <w:rsid w:val="00D377E9"/>
    <w:rsid w:val="00D3792D"/>
    <w:rsid w:val="00D45CAF"/>
    <w:rsid w:val="00D70D98"/>
    <w:rsid w:val="00D7536B"/>
    <w:rsid w:val="00D91A6A"/>
    <w:rsid w:val="00D95170"/>
    <w:rsid w:val="00DA399B"/>
    <w:rsid w:val="00DA5D4A"/>
    <w:rsid w:val="00DB651A"/>
    <w:rsid w:val="00DC1F87"/>
    <w:rsid w:val="00DD23ED"/>
    <w:rsid w:val="00DF1BDF"/>
    <w:rsid w:val="00E078A4"/>
    <w:rsid w:val="00E11DBD"/>
    <w:rsid w:val="00E1384D"/>
    <w:rsid w:val="00E217CC"/>
    <w:rsid w:val="00E25132"/>
    <w:rsid w:val="00E252B7"/>
    <w:rsid w:val="00E401A3"/>
    <w:rsid w:val="00E41571"/>
    <w:rsid w:val="00E41E5E"/>
    <w:rsid w:val="00E51B67"/>
    <w:rsid w:val="00E55609"/>
    <w:rsid w:val="00E73277"/>
    <w:rsid w:val="00E737CE"/>
    <w:rsid w:val="00E81852"/>
    <w:rsid w:val="00E86B61"/>
    <w:rsid w:val="00EE6977"/>
    <w:rsid w:val="00EF4B44"/>
    <w:rsid w:val="00F11A81"/>
    <w:rsid w:val="00F24243"/>
    <w:rsid w:val="00F24D82"/>
    <w:rsid w:val="00F250FE"/>
    <w:rsid w:val="00F25F14"/>
    <w:rsid w:val="00F50CD6"/>
    <w:rsid w:val="00F8059B"/>
    <w:rsid w:val="21C5A65F"/>
    <w:rsid w:val="4519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ADA89C"/>
  <w14:defaultImageDpi w14:val="32767"/>
  <w15:docId w15:val="{CB562AE0-CED8-4618-8F20-60429C85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35"/>
  </w:style>
  <w:style w:type="paragraph" w:styleId="Fuzeile">
    <w:name w:val="footer"/>
    <w:basedOn w:val="Standard"/>
    <w:link w:val="FuzeileZchn"/>
    <w:uiPriority w:val="99"/>
    <w:unhideWhenUsed/>
    <w:rsid w:val="002F11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35"/>
  </w:style>
  <w:style w:type="character" w:styleId="Hyperlink">
    <w:name w:val="Hyperlink"/>
    <w:basedOn w:val="Absatz-Standardschriftart"/>
    <w:uiPriority w:val="99"/>
    <w:unhideWhenUsed/>
    <w:rsid w:val="002F113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7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764"/>
    <w:rPr>
      <w:rFonts w:ascii="Tahoma" w:hAnsi="Tahoma" w:cs="Tahoma"/>
      <w:sz w:val="16"/>
      <w:szCs w:val="16"/>
    </w:rPr>
  </w:style>
  <w:style w:type="character" w:customStyle="1" w:styleId="xbe">
    <w:name w:val="_xbe"/>
    <w:basedOn w:val="Absatz-Standardschriftart"/>
    <w:rsid w:val="00DA399B"/>
  </w:style>
  <w:style w:type="paragraph" w:styleId="Listenabsatz">
    <w:name w:val="List Paragraph"/>
    <w:basedOn w:val="Standard"/>
    <w:uiPriority w:val="34"/>
    <w:qFormat/>
    <w:rsid w:val="00143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iel-marketing.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.zeiske@kiel-marketing.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tatistik-nord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ent2\Desktop\Pressemitteilung%20KiWo-Bier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f578c3ac-0e8e-4576-b27d-d9ea149a1f51">
      <Url xsi:nil="true"/>
      <Description xsi:nil="true"/>
    </Vorscha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8617841DEF0F4DA58F385FC809AC65" ma:contentTypeVersion="11" ma:contentTypeDescription="Ein neues Dokument erstellen." ma:contentTypeScope="" ma:versionID="ff26406f1041f7c300f70d1853d31ed9">
  <xsd:schema xmlns:xsd="http://www.w3.org/2001/XMLSchema" xmlns:xs="http://www.w3.org/2001/XMLSchema" xmlns:p="http://schemas.microsoft.com/office/2006/metadata/properties" xmlns:ns2="f578c3ac-0e8e-4576-b27d-d9ea149a1f51" xmlns:ns3="6de97f9d-b004-4930-8d9c-cbd7cbcf5a97" targetNamespace="http://schemas.microsoft.com/office/2006/metadata/properties" ma:root="true" ma:fieldsID="077ebc987b4fb4fb39910850206f75cc" ns2:_="" ns3:_="">
    <xsd:import namespace="f578c3ac-0e8e-4576-b27d-d9ea149a1f51"/>
    <xsd:import namespace="6de97f9d-b004-4930-8d9c-cbd7cbcf5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Vorschau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8c3ac-0e8e-4576-b27d-d9ea149a1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Vorschau" ma:index="16" nillable="true" ma:displayName="Vorschau" ma:format="Image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97f9d-b004-4930-8d9c-cbd7cbcf5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D28B7-FD11-46DA-876B-9FFDEC34F95C}">
  <ds:schemaRefs>
    <ds:schemaRef ds:uri="http://schemas.microsoft.com/office/2006/documentManagement/types"/>
    <ds:schemaRef ds:uri="f578c3ac-0e8e-4576-b27d-d9ea149a1f51"/>
    <ds:schemaRef ds:uri="http://schemas.microsoft.com/office/2006/metadata/properties"/>
    <ds:schemaRef ds:uri="6de97f9d-b004-4930-8d9c-cbd7cbcf5a97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A68EBB-F6C3-4DB4-9751-C96D44689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8c3ac-0e8e-4576-b27d-d9ea149a1f51"/>
    <ds:schemaRef ds:uri="6de97f9d-b004-4930-8d9c-cbd7cbcf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F0EE3-D6CF-45A1-9ED6-B40C9257C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KiWo-Bier</Template>
  <TotalTime>0</TotalTime>
  <Pages>1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Kucuk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assistent2</dc:creator>
  <cp:lastModifiedBy>Eva Zeiske</cp:lastModifiedBy>
  <cp:revision>45</cp:revision>
  <cp:lastPrinted>2017-05-19T10:54:00Z</cp:lastPrinted>
  <dcterms:created xsi:type="dcterms:W3CDTF">2019-07-26T06:33:00Z</dcterms:created>
  <dcterms:modified xsi:type="dcterms:W3CDTF">2019-07-26T10:00:00Z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0x010100108617841DEF0F4DA58F385FC809AC65</vt:lpwstr>
  </property>
</Properties>
</file>