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7504" w14:textId="77777777" w:rsidR="005519B6" w:rsidRPr="005519B6" w:rsidRDefault="005519B6" w:rsidP="005519B6">
      <w:pPr>
        <w:pBdr>
          <w:bottom w:val="single" w:sz="6" w:space="1" w:color="auto"/>
        </w:pBdr>
        <w:rPr>
          <w:rFonts w:asciiTheme="majorHAnsi" w:hAnsiTheme="majorHAnsi"/>
        </w:rPr>
      </w:pPr>
      <w:bookmarkStart w:id="0" w:name="_GoBack"/>
      <w:bookmarkEnd w:id="0"/>
      <w:r w:rsidRPr="005519B6">
        <w:rPr>
          <w:rFonts w:asciiTheme="majorHAnsi" w:hAnsiTheme="majorHAnsi"/>
        </w:rPr>
        <w:t xml:space="preserve">2017: </w:t>
      </w:r>
      <w:proofErr w:type="spellStart"/>
      <w:r w:rsidRPr="005519B6">
        <w:rPr>
          <w:rFonts w:asciiTheme="majorHAnsi" w:hAnsiTheme="majorHAnsi"/>
        </w:rPr>
        <w:t>Amazones</w:t>
      </w:r>
      <w:proofErr w:type="spellEnd"/>
      <w:r w:rsidRPr="005519B6">
        <w:rPr>
          <w:rFonts w:asciiTheme="majorHAnsi" w:hAnsiTheme="majorHAnsi"/>
        </w:rPr>
        <w:t xml:space="preserve"> omsättning ökade till 457 miljoner EUR</w:t>
      </w:r>
    </w:p>
    <w:p w14:paraId="7353E78D" w14:textId="77777777" w:rsidR="005519B6" w:rsidRPr="005519B6" w:rsidRDefault="005519B6" w:rsidP="005519B6">
      <w:pPr>
        <w:pBdr>
          <w:bottom w:val="single" w:sz="6" w:space="1" w:color="auto"/>
        </w:pBdr>
        <w:rPr>
          <w:rFonts w:asciiTheme="majorHAnsi" w:hAnsiTheme="majorHAnsi"/>
        </w:rPr>
      </w:pPr>
    </w:p>
    <w:p w14:paraId="74E708E7"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Under räkenskapsåret 2017 fortsatte </w:t>
      </w:r>
      <w:proofErr w:type="spellStart"/>
      <w:r w:rsidRPr="005519B6">
        <w:rPr>
          <w:rFonts w:asciiTheme="majorHAnsi" w:hAnsiTheme="majorHAnsi"/>
        </w:rPr>
        <w:t>Amazone</w:t>
      </w:r>
      <w:proofErr w:type="spellEnd"/>
      <w:r w:rsidRPr="005519B6">
        <w:rPr>
          <w:rFonts w:asciiTheme="majorHAnsi" w:hAnsiTheme="majorHAnsi"/>
        </w:rPr>
        <w:t xml:space="preserve"> att växa och den sammanlagda omsättningen uppgår till 457 miljoner EUR. Det är ett nytt rekord i företagets historia (jämfört med förra årets omsättning på 406 miljoner EUR) och innebär en omsättningsökning med 12,6%.</w:t>
      </w:r>
    </w:p>
    <w:p w14:paraId="5E4D6959" w14:textId="77777777" w:rsidR="005519B6" w:rsidRPr="005519B6" w:rsidRDefault="005519B6" w:rsidP="005519B6">
      <w:pPr>
        <w:pBdr>
          <w:bottom w:val="single" w:sz="6" w:space="1" w:color="auto"/>
        </w:pBdr>
        <w:rPr>
          <w:rFonts w:asciiTheme="majorHAnsi" w:hAnsiTheme="majorHAnsi"/>
        </w:rPr>
      </w:pPr>
    </w:p>
    <w:p w14:paraId="5ACF56AB"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Efterfrågan på nya maskiner ökade inom </w:t>
      </w:r>
      <w:proofErr w:type="spellStart"/>
      <w:r w:rsidRPr="005519B6">
        <w:rPr>
          <w:rFonts w:asciiTheme="majorHAnsi" w:hAnsiTheme="majorHAnsi"/>
        </w:rPr>
        <w:t>Amazones</w:t>
      </w:r>
      <w:proofErr w:type="spellEnd"/>
      <w:r w:rsidRPr="005519B6">
        <w:rPr>
          <w:rFonts w:asciiTheme="majorHAnsi" w:hAnsiTheme="majorHAnsi"/>
        </w:rPr>
        <w:t xml:space="preserve"> alla kompetensområden och omsättningen för produktdivisionerna jordbearbetning och växtskydd utvecklades något över genomsnittet. Med en exportandel på cirka 80%, registrerades betydande omsättningsökningar i Polen, Rumänien, Ukraina, Kazakstan, Sydafrika och Vitryssland. En positiv försäljningsutveckling registrerades även på de viktiga marknaderna i Tyskland och Österrike. Dessutom utvecklades försäljningen i Frankrike bättre än förväntat under 2017. </w:t>
      </w:r>
    </w:p>
    <w:p w14:paraId="5F3CC811" w14:textId="77777777" w:rsidR="005519B6" w:rsidRPr="005519B6" w:rsidRDefault="005519B6" w:rsidP="005519B6">
      <w:pPr>
        <w:pBdr>
          <w:bottom w:val="single" w:sz="6" w:space="1" w:color="auto"/>
        </w:pBdr>
        <w:rPr>
          <w:rFonts w:asciiTheme="majorHAnsi" w:hAnsiTheme="majorHAnsi"/>
        </w:rPr>
      </w:pPr>
    </w:p>
    <w:p w14:paraId="39D42E3C"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Under 2017 fanns närmare 1850 anställda hos </w:t>
      </w:r>
      <w:proofErr w:type="spellStart"/>
      <w:r w:rsidRPr="005519B6">
        <w:rPr>
          <w:rFonts w:asciiTheme="majorHAnsi" w:hAnsiTheme="majorHAnsi"/>
        </w:rPr>
        <w:t>Amazone</w:t>
      </w:r>
      <w:proofErr w:type="spellEnd"/>
      <w:r w:rsidRPr="005519B6">
        <w:rPr>
          <w:rFonts w:asciiTheme="majorHAnsi" w:hAnsiTheme="majorHAnsi"/>
        </w:rPr>
        <w:t xml:space="preserve">, varav 130 praktikanter. Företaget har investerat mer än 7% av omsättningen inom området för forskning och utveckling medan investeringar i anläggningar och materiella tillgångar uppgick till mer än 15 miljoner euro. </w:t>
      </w:r>
    </w:p>
    <w:p w14:paraId="1BFE8984" w14:textId="77777777" w:rsidR="005519B6" w:rsidRPr="005519B6" w:rsidRDefault="005519B6" w:rsidP="005519B6">
      <w:pPr>
        <w:pBdr>
          <w:bottom w:val="single" w:sz="6" w:space="1" w:color="auto"/>
        </w:pBdr>
        <w:rPr>
          <w:rFonts w:asciiTheme="majorHAnsi" w:hAnsiTheme="majorHAnsi"/>
        </w:rPr>
      </w:pPr>
    </w:p>
    <w:p w14:paraId="0EEE5F01"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Framgång genom innovation </w:t>
      </w:r>
    </w:p>
    <w:p w14:paraId="69BF58DE" w14:textId="77777777" w:rsidR="005519B6" w:rsidRPr="005519B6" w:rsidRDefault="005519B6" w:rsidP="005519B6">
      <w:pPr>
        <w:pBdr>
          <w:bottom w:val="single" w:sz="6" w:space="1" w:color="auto"/>
        </w:pBdr>
        <w:rPr>
          <w:rFonts w:asciiTheme="majorHAnsi" w:hAnsiTheme="majorHAnsi"/>
        </w:rPr>
      </w:pPr>
      <w:proofErr w:type="spellStart"/>
      <w:r w:rsidRPr="005519B6">
        <w:rPr>
          <w:rFonts w:asciiTheme="majorHAnsi" w:hAnsiTheme="majorHAnsi"/>
        </w:rPr>
        <w:t>Amazones</w:t>
      </w:r>
      <w:proofErr w:type="spellEnd"/>
      <w:r w:rsidRPr="005519B6">
        <w:rPr>
          <w:rFonts w:asciiTheme="majorHAnsi" w:hAnsiTheme="majorHAnsi"/>
        </w:rPr>
        <w:t xml:space="preserve"> direktörer, Christian </w:t>
      </w:r>
      <w:proofErr w:type="spellStart"/>
      <w:r w:rsidRPr="005519B6">
        <w:rPr>
          <w:rFonts w:asciiTheme="majorHAnsi" w:hAnsiTheme="majorHAnsi"/>
        </w:rPr>
        <w:t>Dreyer</w:t>
      </w:r>
      <w:proofErr w:type="spellEnd"/>
      <w:r w:rsidRPr="005519B6">
        <w:rPr>
          <w:rFonts w:asciiTheme="majorHAnsi" w:hAnsiTheme="majorHAnsi"/>
        </w:rPr>
        <w:t xml:space="preserve"> och Dr. Justus </w:t>
      </w:r>
      <w:proofErr w:type="spellStart"/>
      <w:r w:rsidRPr="005519B6">
        <w:rPr>
          <w:rFonts w:asciiTheme="majorHAnsi" w:hAnsiTheme="majorHAnsi"/>
        </w:rPr>
        <w:t>Dreyer</w:t>
      </w:r>
      <w:proofErr w:type="spellEnd"/>
      <w:r w:rsidRPr="005519B6">
        <w:rPr>
          <w:rFonts w:asciiTheme="majorHAnsi" w:hAnsiTheme="majorHAnsi"/>
        </w:rPr>
        <w:t xml:space="preserve">, ser att företaget håller en stabil och framgångsrik kurs. "2017 års utmärkta resultat visar att våra innovationer, tillsammans med ett kontinuerligt och starkt engagemang på många marknader, </w:t>
      </w:r>
      <w:proofErr w:type="gramStart"/>
      <w:r w:rsidRPr="005519B6">
        <w:rPr>
          <w:rFonts w:asciiTheme="majorHAnsi" w:hAnsiTheme="majorHAnsi"/>
        </w:rPr>
        <w:t>bär frukt</w:t>
      </w:r>
      <w:proofErr w:type="gramEnd"/>
      <w:r w:rsidRPr="005519B6">
        <w:rPr>
          <w:rFonts w:asciiTheme="majorHAnsi" w:hAnsiTheme="majorHAnsi"/>
        </w:rPr>
        <w:t>. Tillsammans med våra försäljningspartners, som ännu en gång gjort ett utmärkt jobb, är vi mycket väl positionerade som specialist inom intelligent växtproduktion. Efterfrågan på innovativa maskiner och system är stor, över hela världen, vilket inte bara ger ökad effektivitet och högre precision, utan även ger en bättre förarkomfort. Med vårt nuvarande maskinprogram erbjuder vi den optimala tekniken, till både jordbrukare och maskinstationer, oavsett gårdsstorlek".</w:t>
      </w:r>
    </w:p>
    <w:p w14:paraId="6CC11CA1" w14:textId="77777777" w:rsidR="005519B6" w:rsidRPr="005519B6" w:rsidRDefault="005519B6" w:rsidP="005519B6">
      <w:pPr>
        <w:pBdr>
          <w:bottom w:val="single" w:sz="6" w:space="1" w:color="auto"/>
        </w:pBdr>
        <w:rPr>
          <w:rFonts w:asciiTheme="majorHAnsi" w:hAnsiTheme="majorHAnsi"/>
        </w:rPr>
      </w:pPr>
    </w:p>
    <w:p w14:paraId="4774407A"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Fortsatt utbyggnad av våra fabriksanläggningar</w:t>
      </w:r>
    </w:p>
    <w:p w14:paraId="51DA690D"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En viktig milstolpe i </w:t>
      </w:r>
      <w:proofErr w:type="spellStart"/>
      <w:r w:rsidRPr="005519B6">
        <w:rPr>
          <w:rFonts w:asciiTheme="majorHAnsi" w:hAnsiTheme="majorHAnsi"/>
        </w:rPr>
        <w:t>Amazones</w:t>
      </w:r>
      <w:proofErr w:type="spellEnd"/>
      <w:r w:rsidRPr="005519B6">
        <w:rPr>
          <w:rFonts w:asciiTheme="majorHAnsi" w:hAnsiTheme="majorHAnsi"/>
        </w:rPr>
        <w:t xml:space="preserve"> expansion kom i augusti 2017, då klartecken gavs för resning av de första byggnaderna på den nya anläggningen i </w:t>
      </w:r>
      <w:proofErr w:type="spellStart"/>
      <w:r w:rsidRPr="005519B6">
        <w:rPr>
          <w:rFonts w:asciiTheme="majorHAnsi" w:hAnsiTheme="majorHAnsi"/>
        </w:rPr>
        <w:t>Bramsche</w:t>
      </w:r>
      <w:proofErr w:type="spellEnd"/>
      <w:r w:rsidRPr="005519B6">
        <w:rPr>
          <w:rFonts w:asciiTheme="majorHAnsi" w:hAnsiTheme="majorHAnsi"/>
        </w:rPr>
        <w:t xml:space="preserve">. På platsen, som har en total yta om 24 hektar, bygger </w:t>
      </w:r>
      <w:proofErr w:type="spellStart"/>
      <w:r w:rsidRPr="005519B6">
        <w:rPr>
          <w:rFonts w:asciiTheme="majorHAnsi" w:hAnsiTheme="majorHAnsi"/>
        </w:rPr>
        <w:t>Amazone</w:t>
      </w:r>
      <w:proofErr w:type="spellEnd"/>
      <w:r w:rsidRPr="005519B6">
        <w:rPr>
          <w:rFonts w:asciiTheme="majorHAnsi" w:hAnsiTheme="majorHAnsi"/>
        </w:rPr>
        <w:t xml:space="preserve"> i första steget monterings- och </w:t>
      </w:r>
      <w:proofErr w:type="spellStart"/>
      <w:r w:rsidRPr="005519B6">
        <w:rPr>
          <w:rFonts w:asciiTheme="majorHAnsi" w:hAnsiTheme="majorHAnsi"/>
        </w:rPr>
        <w:t>lagerhallar</w:t>
      </w:r>
      <w:proofErr w:type="spellEnd"/>
      <w:r w:rsidRPr="005519B6">
        <w:rPr>
          <w:rFonts w:asciiTheme="majorHAnsi" w:hAnsiTheme="majorHAnsi"/>
        </w:rPr>
        <w:t xml:space="preserve"> med en yta på 16 000 m2 tillsammans med en kontorsbyggnad. Den totala investeringen för denna anläggning uppgår till ca 16 miljoner EUR. I framtiden kommer slutmonteringen av </w:t>
      </w:r>
      <w:proofErr w:type="spellStart"/>
      <w:r w:rsidRPr="005519B6">
        <w:rPr>
          <w:rFonts w:asciiTheme="majorHAnsi" w:hAnsiTheme="majorHAnsi"/>
        </w:rPr>
        <w:t>Amazone</w:t>
      </w:r>
      <w:proofErr w:type="spellEnd"/>
      <w:r w:rsidRPr="005519B6">
        <w:rPr>
          <w:rFonts w:asciiTheme="majorHAnsi" w:hAnsiTheme="majorHAnsi"/>
        </w:rPr>
        <w:t xml:space="preserve"> </w:t>
      </w:r>
      <w:proofErr w:type="spellStart"/>
      <w:r w:rsidRPr="005519B6">
        <w:rPr>
          <w:rFonts w:asciiTheme="majorHAnsi" w:hAnsiTheme="majorHAnsi"/>
        </w:rPr>
        <w:t>UX</w:t>
      </w:r>
      <w:proofErr w:type="spellEnd"/>
      <w:r w:rsidRPr="005519B6">
        <w:rPr>
          <w:rFonts w:asciiTheme="majorHAnsi" w:hAnsiTheme="majorHAnsi"/>
        </w:rPr>
        <w:t xml:space="preserve"> bogserade växtskyddssprutor att ske i de nya hallarna.  </w:t>
      </w:r>
    </w:p>
    <w:p w14:paraId="42FD04AB" w14:textId="77777777" w:rsidR="005519B6" w:rsidRPr="005519B6" w:rsidRDefault="005519B6" w:rsidP="005519B6">
      <w:pPr>
        <w:pBdr>
          <w:bottom w:val="single" w:sz="6" w:space="1" w:color="auto"/>
        </w:pBdr>
        <w:rPr>
          <w:rFonts w:asciiTheme="majorHAnsi" w:hAnsiTheme="majorHAnsi"/>
        </w:rPr>
      </w:pPr>
    </w:p>
    <w:p w14:paraId="7FA8F201"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På fabriken i </w:t>
      </w:r>
      <w:proofErr w:type="spellStart"/>
      <w:r w:rsidRPr="005519B6">
        <w:rPr>
          <w:rFonts w:asciiTheme="majorHAnsi" w:hAnsiTheme="majorHAnsi"/>
        </w:rPr>
        <w:t>Hude-Altmoorhausen</w:t>
      </w:r>
      <w:proofErr w:type="spellEnd"/>
      <w:r w:rsidRPr="005519B6">
        <w:rPr>
          <w:rFonts w:asciiTheme="majorHAnsi" w:hAnsiTheme="majorHAnsi"/>
        </w:rPr>
        <w:t>, hölls under april 2017, den officiella invigningen av den nya ED (elektrodopp) lackeringsanläggningen som byggts upp på en yta om ca 8 000 m². Anläggningen har kapacitet att lackera upp till 750 000 m² metallyta per år.</w:t>
      </w:r>
    </w:p>
    <w:p w14:paraId="0F59010F" w14:textId="77777777" w:rsidR="005519B6" w:rsidRPr="005519B6" w:rsidRDefault="005519B6" w:rsidP="005519B6">
      <w:pPr>
        <w:pBdr>
          <w:bottom w:val="single" w:sz="6" w:space="1" w:color="auto"/>
        </w:pBdr>
        <w:rPr>
          <w:rFonts w:asciiTheme="majorHAnsi" w:hAnsiTheme="majorHAnsi"/>
        </w:rPr>
      </w:pPr>
    </w:p>
    <w:p w14:paraId="648A571E"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I </w:t>
      </w:r>
      <w:proofErr w:type="spellStart"/>
      <w:r w:rsidRPr="005519B6">
        <w:rPr>
          <w:rFonts w:asciiTheme="majorHAnsi" w:hAnsiTheme="majorHAnsi"/>
        </w:rPr>
        <w:t>Mosonmagyaróvár</w:t>
      </w:r>
      <w:proofErr w:type="spellEnd"/>
      <w:r w:rsidRPr="005519B6">
        <w:rPr>
          <w:rFonts w:asciiTheme="majorHAnsi" w:hAnsiTheme="majorHAnsi"/>
        </w:rPr>
        <w:t xml:space="preserve"> i Ungern, där </w:t>
      </w:r>
      <w:proofErr w:type="spellStart"/>
      <w:r w:rsidRPr="005519B6">
        <w:rPr>
          <w:rFonts w:asciiTheme="majorHAnsi" w:hAnsiTheme="majorHAnsi"/>
        </w:rPr>
        <w:t>Amazone</w:t>
      </w:r>
      <w:proofErr w:type="spellEnd"/>
      <w:r w:rsidRPr="005519B6">
        <w:rPr>
          <w:rFonts w:asciiTheme="majorHAnsi" w:hAnsiTheme="majorHAnsi"/>
        </w:rPr>
        <w:t xml:space="preserve"> under hösten 2016 köpte plogproduktionen från Vogel &amp; </w:t>
      </w:r>
      <w:proofErr w:type="spellStart"/>
      <w:r w:rsidRPr="005519B6">
        <w:rPr>
          <w:rFonts w:asciiTheme="majorHAnsi" w:hAnsiTheme="majorHAnsi"/>
        </w:rPr>
        <w:t>Noot</w:t>
      </w:r>
      <w:proofErr w:type="spellEnd"/>
      <w:r w:rsidRPr="005519B6">
        <w:rPr>
          <w:rFonts w:asciiTheme="majorHAnsi" w:hAnsiTheme="majorHAnsi"/>
        </w:rPr>
        <w:t xml:space="preserve">, har produktionen av </w:t>
      </w:r>
      <w:proofErr w:type="spellStart"/>
      <w:r w:rsidRPr="005519B6">
        <w:rPr>
          <w:rFonts w:asciiTheme="majorHAnsi" w:hAnsiTheme="majorHAnsi"/>
        </w:rPr>
        <w:t>Cayros</w:t>
      </w:r>
      <w:proofErr w:type="spellEnd"/>
      <w:r w:rsidRPr="005519B6">
        <w:rPr>
          <w:rFonts w:asciiTheme="majorHAnsi" w:hAnsiTheme="majorHAnsi"/>
        </w:rPr>
        <w:t xml:space="preserve">-plogarna ökat ytterligare. I synnerhet investerades mycket i moderniseringen av produktionsanläggningen. Detta kommer att fortsätta år 2018, bland annat med en investering på mer än 1 miljon EUR i en ny mekanisk verkstad. </w:t>
      </w:r>
    </w:p>
    <w:p w14:paraId="2A3CFC5B" w14:textId="77777777" w:rsidR="005519B6" w:rsidRPr="005519B6" w:rsidRDefault="005519B6" w:rsidP="005519B6">
      <w:pPr>
        <w:pBdr>
          <w:bottom w:val="single" w:sz="6" w:space="1" w:color="auto"/>
        </w:pBdr>
        <w:rPr>
          <w:rFonts w:asciiTheme="majorHAnsi" w:hAnsiTheme="majorHAnsi"/>
        </w:rPr>
      </w:pPr>
    </w:p>
    <w:p w14:paraId="00A9FC77"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Försäljningspartnerdagar och 26 nyheter på </w:t>
      </w:r>
      <w:proofErr w:type="spellStart"/>
      <w:r w:rsidRPr="005519B6">
        <w:rPr>
          <w:rFonts w:asciiTheme="majorHAnsi" w:hAnsiTheme="majorHAnsi"/>
        </w:rPr>
        <w:t>Agritechnica</w:t>
      </w:r>
      <w:proofErr w:type="spellEnd"/>
    </w:p>
    <w:p w14:paraId="144706B3"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lastRenderedPageBreak/>
        <w:t xml:space="preserve">De speciella eventen, från 2017, inkluderar de internationella </w:t>
      </w:r>
      <w:proofErr w:type="spellStart"/>
      <w:r w:rsidRPr="005519B6">
        <w:rPr>
          <w:rFonts w:asciiTheme="majorHAnsi" w:hAnsiTheme="majorHAnsi"/>
        </w:rPr>
        <w:t>Amazone</w:t>
      </w:r>
      <w:proofErr w:type="spellEnd"/>
      <w:r w:rsidRPr="005519B6">
        <w:rPr>
          <w:rFonts w:asciiTheme="majorHAnsi" w:hAnsiTheme="majorHAnsi"/>
        </w:rPr>
        <w:t xml:space="preserve">-försäljningspartnerdagarna på fabriken i </w:t>
      </w:r>
      <w:proofErr w:type="spellStart"/>
      <w:r w:rsidRPr="005519B6">
        <w:rPr>
          <w:rFonts w:asciiTheme="majorHAnsi" w:hAnsiTheme="majorHAnsi"/>
        </w:rPr>
        <w:t>Hude-Altmoorhausen</w:t>
      </w:r>
      <w:proofErr w:type="spellEnd"/>
      <w:r w:rsidRPr="005519B6">
        <w:rPr>
          <w:rFonts w:asciiTheme="majorHAnsi" w:hAnsiTheme="majorHAnsi"/>
        </w:rPr>
        <w:t xml:space="preserve">. Cirka 700 försäljningspartners från Tyskland och 27 exportländer passade på att besöka detta event för att få veta detaljerna om </w:t>
      </w:r>
      <w:proofErr w:type="spellStart"/>
      <w:r w:rsidRPr="005519B6">
        <w:rPr>
          <w:rFonts w:asciiTheme="majorHAnsi" w:hAnsiTheme="majorHAnsi"/>
        </w:rPr>
        <w:t>Amazones</w:t>
      </w:r>
      <w:proofErr w:type="spellEnd"/>
      <w:r w:rsidRPr="005519B6">
        <w:rPr>
          <w:rFonts w:asciiTheme="majorHAnsi" w:hAnsiTheme="majorHAnsi"/>
        </w:rPr>
        <w:t xml:space="preserve"> nyheter inför </w:t>
      </w:r>
      <w:proofErr w:type="spellStart"/>
      <w:r w:rsidRPr="005519B6">
        <w:rPr>
          <w:rFonts w:asciiTheme="majorHAnsi" w:hAnsiTheme="majorHAnsi"/>
        </w:rPr>
        <w:t>Agritechnica</w:t>
      </w:r>
      <w:proofErr w:type="spellEnd"/>
      <w:r w:rsidRPr="005519B6">
        <w:rPr>
          <w:rFonts w:asciiTheme="majorHAnsi" w:hAnsiTheme="majorHAnsi"/>
        </w:rPr>
        <w:t xml:space="preserve">-mässan 2017.  </w:t>
      </w:r>
    </w:p>
    <w:p w14:paraId="03D8AD9D" w14:textId="77777777" w:rsidR="005519B6" w:rsidRPr="005519B6" w:rsidRDefault="005519B6" w:rsidP="005519B6">
      <w:pPr>
        <w:pBdr>
          <w:bottom w:val="single" w:sz="6" w:space="1" w:color="auto"/>
        </w:pBdr>
        <w:rPr>
          <w:rFonts w:asciiTheme="majorHAnsi" w:hAnsiTheme="majorHAnsi"/>
        </w:rPr>
      </w:pPr>
    </w:p>
    <w:p w14:paraId="2A8921F0" w14:textId="77777777" w:rsidR="005519B6" w:rsidRPr="005519B6" w:rsidRDefault="005519B6" w:rsidP="005519B6">
      <w:pPr>
        <w:pBdr>
          <w:bottom w:val="single" w:sz="6" w:space="1" w:color="auto"/>
        </w:pBdr>
        <w:rPr>
          <w:rFonts w:asciiTheme="majorHAnsi" w:hAnsiTheme="majorHAnsi"/>
        </w:rPr>
      </w:pPr>
      <w:proofErr w:type="spellStart"/>
      <w:r w:rsidRPr="005519B6">
        <w:rPr>
          <w:rFonts w:asciiTheme="majorHAnsi" w:hAnsiTheme="majorHAnsi"/>
        </w:rPr>
        <w:t>Agritechnica</w:t>
      </w:r>
      <w:proofErr w:type="spellEnd"/>
      <w:r w:rsidRPr="005519B6">
        <w:rPr>
          <w:rFonts w:asciiTheme="majorHAnsi" w:hAnsiTheme="majorHAnsi"/>
        </w:rPr>
        <w:t xml:space="preserve">, som är världens ledande mässa för jordbruksmaskiner, blev en stor framgång för </w:t>
      </w:r>
      <w:proofErr w:type="spellStart"/>
      <w:r w:rsidRPr="005519B6">
        <w:rPr>
          <w:rFonts w:asciiTheme="majorHAnsi" w:hAnsiTheme="majorHAnsi"/>
        </w:rPr>
        <w:t>Amazone</w:t>
      </w:r>
      <w:proofErr w:type="spellEnd"/>
      <w:r w:rsidRPr="005519B6">
        <w:rPr>
          <w:rFonts w:asciiTheme="majorHAnsi" w:hAnsiTheme="majorHAnsi"/>
        </w:rPr>
        <w:t xml:space="preserve"> som presenterade ett stort antal innovationer och flera helt nya maskiner. Bland de viktigaste nyheterna fanns bl.a. den bogserade gödselspridaren </w:t>
      </w:r>
      <w:proofErr w:type="spellStart"/>
      <w:r w:rsidRPr="005519B6">
        <w:rPr>
          <w:rFonts w:asciiTheme="majorHAnsi" w:hAnsiTheme="majorHAnsi"/>
        </w:rPr>
        <w:t>ZG</w:t>
      </w:r>
      <w:proofErr w:type="spellEnd"/>
      <w:r w:rsidRPr="005519B6">
        <w:rPr>
          <w:rFonts w:asciiTheme="majorHAnsi" w:hAnsiTheme="majorHAnsi"/>
        </w:rPr>
        <w:t xml:space="preserve">-TS 01, växtskyddssprutorna UF 02 och </w:t>
      </w:r>
      <w:proofErr w:type="spellStart"/>
      <w:r w:rsidRPr="005519B6">
        <w:rPr>
          <w:rFonts w:asciiTheme="majorHAnsi" w:hAnsiTheme="majorHAnsi"/>
        </w:rPr>
        <w:t>UX</w:t>
      </w:r>
      <w:proofErr w:type="spellEnd"/>
      <w:r w:rsidRPr="005519B6">
        <w:rPr>
          <w:rFonts w:asciiTheme="majorHAnsi" w:hAnsiTheme="majorHAnsi"/>
        </w:rPr>
        <w:t xml:space="preserve"> 01, såmaskinerna </w:t>
      </w:r>
      <w:proofErr w:type="spellStart"/>
      <w:r w:rsidRPr="005519B6">
        <w:rPr>
          <w:rFonts w:asciiTheme="majorHAnsi" w:hAnsiTheme="majorHAnsi"/>
        </w:rPr>
        <w:t>Cataya</w:t>
      </w:r>
      <w:proofErr w:type="spellEnd"/>
      <w:r w:rsidRPr="005519B6">
        <w:rPr>
          <w:rFonts w:asciiTheme="majorHAnsi" w:hAnsiTheme="majorHAnsi"/>
        </w:rPr>
        <w:t xml:space="preserve"> och </w:t>
      </w:r>
      <w:proofErr w:type="spellStart"/>
      <w:r w:rsidRPr="005519B6">
        <w:rPr>
          <w:rFonts w:asciiTheme="majorHAnsi" w:hAnsiTheme="majorHAnsi"/>
        </w:rPr>
        <w:t>Centaya</w:t>
      </w:r>
      <w:proofErr w:type="spellEnd"/>
      <w:r w:rsidRPr="005519B6">
        <w:rPr>
          <w:rFonts w:asciiTheme="majorHAnsi" w:hAnsiTheme="majorHAnsi"/>
        </w:rPr>
        <w:t xml:space="preserve"> samt kombinationskultivatorn </w:t>
      </w:r>
      <w:proofErr w:type="spellStart"/>
      <w:r w:rsidRPr="005519B6">
        <w:rPr>
          <w:rFonts w:asciiTheme="majorHAnsi" w:hAnsiTheme="majorHAnsi"/>
        </w:rPr>
        <w:t>Ceus</w:t>
      </w:r>
      <w:proofErr w:type="spellEnd"/>
      <w:r w:rsidRPr="005519B6">
        <w:rPr>
          <w:rFonts w:asciiTheme="majorHAnsi" w:hAnsiTheme="majorHAnsi"/>
        </w:rPr>
        <w:t xml:space="preserve">. </w:t>
      </w:r>
    </w:p>
    <w:p w14:paraId="69E7B15D" w14:textId="77777777" w:rsidR="005519B6" w:rsidRPr="005519B6" w:rsidRDefault="005519B6" w:rsidP="005519B6">
      <w:pPr>
        <w:pBdr>
          <w:bottom w:val="single" w:sz="6" w:space="1" w:color="auto"/>
        </w:pBdr>
        <w:rPr>
          <w:rFonts w:asciiTheme="majorHAnsi" w:hAnsiTheme="majorHAnsi"/>
        </w:rPr>
      </w:pPr>
    </w:p>
    <w:p w14:paraId="788C35AE"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Utbudet av jordbearbetningsredskap visade att </w:t>
      </w:r>
      <w:proofErr w:type="spellStart"/>
      <w:r w:rsidRPr="005519B6">
        <w:rPr>
          <w:rFonts w:asciiTheme="majorHAnsi" w:hAnsiTheme="majorHAnsi"/>
        </w:rPr>
        <w:t>Amazone</w:t>
      </w:r>
      <w:proofErr w:type="spellEnd"/>
      <w:r w:rsidRPr="005519B6">
        <w:rPr>
          <w:rFonts w:asciiTheme="majorHAnsi" w:hAnsiTheme="majorHAnsi"/>
        </w:rPr>
        <w:t xml:space="preserve"> med sina pinn- och tallrikskultivatorer samt rotorharvar och plogar, tillhör en av de ledande leverantörerna inom denna sektor. Efter köpet av plogfabriken från Vogel &amp; </w:t>
      </w:r>
      <w:proofErr w:type="spellStart"/>
      <w:r w:rsidRPr="005519B6">
        <w:rPr>
          <w:rFonts w:asciiTheme="majorHAnsi" w:hAnsiTheme="majorHAnsi"/>
        </w:rPr>
        <w:t>Noot</w:t>
      </w:r>
      <w:proofErr w:type="spellEnd"/>
      <w:r w:rsidRPr="005519B6">
        <w:rPr>
          <w:rFonts w:asciiTheme="majorHAnsi" w:hAnsiTheme="majorHAnsi"/>
        </w:rPr>
        <w:t xml:space="preserve">, erbjuder </w:t>
      </w:r>
      <w:proofErr w:type="spellStart"/>
      <w:r w:rsidRPr="005519B6">
        <w:rPr>
          <w:rFonts w:asciiTheme="majorHAnsi" w:hAnsiTheme="majorHAnsi"/>
        </w:rPr>
        <w:t>Amazone</w:t>
      </w:r>
      <w:proofErr w:type="spellEnd"/>
      <w:r w:rsidRPr="005519B6">
        <w:rPr>
          <w:rFonts w:asciiTheme="majorHAnsi" w:hAnsiTheme="majorHAnsi"/>
        </w:rPr>
        <w:t xml:space="preserve"> ett mycket omfattande plogprogram, som nu också omfattar en ny delburen växelplog med upp till 8 skär. </w:t>
      </w:r>
    </w:p>
    <w:p w14:paraId="35F44428"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ab/>
      </w:r>
    </w:p>
    <w:p w14:paraId="76E77464"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Tre av de innovationer som </w:t>
      </w:r>
      <w:proofErr w:type="spellStart"/>
      <w:r w:rsidRPr="005519B6">
        <w:rPr>
          <w:rFonts w:asciiTheme="majorHAnsi" w:hAnsiTheme="majorHAnsi"/>
        </w:rPr>
        <w:t>Amazone</w:t>
      </w:r>
      <w:proofErr w:type="spellEnd"/>
      <w:r w:rsidRPr="005519B6">
        <w:rPr>
          <w:rFonts w:asciiTheme="majorHAnsi" w:hAnsiTheme="majorHAnsi"/>
        </w:rPr>
        <w:t xml:space="preserve"> visade upp belönades med varsin silvermedalj. </w:t>
      </w:r>
    </w:p>
    <w:p w14:paraId="28691392" w14:textId="77777777" w:rsidR="005519B6" w:rsidRPr="005519B6" w:rsidRDefault="005519B6" w:rsidP="005519B6">
      <w:pPr>
        <w:pBdr>
          <w:bottom w:val="single" w:sz="6" w:space="1" w:color="auto"/>
        </w:pBdr>
        <w:rPr>
          <w:rFonts w:asciiTheme="majorHAnsi" w:hAnsiTheme="majorHAnsi"/>
        </w:rPr>
      </w:pPr>
    </w:p>
    <w:p w14:paraId="62208999" w14:textId="77777777" w:rsidR="005519B6" w:rsidRPr="005519B6" w:rsidRDefault="005519B6" w:rsidP="005519B6">
      <w:pPr>
        <w:pBdr>
          <w:bottom w:val="single" w:sz="6" w:space="1" w:color="auto"/>
        </w:pBdr>
        <w:rPr>
          <w:rFonts w:asciiTheme="majorHAnsi" w:hAnsiTheme="majorHAnsi"/>
          <w:b/>
        </w:rPr>
      </w:pPr>
      <w:r w:rsidRPr="005519B6">
        <w:rPr>
          <w:rFonts w:asciiTheme="majorHAnsi" w:hAnsiTheme="majorHAnsi"/>
          <w:b/>
        </w:rPr>
        <w:t>Framtidsutsikter</w:t>
      </w:r>
    </w:p>
    <w:p w14:paraId="154BB051" w14:textId="77777777" w:rsidR="005519B6" w:rsidRPr="005519B6" w:rsidRDefault="005519B6" w:rsidP="005519B6">
      <w:pPr>
        <w:pBdr>
          <w:bottom w:val="single" w:sz="6" w:space="1" w:color="auto"/>
        </w:pBdr>
        <w:rPr>
          <w:rFonts w:asciiTheme="majorHAnsi" w:hAnsiTheme="majorHAnsi"/>
        </w:rPr>
      </w:pPr>
      <w:r w:rsidRPr="005519B6">
        <w:rPr>
          <w:rFonts w:asciiTheme="majorHAnsi" w:hAnsiTheme="majorHAnsi"/>
        </w:rPr>
        <w:t xml:space="preserve">För det kommande året håller ledningen fast vid målet "företagstillväxt med en känsla av proportioner" och en fortsättning av det innovativa ledarskapet för </w:t>
      </w:r>
      <w:proofErr w:type="spellStart"/>
      <w:r w:rsidRPr="005519B6">
        <w:rPr>
          <w:rFonts w:asciiTheme="majorHAnsi" w:hAnsiTheme="majorHAnsi"/>
        </w:rPr>
        <w:t>Amazones</w:t>
      </w:r>
      <w:proofErr w:type="spellEnd"/>
      <w:r w:rsidRPr="005519B6">
        <w:rPr>
          <w:rFonts w:asciiTheme="majorHAnsi" w:hAnsiTheme="majorHAnsi"/>
        </w:rPr>
        <w:t xml:space="preserve"> kärnkompetenser. Utöver målet att utveckla maskiner som leder till ökad precision och ytterligare kostnadsbesparingar, ser de omställningen till Hållbart lantbruk 4.0 som ett viktigt framtida ämne. Under sökordet "</w:t>
      </w:r>
      <w:proofErr w:type="spellStart"/>
      <w:r w:rsidRPr="005519B6">
        <w:rPr>
          <w:rFonts w:asciiTheme="majorHAnsi" w:hAnsiTheme="majorHAnsi"/>
        </w:rPr>
        <w:t>Amazone</w:t>
      </w:r>
      <w:proofErr w:type="spellEnd"/>
      <w:r w:rsidRPr="005519B6">
        <w:rPr>
          <w:rFonts w:asciiTheme="majorHAnsi" w:hAnsiTheme="majorHAnsi"/>
        </w:rPr>
        <w:t xml:space="preserve"> 4.0" planeras en utveckling som ska hjälpa till att digitalisera jordbruket för att kunna utnyttja ytterligare potentiell optimering. </w:t>
      </w:r>
    </w:p>
    <w:p w14:paraId="13B7BEF6" w14:textId="77777777" w:rsidR="005519B6" w:rsidRPr="005519B6" w:rsidRDefault="005519B6" w:rsidP="005519B6">
      <w:pPr>
        <w:pBdr>
          <w:bottom w:val="single" w:sz="6" w:space="1" w:color="auto"/>
        </w:pBdr>
        <w:rPr>
          <w:rFonts w:asciiTheme="majorHAnsi" w:hAnsiTheme="majorHAnsi"/>
        </w:rPr>
      </w:pPr>
    </w:p>
    <w:p w14:paraId="5D1BB165" w14:textId="32F4609F" w:rsidR="00413A85" w:rsidRDefault="005519B6" w:rsidP="005519B6">
      <w:pPr>
        <w:pBdr>
          <w:bottom w:val="single" w:sz="6" w:space="1" w:color="auto"/>
        </w:pBdr>
        <w:rPr>
          <w:rFonts w:asciiTheme="majorHAnsi" w:hAnsiTheme="majorHAnsi"/>
        </w:rPr>
      </w:pPr>
      <w:r w:rsidRPr="005519B6">
        <w:rPr>
          <w:rFonts w:asciiTheme="majorHAnsi" w:hAnsiTheme="majorHAnsi"/>
        </w:rPr>
        <w:t>Ledningen är övertygad om en fortsatt positiv omsättningsutveckling under 2018: "Under de sista månaderna av det gångna året, visade det sig att investeringsklimatet i jordbruket är positivt. Samtidigt är våra kunders intressen för moderna jordbruksmaskiner och våra innovationer så stort, att vi kan förvänta oss en fortsatt omsättningsökning nästa år".</w:t>
      </w:r>
    </w:p>
    <w:p w14:paraId="642B752C" w14:textId="77777777" w:rsidR="005519B6" w:rsidRPr="00413A85" w:rsidRDefault="005519B6" w:rsidP="005519B6">
      <w:pPr>
        <w:pBdr>
          <w:bottom w:val="single" w:sz="6" w:space="1" w:color="auto"/>
        </w:pBdr>
        <w:rPr>
          <w:rFonts w:asciiTheme="majorHAnsi" w:hAnsiTheme="majorHAnsi"/>
        </w:rPr>
      </w:pPr>
    </w:p>
    <w:p w14:paraId="369D5DE6" w14:textId="77777777" w:rsidR="00413A85" w:rsidRPr="00413A85" w:rsidRDefault="00413A85" w:rsidP="0064007F">
      <w:pPr>
        <w:rPr>
          <w:rFonts w:asciiTheme="majorHAnsi" w:hAnsiTheme="majorHAnsi"/>
        </w:rPr>
      </w:pPr>
    </w:p>
    <w:p w14:paraId="731DA588" w14:textId="677D22BE" w:rsidR="00C2139A" w:rsidRPr="00413A85" w:rsidRDefault="00DE676B" w:rsidP="00C2139A">
      <w:pPr>
        <w:rPr>
          <w:rFonts w:asciiTheme="majorHAnsi" w:hAnsiTheme="majorHAnsi"/>
        </w:rPr>
      </w:pPr>
      <w:r w:rsidRPr="00413A85">
        <w:rPr>
          <w:rFonts w:asciiTheme="majorHAnsi" w:hAnsiTheme="majorHAnsi"/>
        </w:rPr>
        <w:t xml:space="preserve">För mer information kontakta </w:t>
      </w:r>
      <w:r w:rsidR="00721883">
        <w:rPr>
          <w:rFonts w:asciiTheme="majorHAnsi" w:hAnsiTheme="majorHAnsi"/>
        </w:rPr>
        <w:t>Produktchef</w:t>
      </w:r>
      <w:r w:rsidR="00C2139A" w:rsidRPr="00413A85">
        <w:rPr>
          <w:rFonts w:asciiTheme="majorHAnsi" w:hAnsiTheme="majorHAnsi"/>
        </w:rPr>
        <w:t xml:space="preserve">, </w:t>
      </w:r>
      <w:r w:rsidR="00721883">
        <w:rPr>
          <w:rFonts w:asciiTheme="majorHAnsi" w:hAnsiTheme="majorHAnsi"/>
        </w:rPr>
        <w:t>Per</w:t>
      </w:r>
      <w:r w:rsidRPr="00413A85">
        <w:rPr>
          <w:rFonts w:asciiTheme="majorHAnsi" w:hAnsiTheme="majorHAnsi"/>
        </w:rPr>
        <w:t xml:space="preserve"> </w:t>
      </w:r>
      <w:r w:rsidR="00721883">
        <w:rPr>
          <w:rFonts w:asciiTheme="majorHAnsi" w:hAnsiTheme="majorHAnsi"/>
        </w:rPr>
        <w:t>Johnsson</w:t>
      </w:r>
      <w:r w:rsidR="00C2139A" w:rsidRPr="00413A85">
        <w:rPr>
          <w:rFonts w:asciiTheme="majorHAnsi" w:hAnsiTheme="majorHAnsi"/>
        </w:rPr>
        <w:t xml:space="preserve">, på telefonnummer 046-25 92 </w:t>
      </w:r>
      <w:r w:rsidR="00D51038">
        <w:rPr>
          <w:rFonts w:asciiTheme="majorHAnsi" w:hAnsiTheme="majorHAnsi"/>
        </w:rPr>
        <w:t>21</w:t>
      </w:r>
      <w:r w:rsidR="00C2139A" w:rsidRPr="00413A85">
        <w:rPr>
          <w:rFonts w:asciiTheme="majorHAnsi" w:hAnsiTheme="majorHAnsi"/>
        </w:rPr>
        <w:t xml:space="preserve">, alternativt email </w:t>
      </w:r>
      <w:hyperlink r:id="rId4" w:history="1">
        <w:r w:rsidR="00D51038">
          <w:rPr>
            <w:rStyle w:val="Hyperlnk"/>
            <w:rFonts w:asciiTheme="majorHAnsi" w:hAnsiTheme="majorHAnsi"/>
          </w:rPr>
          <w:t>per.johnsson@sodhaak.se</w:t>
        </w:r>
      </w:hyperlink>
      <w:r w:rsidR="00C2139A" w:rsidRPr="00413A85">
        <w:rPr>
          <w:rFonts w:asciiTheme="majorHAnsi" w:hAnsiTheme="majorHAnsi"/>
        </w:rPr>
        <w:t xml:space="preserve"> </w:t>
      </w:r>
    </w:p>
    <w:p w14:paraId="7283D221" w14:textId="77777777" w:rsidR="00413A85" w:rsidRPr="00413A85" w:rsidRDefault="00413A85" w:rsidP="00C2139A">
      <w:pPr>
        <w:pBdr>
          <w:bottom w:val="single" w:sz="6" w:space="1" w:color="auto"/>
        </w:pBdr>
        <w:rPr>
          <w:rFonts w:asciiTheme="majorHAnsi" w:hAnsiTheme="majorHAnsi"/>
        </w:rPr>
      </w:pPr>
    </w:p>
    <w:p w14:paraId="02B32546" w14:textId="77777777" w:rsidR="00413A85" w:rsidRDefault="00413A85" w:rsidP="00C2139A"/>
    <w:p w14:paraId="3436E40C" w14:textId="77777777" w:rsidR="00413A85" w:rsidRDefault="00413A85" w:rsidP="00C2139A"/>
    <w:p w14:paraId="38D75EC7" w14:textId="224B0BAF" w:rsidR="00413A85" w:rsidRPr="00D804C5" w:rsidRDefault="00413A85" w:rsidP="00C2139A">
      <w:pPr>
        <w:rPr>
          <w:rFonts w:asciiTheme="majorHAnsi" w:hAnsiTheme="majorHAnsi"/>
          <w:u w:val="single"/>
        </w:rPr>
      </w:pPr>
      <w:r>
        <w:rPr>
          <w:rFonts w:asciiTheme="majorHAnsi" w:hAnsiTheme="majorHAnsi"/>
        </w:rPr>
        <w:br/>
      </w:r>
      <w:r w:rsidRPr="00D804C5">
        <w:rPr>
          <w:rFonts w:asciiTheme="majorHAnsi" w:hAnsiTheme="majorHAnsi"/>
          <w:u w:val="single"/>
        </w:rPr>
        <w:t xml:space="preserve">Om </w:t>
      </w:r>
      <w:proofErr w:type="spellStart"/>
      <w:r w:rsidR="00D51038">
        <w:rPr>
          <w:rFonts w:asciiTheme="majorHAnsi" w:hAnsiTheme="majorHAnsi"/>
          <w:u w:val="single"/>
        </w:rPr>
        <w:t>Amazone</w:t>
      </w:r>
      <w:proofErr w:type="spellEnd"/>
    </w:p>
    <w:p w14:paraId="7BE8EFCB" w14:textId="06AA096A" w:rsidR="009A4A0D" w:rsidRPr="009A4A0D" w:rsidRDefault="009A4A0D" w:rsidP="009A4A0D">
      <w:pPr>
        <w:rPr>
          <w:rFonts w:asciiTheme="majorHAnsi" w:eastAsia="Times New Roman" w:hAnsiTheme="majorHAnsi" w:cs="Times New Roman"/>
          <w:lang w:eastAsia="sv-SE"/>
        </w:rPr>
      </w:pPr>
      <w:proofErr w:type="spellStart"/>
      <w:r w:rsidRPr="009A4A0D">
        <w:rPr>
          <w:rFonts w:asciiTheme="majorHAnsi" w:eastAsia="Times New Roman" w:hAnsiTheme="majorHAnsi" w:cs="Times New Roman"/>
          <w:lang w:eastAsia="sv-SE"/>
        </w:rPr>
        <w:t>Amazone</w:t>
      </w:r>
      <w:proofErr w:type="spellEnd"/>
      <w:r w:rsidRPr="009A4A0D">
        <w:rPr>
          <w:rFonts w:asciiTheme="majorHAnsi" w:eastAsia="Times New Roman" w:hAnsiTheme="majorHAnsi" w:cs="Times New Roman"/>
          <w:lang w:eastAsia="sv-SE"/>
        </w:rPr>
        <w:t xml:space="preserve"> har intagit en marknadsledande roll i Sverige med sina maskiner för växtkraft och växtskydd. </w:t>
      </w:r>
      <w:proofErr w:type="spellStart"/>
      <w:r w:rsidRPr="009A4A0D">
        <w:rPr>
          <w:rFonts w:asciiTheme="majorHAnsi" w:eastAsia="Times New Roman" w:hAnsiTheme="majorHAnsi" w:cs="Times New Roman"/>
          <w:lang w:eastAsia="sv-SE"/>
        </w:rPr>
        <w:t>Amazone</w:t>
      </w:r>
      <w:proofErr w:type="spellEnd"/>
      <w:r w:rsidRPr="009A4A0D">
        <w:rPr>
          <w:rFonts w:asciiTheme="majorHAnsi" w:eastAsia="Times New Roman" w:hAnsiTheme="majorHAnsi" w:cs="Times New Roman"/>
          <w:lang w:eastAsia="sv-SE"/>
        </w:rPr>
        <w:t xml:space="preserve"> </w:t>
      </w:r>
      <w:r>
        <w:rPr>
          <w:rFonts w:asciiTheme="majorHAnsi" w:eastAsia="Times New Roman" w:hAnsiTheme="majorHAnsi" w:cs="Times New Roman"/>
          <w:lang w:eastAsia="sv-SE"/>
        </w:rPr>
        <w:t xml:space="preserve">har </w:t>
      </w:r>
      <w:r w:rsidRPr="009A4A0D">
        <w:rPr>
          <w:rFonts w:asciiTheme="majorHAnsi" w:eastAsia="Times New Roman" w:hAnsiTheme="majorHAnsi" w:cs="Times New Roman"/>
          <w:lang w:eastAsia="sv-SE"/>
        </w:rPr>
        <w:t>utöka</w:t>
      </w:r>
      <w:r>
        <w:rPr>
          <w:rFonts w:asciiTheme="majorHAnsi" w:eastAsia="Times New Roman" w:hAnsiTheme="majorHAnsi" w:cs="Times New Roman"/>
          <w:lang w:eastAsia="sv-SE"/>
        </w:rPr>
        <w:t>t</w:t>
      </w:r>
      <w:r w:rsidRPr="009A4A0D">
        <w:rPr>
          <w:rFonts w:asciiTheme="majorHAnsi" w:eastAsia="Times New Roman" w:hAnsiTheme="majorHAnsi" w:cs="Times New Roman"/>
          <w:lang w:eastAsia="sv-SE"/>
        </w:rPr>
        <w:t xml:space="preserve"> sitt såmaskins- och jordbearbetningsprogram med flera nya intressanta produkter för att ta ett fastare grepp om även denna marknad. Det som kännetecknar </w:t>
      </w:r>
      <w:proofErr w:type="spellStart"/>
      <w:r w:rsidRPr="009A4A0D">
        <w:rPr>
          <w:rFonts w:asciiTheme="majorHAnsi" w:eastAsia="Times New Roman" w:hAnsiTheme="majorHAnsi" w:cs="Times New Roman"/>
          <w:lang w:eastAsia="sv-SE"/>
        </w:rPr>
        <w:t>Amazone</w:t>
      </w:r>
      <w:proofErr w:type="spellEnd"/>
      <w:r w:rsidRPr="009A4A0D">
        <w:rPr>
          <w:rFonts w:asciiTheme="majorHAnsi" w:eastAsia="Times New Roman" w:hAnsiTheme="majorHAnsi" w:cs="Times New Roman"/>
          <w:lang w:eastAsia="sv-SE"/>
        </w:rPr>
        <w:t xml:space="preserve">-produkterna - och uppskattas av kunderna - är den genomgående höga kvaliteten och driftsäkerheten. </w:t>
      </w:r>
    </w:p>
    <w:p w14:paraId="538E3B30" w14:textId="77777777" w:rsidR="00413A85" w:rsidRPr="00413A85" w:rsidRDefault="00413A85" w:rsidP="00413A85">
      <w:pPr>
        <w:spacing w:before="100" w:beforeAutospacing="1" w:after="100" w:afterAutospacing="1"/>
        <w:rPr>
          <w:rFonts w:asciiTheme="majorHAnsi" w:hAnsiTheme="majorHAnsi" w:cs="Times New Roman"/>
          <w:lang w:eastAsia="sv-SE"/>
        </w:rPr>
      </w:pPr>
      <w:r w:rsidRPr="00413A85">
        <w:rPr>
          <w:rFonts w:asciiTheme="majorHAnsi" w:hAnsiTheme="majorHAnsi" w:cs="Times New Roman"/>
          <w:u w:val="single"/>
          <w:lang w:eastAsia="sv-SE"/>
        </w:rPr>
        <w:lastRenderedPageBreak/>
        <w:t>Om Söderberg &amp; Haak</w:t>
      </w:r>
      <w:r w:rsidRPr="00413A85">
        <w:rPr>
          <w:rFonts w:asciiTheme="majorHAnsi" w:hAnsiTheme="majorHAnsi" w:cs="Times New Roman"/>
          <w:lang w:eastAsia="sv-SE"/>
        </w:rPr>
        <w:br/>
        <w:t xml:space="preserve">Söderberg &amp; Haak är Sveriges ledande privatägda importföretag för maskiner för lantbruk, industrin och maskinentreprenörerna. Söderberg &amp; </w:t>
      </w:r>
      <w:proofErr w:type="spellStart"/>
      <w:r w:rsidRPr="00413A85">
        <w:rPr>
          <w:rFonts w:asciiTheme="majorHAnsi" w:hAnsiTheme="majorHAnsi" w:cs="Times New Roman"/>
          <w:lang w:eastAsia="sv-SE"/>
        </w:rPr>
        <w:t>Haak:s</w:t>
      </w:r>
      <w:proofErr w:type="spellEnd"/>
      <w:r w:rsidRPr="00413A85">
        <w:rPr>
          <w:rFonts w:asciiTheme="majorHAnsi" w:hAnsiTheme="majorHAnsi" w:cs="Times New Roman"/>
          <w:lang w:eastAsia="sv-SE"/>
        </w:rPr>
        <w:t xml:space="preserve"> organisation består av ca 250 anställda som finns representerade på 20 orter i Sverige. Vi har också samarbete med ungefär lika många privata återförsäljarbolag, som säljer vårt maskinprogram. </w:t>
      </w:r>
    </w:p>
    <w:p w14:paraId="12818ECF" w14:textId="77777777" w:rsidR="00413A85" w:rsidRPr="00413A85" w:rsidRDefault="00413A85" w:rsidP="00413A85">
      <w:pPr>
        <w:spacing w:before="100" w:beforeAutospacing="1" w:after="100" w:afterAutospacing="1"/>
        <w:rPr>
          <w:rFonts w:asciiTheme="majorHAnsi" w:hAnsiTheme="majorHAnsi" w:cs="Times New Roman"/>
          <w:lang w:eastAsia="sv-SE"/>
        </w:rPr>
      </w:pPr>
      <w:r w:rsidRPr="00413A85">
        <w:rPr>
          <w:rFonts w:asciiTheme="majorHAnsi" w:hAnsiTheme="majorHAnsi" w:cs="Times New Roman"/>
          <w:lang w:eastAsia="sv-SE"/>
        </w:rPr>
        <w:t>Vi finns representerade från Kiruna i norr till Ystad i söder. Vi marknadsför ledande varumärken som Deutz-</w:t>
      </w:r>
      <w:proofErr w:type="spellStart"/>
      <w:r w:rsidRPr="00413A85">
        <w:rPr>
          <w:rFonts w:asciiTheme="majorHAnsi" w:hAnsiTheme="majorHAnsi" w:cs="Times New Roman"/>
          <w:lang w:eastAsia="sv-SE"/>
        </w:rPr>
        <w:t>Fahr</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Komatsu</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Krone</w:t>
      </w:r>
      <w:proofErr w:type="spellEnd"/>
      <w:r w:rsidRPr="00413A85">
        <w:rPr>
          <w:rFonts w:asciiTheme="majorHAnsi" w:hAnsiTheme="majorHAnsi" w:cs="Times New Roman"/>
          <w:lang w:eastAsia="sv-SE"/>
        </w:rPr>
        <w:t xml:space="preserve">, </w:t>
      </w:r>
      <w:proofErr w:type="spellStart"/>
      <w:r w:rsidRPr="00413A85">
        <w:rPr>
          <w:rFonts w:asciiTheme="majorHAnsi" w:hAnsiTheme="majorHAnsi" w:cs="Times New Roman"/>
          <w:lang w:eastAsia="sv-SE"/>
        </w:rPr>
        <w:t>Amazone</w:t>
      </w:r>
      <w:proofErr w:type="spellEnd"/>
      <w:r w:rsidRPr="00413A85">
        <w:rPr>
          <w:rFonts w:asciiTheme="majorHAnsi" w:hAnsiTheme="majorHAnsi" w:cs="Times New Roman"/>
          <w:lang w:eastAsia="sv-SE"/>
        </w:rPr>
        <w:t xml:space="preserve">, Dal-Bo och </w:t>
      </w:r>
      <w:proofErr w:type="spellStart"/>
      <w:r w:rsidRPr="00413A85">
        <w:rPr>
          <w:rFonts w:asciiTheme="majorHAnsi" w:hAnsiTheme="majorHAnsi" w:cs="Times New Roman"/>
          <w:lang w:eastAsia="sv-SE"/>
        </w:rPr>
        <w:t>Geringhoff</w:t>
      </w:r>
      <w:proofErr w:type="spellEnd"/>
      <w:r w:rsidRPr="00413A85">
        <w:rPr>
          <w:rFonts w:asciiTheme="majorHAnsi" w:hAnsiTheme="majorHAnsi" w:cs="Times New Roman"/>
          <w:lang w:eastAsia="sv-SE"/>
        </w:rPr>
        <w:t>.</w:t>
      </w:r>
    </w:p>
    <w:p w14:paraId="5BE11576" w14:textId="77777777" w:rsidR="00413A85" w:rsidRPr="00413A85" w:rsidRDefault="00413A85" w:rsidP="00413A85">
      <w:pPr>
        <w:rPr>
          <w:rFonts w:ascii="Times New Roman" w:eastAsia="Times New Roman" w:hAnsi="Times New Roman" w:cs="Times New Roman"/>
          <w:lang w:eastAsia="sv-SE"/>
        </w:rPr>
      </w:pPr>
    </w:p>
    <w:p w14:paraId="395BB788" w14:textId="77777777" w:rsidR="00413A85" w:rsidRDefault="00413A85" w:rsidP="00C2139A"/>
    <w:p w14:paraId="7AEAB2B7" w14:textId="77777777" w:rsidR="009053F8" w:rsidRDefault="009053F8" w:rsidP="009053F8"/>
    <w:sectPr w:rsidR="009053F8" w:rsidSect="00122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6C"/>
    <w:rsid w:val="00006D2A"/>
    <w:rsid w:val="000D0FA0"/>
    <w:rsid w:val="00122121"/>
    <w:rsid w:val="0013481E"/>
    <w:rsid w:val="001B381D"/>
    <w:rsid w:val="002D47D0"/>
    <w:rsid w:val="00370E97"/>
    <w:rsid w:val="00392141"/>
    <w:rsid w:val="003A3ADF"/>
    <w:rsid w:val="003A6B36"/>
    <w:rsid w:val="00407811"/>
    <w:rsid w:val="00413A85"/>
    <w:rsid w:val="004866DD"/>
    <w:rsid w:val="004B0AE6"/>
    <w:rsid w:val="00510FE1"/>
    <w:rsid w:val="005203A0"/>
    <w:rsid w:val="005519B6"/>
    <w:rsid w:val="00567F6F"/>
    <w:rsid w:val="006031CE"/>
    <w:rsid w:val="0064007F"/>
    <w:rsid w:val="00646701"/>
    <w:rsid w:val="00655490"/>
    <w:rsid w:val="00694F01"/>
    <w:rsid w:val="006B47F3"/>
    <w:rsid w:val="00721883"/>
    <w:rsid w:val="00744C73"/>
    <w:rsid w:val="00772D41"/>
    <w:rsid w:val="007921FE"/>
    <w:rsid w:val="00794242"/>
    <w:rsid w:val="007B43A3"/>
    <w:rsid w:val="00831D00"/>
    <w:rsid w:val="008B44F3"/>
    <w:rsid w:val="009053F8"/>
    <w:rsid w:val="00920627"/>
    <w:rsid w:val="00965160"/>
    <w:rsid w:val="009A4A0D"/>
    <w:rsid w:val="009B6E55"/>
    <w:rsid w:val="009E3C17"/>
    <w:rsid w:val="00A14BA8"/>
    <w:rsid w:val="00A27C20"/>
    <w:rsid w:val="00A93CC8"/>
    <w:rsid w:val="00AC6750"/>
    <w:rsid w:val="00B023E2"/>
    <w:rsid w:val="00B401DA"/>
    <w:rsid w:val="00C14E3E"/>
    <w:rsid w:val="00C17243"/>
    <w:rsid w:val="00C2139A"/>
    <w:rsid w:val="00C504AA"/>
    <w:rsid w:val="00D51038"/>
    <w:rsid w:val="00D804C5"/>
    <w:rsid w:val="00DD60FC"/>
    <w:rsid w:val="00DE676B"/>
    <w:rsid w:val="00E53F6C"/>
    <w:rsid w:val="00EF0272"/>
    <w:rsid w:val="00F90300"/>
    <w:rsid w:val="00FA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2139A"/>
  </w:style>
  <w:style w:type="character" w:styleId="Hyperlnk">
    <w:name w:val="Hyperlink"/>
    <w:basedOn w:val="Standardstycketeckensnitt"/>
    <w:uiPriority w:val="99"/>
    <w:unhideWhenUsed/>
    <w:rsid w:val="00C2139A"/>
    <w:rPr>
      <w:color w:val="0000FF"/>
      <w:u w:val="single"/>
    </w:rPr>
  </w:style>
  <w:style w:type="paragraph" w:styleId="Normalwebb">
    <w:name w:val="Normal (Web)"/>
    <w:basedOn w:val="Normal"/>
    <w:uiPriority w:val="99"/>
    <w:semiHidden/>
    <w:unhideWhenUsed/>
    <w:rsid w:val="00413A85"/>
    <w:pPr>
      <w:spacing w:before="100" w:beforeAutospacing="1" w:after="100" w:afterAutospacing="1"/>
    </w:pPr>
    <w:rPr>
      <w:rFonts w:ascii="Times New Roman" w:hAnsi="Times New Roman" w:cs="Times New Roman"/>
      <w:lang w:eastAsia="sv-SE"/>
    </w:rPr>
  </w:style>
  <w:style w:type="character" w:customStyle="1" w:styleId="A4">
    <w:name w:val="A4"/>
    <w:rsid w:val="005519B6"/>
    <w:rPr>
      <w:rFonts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4959">
      <w:bodyDiv w:val="1"/>
      <w:marLeft w:val="0"/>
      <w:marRight w:val="0"/>
      <w:marTop w:val="0"/>
      <w:marBottom w:val="0"/>
      <w:divBdr>
        <w:top w:val="none" w:sz="0" w:space="0" w:color="auto"/>
        <w:left w:val="none" w:sz="0" w:space="0" w:color="auto"/>
        <w:bottom w:val="none" w:sz="0" w:space="0" w:color="auto"/>
        <w:right w:val="none" w:sz="0" w:space="0" w:color="auto"/>
      </w:divBdr>
    </w:div>
    <w:div w:id="550265919">
      <w:bodyDiv w:val="1"/>
      <w:marLeft w:val="0"/>
      <w:marRight w:val="0"/>
      <w:marTop w:val="0"/>
      <w:marBottom w:val="0"/>
      <w:divBdr>
        <w:top w:val="none" w:sz="0" w:space="0" w:color="auto"/>
        <w:left w:val="none" w:sz="0" w:space="0" w:color="auto"/>
        <w:bottom w:val="none" w:sz="0" w:space="0" w:color="auto"/>
        <w:right w:val="none" w:sz="0" w:space="0" w:color="auto"/>
      </w:divBdr>
    </w:div>
    <w:div w:id="973829371">
      <w:bodyDiv w:val="1"/>
      <w:marLeft w:val="0"/>
      <w:marRight w:val="0"/>
      <w:marTop w:val="0"/>
      <w:marBottom w:val="0"/>
      <w:divBdr>
        <w:top w:val="none" w:sz="0" w:space="0" w:color="auto"/>
        <w:left w:val="none" w:sz="0" w:space="0" w:color="auto"/>
        <w:bottom w:val="none" w:sz="0" w:space="0" w:color="auto"/>
        <w:right w:val="none" w:sz="0" w:space="0" w:color="auto"/>
      </w:divBdr>
    </w:div>
    <w:div w:id="1040282845">
      <w:bodyDiv w:val="1"/>
      <w:marLeft w:val="0"/>
      <w:marRight w:val="0"/>
      <w:marTop w:val="0"/>
      <w:marBottom w:val="0"/>
      <w:divBdr>
        <w:top w:val="none" w:sz="0" w:space="0" w:color="auto"/>
        <w:left w:val="none" w:sz="0" w:space="0" w:color="auto"/>
        <w:bottom w:val="none" w:sz="0" w:space="0" w:color="auto"/>
        <w:right w:val="none" w:sz="0" w:space="0" w:color="auto"/>
      </w:divBdr>
    </w:div>
    <w:div w:id="174583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johnsson@sodhaa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5194</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2017-09-08T09:11:00Z</cp:lastPrinted>
  <dcterms:created xsi:type="dcterms:W3CDTF">2018-03-13T11:42:00Z</dcterms:created>
  <dcterms:modified xsi:type="dcterms:W3CDTF">2018-03-13T11:42:00Z</dcterms:modified>
</cp:coreProperties>
</file>