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1" w:rsidRDefault="00FA69E1" w:rsidP="00FA69E1">
      <w:pPr>
        <w:rPr>
          <w:b/>
          <w:sz w:val="32"/>
          <w:szCs w:val="32"/>
        </w:rPr>
      </w:pPr>
      <w:r>
        <w:rPr>
          <w:b/>
          <w:sz w:val="24"/>
          <w:szCs w:val="24"/>
        </w:rPr>
        <w:t>Liervirksomhet finalist i butikk-NM:</w:t>
      </w:r>
      <w:r>
        <w:rPr>
          <w:b/>
          <w:sz w:val="32"/>
          <w:szCs w:val="32"/>
        </w:rPr>
        <w:br/>
        <w:t xml:space="preserve">Mester Grønn kan bli årets butikkjede </w:t>
      </w:r>
    </w:p>
    <w:p w:rsidR="00FA69E1" w:rsidRDefault="00FA69E1" w:rsidP="00FA69E1">
      <w:pPr>
        <w:rPr>
          <w:b/>
        </w:rPr>
      </w:pPr>
      <w:r>
        <w:t xml:space="preserve">Oslo, 10. oktober 2016. </w:t>
      </w:r>
      <w:r>
        <w:rPr>
          <w:b/>
        </w:rPr>
        <w:t xml:space="preserve">Butikkjedene Mester Grønn med hovedkontor på Lierskogen er finalist i konkurransen «Årets Butikkjede 2016». I finalen møter de Match og </w:t>
      </w:r>
      <w:proofErr w:type="spellStart"/>
      <w:r>
        <w:rPr>
          <w:b/>
        </w:rPr>
        <w:t>Kitch`n</w:t>
      </w:r>
      <w:proofErr w:type="spellEnd"/>
      <w:r>
        <w:rPr>
          <w:b/>
        </w:rPr>
        <w:t xml:space="preserve">. Konkurransen deles ut av Nordic Council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Shopping Centers under Kjøpesenterkonferansen, og regnes som en av de fremste utmerkelsene innen detaljhandel i Norge.</w:t>
      </w:r>
    </w:p>
    <w:p w:rsidR="00FA69E1" w:rsidRDefault="00FA69E1" w:rsidP="00FA69E1">
      <w:r>
        <w:t xml:space="preserve">I alt tre norske butikkjeder er nominert til prisen «Årets butikkjede 2016» som deles ut under Kjøpesenterkonferansen på Scandic Fornebu den 20. oktober. Prisen deles ut hvert år av Nordic Council </w:t>
      </w:r>
      <w:proofErr w:type="spellStart"/>
      <w:r>
        <w:t>of</w:t>
      </w:r>
      <w:proofErr w:type="spellEnd"/>
      <w:r>
        <w:t xml:space="preserve"> Shopping Centers, og i år er altså Liervirksomheten Mester Grønn finalist sammen med Match og </w:t>
      </w:r>
      <w:proofErr w:type="spellStart"/>
      <w:r>
        <w:t>Kitch`n</w:t>
      </w:r>
      <w:proofErr w:type="spellEnd"/>
      <w:r>
        <w:t>.</w:t>
      </w:r>
      <w:r>
        <w:br/>
      </w:r>
      <w:r>
        <w:rPr>
          <w:rFonts w:cstheme="minorHAnsi"/>
        </w:rPr>
        <w:t>−</w:t>
      </w:r>
      <w:r>
        <w:t xml:space="preserve"> Norsk detaljhandel er i ferd med å etablere seg på et internasjonalt høyt nivå, og det å være blant de utvalgte finalistene i denne konkurransen er derfor en sterk prestasjon. Er man blant finalistene har man bevist høy prestasjon på svært mange områder, sier </w:t>
      </w:r>
      <w:r w:rsidR="00832570" w:rsidRPr="00832570">
        <w:t xml:space="preserve">Hilde Maren </w:t>
      </w:r>
      <w:proofErr w:type="spellStart"/>
      <w:r w:rsidR="00832570" w:rsidRPr="00832570">
        <w:t>Schjager</w:t>
      </w:r>
      <w:proofErr w:type="spellEnd"/>
      <w:r w:rsidR="00832570">
        <w:t xml:space="preserve"> i</w:t>
      </w:r>
      <w:r>
        <w:t xml:space="preserve"> Nordic Council </w:t>
      </w:r>
      <w:proofErr w:type="spellStart"/>
      <w:r>
        <w:t>of</w:t>
      </w:r>
      <w:proofErr w:type="spellEnd"/>
      <w:r>
        <w:t xml:space="preserve"> Shopping Centers.</w:t>
      </w:r>
    </w:p>
    <w:p w:rsidR="00FA69E1" w:rsidRDefault="00FA69E1" w:rsidP="00FA69E1">
      <w:r>
        <w:rPr>
          <w:b/>
        </w:rPr>
        <w:t>Vurdert nøye</w:t>
      </w:r>
      <w:r>
        <w:br/>
        <w:t xml:space="preserve">Årets nominerte er valgt ut blant en lang rekke butikkjeder i Norge, og det er kjøpesenterbransjen selv som stemmer frem de aller beste. Til grunn for utvelgelsen ligger blant annet kjedenes omsetningsutvikling, service, butikkutforming, markedsføring, konsept og evne til fornyelse. I tillegg må kjeden oppleves om en god og aktiv samarbeidspartner for kjøpesentrene. </w:t>
      </w:r>
      <w:r>
        <w:br/>
      </w:r>
      <w:r>
        <w:rPr>
          <w:rFonts w:cstheme="minorHAnsi"/>
        </w:rPr>
        <w:t xml:space="preserve">− </w:t>
      </w:r>
      <w:r>
        <w:t xml:space="preserve">Kjøpesenterbransjen er i rivende utvikling, og er avhengig av kjeder og leietakere som bidrar positivt i denne utviklingen. Et kjøpesenters suksess er avhengig av summen av sine leietakeres prestasjon. Denne prisen er svært viktig fordi den gir små og store butikker og kjeder mulighet til å lære av de aller beste, sier </w:t>
      </w:r>
      <w:proofErr w:type="spellStart"/>
      <w:r w:rsidR="00832570" w:rsidRPr="00832570">
        <w:t>Schjager</w:t>
      </w:r>
      <w:proofErr w:type="spellEnd"/>
      <w:r>
        <w:t>.</w:t>
      </w:r>
    </w:p>
    <w:p w:rsidR="00FA69E1" w:rsidRDefault="00FA69E1" w:rsidP="00FA69E1">
      <w:r>
        <w:rPr>
          <w:b/>
        </w:rPr>
        <w:t>Samler kjøpesenterbransjen</w:t>
      </w:r>
      <w:r>
        <w:br/>
        <w:t xml:space="preserve">Kjøpesenterkonferansen samler årlig de viktigste aktørene innen kjøpesenterbransjen og norsk detaljhandel. Konferansen skal formidle ny kunnskap, inspirasjon og nye </w:t>
      </w:r>
      <w:proofErr w:type="spellStart"/>
      <w:r>
        <w:t>idèer</w:t>
      </w:r>
      <w:proofErr w:type="spellEnd"/>
      <w:r>
        <w:t xml:space="preserve"> til deltakerne. I år som tidligere står en lang rekke internasjonale og nasjonale størrelser på scenen. I tillegg til prisen for årets butikkjede deles det også ut priser for årets kjøpesenter og for de beste markedsføringskampanjene.</w:t>
      </w:r>
    </w:p>
    <w:p w:rsidR="00FA69E1" w:rsidRDefault="00FA69E1" w:rsidP="00FA69E1"/>
    <w:p w:rsidR="00FA69E1" w:rsidRDefault="00FA69E1" w:rsidP="00FA69E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mer informasjon, vennligst kontakt:</w:t>
      </w:r>
    </w:p>
    <w:p w:rsidR="00DB18EF" w:rsidRPr="00FA69E1" w:rsidRDefault="00832570" w:rsidP="00FA69E1">
      <w:r>
        <w:rPr>
          <w:rFonts w:ascii="Helvetica" w:hAnsi="Helvetica" w:cs="Helvetica"/>
          <w:color w:val="555555"/>
          <w:sz w:val="20"/>
          <w:szCs w:val="20"/>
        </w:rPr>
        <w:t xml:space="preserve">Hilde Maren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Schjager</w:t>
      </w:r>
      <w:proofErr w:type="spellEnd"/>
      <w:r>
        <w:rPr>
          <w:rStyle w:val="Utheving"/>
          <w:rFonts w:ascii="Helvetica" w:hAnsi="Helvetica" w:cs="Helvetica"/>
          <w:color w:val="555555"/>
          <w:sz w:val="20"/>
          <w:szCs w:val="20"/>
          <w:shd w:val="clear" w:color="auto" w:fill="FFFFFF"/>
        </w:rPr>
        <w:t>, Markedssjef i NCSC</w:t>
      </w:r>
      <w:r>
        <w:rPr>
          <w:rFonts w:ascii="Helvetica" w:hAnsi="Helvetica" w:cs="Helvetica"/>
          <w:i/>
          <w:iCs/>
          <w:color w:val="555555"/>
          <w:sz w:val="20"/>
          <w:szCs w:val="20"/>
          <w:shd w:val="clear" w:color="auto" w:fill="FFFFFF"/>
        </w:rPr>
        <w:br/>
      </w:r>
      <w:r>
        <w:rPr>
          <w:rStyle w:val="Utheving"/>
          <w:rFonts w:ascii="Helvetica" w:hAnsi="Helvetica" w:cs="Helvetica"/>
          <w:color w:val="555555"/>
          <w:sz w:val="20"/>
          <w:szCs w:val="20"/>
          <w:shd w:val="clear" w:color="auto" w:fill="FFFFFF"/>
        </w:rPr>
        <w:t>Tlf. </w:t>
      </w:r>
      <w:r>
        <w:rPr>
          <w:rFonts w:ascii="Helvetica" w:hAnsi="Helvetica" w:cs="Helvetica"/>
          <w:color w:val="555555"/>
          <w:sz w:val="20"/>
          <w:szCs w:val="20"/>
        </w:rPr>
        <w:t>930 28 915</w:t>
      </w:r>
      <w:bookmarkStart w:id="0" w:name="_GoBack"/>
      <w:bookmarkEnd w:id="0"/>
    </w:p>
    <w:sectPr w:rsidR="00DB18EF" w:rsidRPr="00FA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F"/>
    <w:rsid w:val="0020520A"/>
    <w:rsid w:val="00832570"/>
    <w:rsid w:val="008D42CC"/>
    <w:rsid w:val="00A26A1B"/>
    <w:rsid w:val="00C47776"/>
    <w:rsid w:val="00DB18EF"/>
    <w:rsid w:val="00F2529B"/>
    <w:rsid w:val="00FA69E1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B36B-9B52-4D94-BE65-AAC8CF8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D1992"/>
    <w:rPr>
      <w:color w:val="808080"/>
    </w:rPr>
  </w:style>
  <w:style w:type="character" w:styleId="Utheving">
    <w:name w:val="Emphasis"/>
    <w:basedOn w:val="Standardskriftforavsnitt"/>
    <w:uiPriority w:val="20"/>
    <w:qFormat/>
    <w:rsid w:val="00832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Lyberg</dc:creator>
  <cp:keywords/>
  <dc:description/>
  <cp:lastModifiedBy>Tonje Lie Høivik</cp:lastModifiedBy>
  <cp:revision>2</cp:revision>
  <dcterms:created xsi:type="dcterms:W3CDTF">2016-10-12T10:00:00Z</dcterms:created>
  <dcterms:modified xsi:type="dcterms:W3CDTF">2016-10-12T10:00:00Z</dcterms:modified>
</cp:coreProperties>
</file>