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44242020" w:rsidR="003859F8" w:rsidRPr="00736020" w:rsidRDefault="0085631D" w:rsidP="003859F8">
      <w:pPr>
        <w:jc w:val="right"/>
        <w:rPr>
          <w:rFonts w:cs="Arial"/>
          <w:lang w:val="de-DE"/>
        </w:rPr>
      </w:pPr>
      <w:r>
        <w:rPr>
          <w:rFonts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24C63" wp14:editId="681CA99A">
                <wp:simplePos x="0" y="0"/>
                <wp:positionH relativeFrom="column">
                  <wp:posOffset>39370</wp:posOffset>
                </wp:positionH>
                <wp:positionV relativeFrom="paragraph">
                  <wp:posOffset>-651298</wp:posOffset>
                </wp:positionV>
                <wp:extent cx="2656417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41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A8702" w14:textId="0CFDB279" w:rsidR="0085631D" w:rsidRPr="0085631D" w:rsidRDefault="0085631D">
                            <w:pPr>
                              <w:rPr>
                                <w:color w:val="FF000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85631D">
                              <w:rPr>
                                <w:color w:val="FF0000"/>
                                <w:sz w:val="40"/>
                                <w:szCs w:val="40"/>
                                <w:highlight w:val="yellow"/>
                                <w:lang w:val="de-DE"/>
                              </w:rPr>
                              <w:t>Sperrfrist: 1. April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24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pt;margin-top:-51.3pt;width:20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" filled="f" stroked="f" strokeweight=".5pt">
                <v:textbox inset="0,0,0,0">
                  <w:txbxContent>
                    <w:p w14:paraId="634A8702" w14:textId="0CFDB279" w:rsidR="0085631D" w:rsidRPr="0085631D" w:rsidRDefault="0085631D">
                      <w:pPr>
                        <w:rPr>
                          <w:color w:val="FF0000"/>
                          <w:sz w:val="40"/>
                          <w:szCs w:val="40"/>
                          <w:lang w:val="de-DE"/>
                        </w:rPr>
                      </w:pPr>
                      <w:r w:rsidRPr="0085631D">
                        <w:rPr>
                          <w:color w:val="FF0000"/>
                          <w:sz w:val="40"/>
                          <w:szCs w:val="40"/>
                          <w:highlight w:val="yellow"/>
                          <w:lang w:val="de-DE"/>
                        </w:rPr>
                        <w:t>Sperrfrist: 1. April 2019</w:t>
                      </w:r>
                    </w:p>
                  </w:txbxContent>
                </v:textbox>
              </v:shape>
            </w:pict>
          </mc:Fallback>
        </mc:AlternateContent>
      </w:r>
      <w:r w:rsidR="003859F8" w:rsidRPr="00736020">
        <w:rPr>
          <w:rFonts w:cs="Arial"/>
          <w:lang w:val="de-DE"/>
        </w:rPr>
        <w:t xml:space="preserve">Frankfurt am Main, </w:t>
      </w:r>
      <w:r w:rsidR="00F563DA">
        <w:rPr>
          <w:rFonts w:cs="Arial"/>
          <w:lang w:val="de-DE"/>
        </w:rPr>
        <w:t>1. April</w:t>
      </w:r>
      <w:r w:rsidR="003859F8" w:rsidRPr="00736020">
        <w:rPr>
          <w:rFonts w:cs="Arial"/>
          <w:lang w:val="de-DE"/>
        </w:rPr>
        <w:t xml:space="preserve"> 201</w:t>
      </w:r>
      <w:r w:rsidR="003859F8"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CC25D4B" w14:textId="272CAE69" w:rsidR="003859F8" w:rsidRPr="004D2A6B" w:rsidRDefault="00C85F00" w:rsidP="003859F8">
      <w:pPr>
        <w:ind w:right="-2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Weniger Wanderunfälle dank neuartigem Schuh</w:t>
      </w:r>
    </w:p>
    <w:p w14:paraId="01618E21" w14:textId="77777777" w:rsidR="009A32F7" w:rsidRDefault="009A32F7" w:rsidP="00B56CC1">
      <w:pPr>
        <w:ind w:right="-2"/>
        <w:rPr>
          <w:rFonts w:cs="Arial"/>
          <w:color w:val="000000" w:themeColor="text1"/>
          <w:lang w:val="de-DE"/>
        </w:rPr>
      </w:pPr>
    </w:p>
    <w:p w14:paraId="7D18B34E" w14:textId="30D32EA7" w:rsidR="00CB453C" w:rsidRPr="00CB453C" w:rsidRDefault="00B306B4" w:rsidP="00900C12">
      <w:pPr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Innovation für den Wanderurlaub: Der von der Universität Zürich entwickelte Schuh „</w:t>
      </w:r>
      <w:proofErr w:type="spellStart"/>
      <w:r>
        <w:rPr>
          <w:b/>
          <w:color w:val="000000" w:themeColor="text1"/>
          <w:lang w:val="de-DE"/>
        </w:rPr>
        <w:t>Goat</w:t>
      </w:r>
      <w:proofErr w:type="spellEnd"/>
      <w:r>
        <w:rPr>
          <w:b/>
          <w:color w:val="000000" w:themeColor="text1"/>
          <w:lang w:val="de-DE"/>
        </w:rPr>
        <w:t xml:space="preserve"> Secure“ macht das Wandern sicherer. Er verspricht absolute Trittsicherheit auch </w:t>
      </w:r>
      <w:r w:rsidR="00F70D60">
        <w:rPr>
          <w:b/>
          <w:color w:val="000000" w:themeColor="text1"/>
          <w:lang w:val="de-DE"/>
        </w:rPr>
        <w:t>in</w:t>
      </w:r>
      <w:r>
        <w:rPr>
          <w:b/>
          <w:color w:val="000000" w:themeColor="text1"/>
          <w:lang w:val="de-DE"/>
        </w:rPr>
        <w:t xml:space="preserve"> schwierige</w:t>
      </w:r>
      <w:r w:rsidR="00F70D60">
        <w:rPr>
          <w:b/>
          <w:color w:val="000000" w:themeColor="text1"/>
          <w:lang w:val="de-DE"/>
        </w:rPr>
        <w:t>m</w:t>
      </w:r>
      <w:r>
        <w:rPr>
          <w:b/>
          <w:color w:val="000000" w:themeColor="text1"/>
          <w:lang w:val="de-DE"/>
        </w:rPr>
        <w:t xml:space="preserve"> Gelände. Mit seiner Einführung sollen die Wanderunfälle in der Schweiz bis 2025 um </w:t>
      </w:r>
      <w:r w:rsidR="00426D07">
        <w:rPr>
          <w:b/>
          <w:color w:val="000000" w:themeColor="text1"/>
          <w:lang w:val="de-DE"/>
        </w:rPr>
        <w:t xml:space="preserve">20 </w:t>
      </w:r>
      <w:r>
        <w:rPr>
          <w:b/>
          <w:color w:val="000000" w:themeColor="text1"/>
          <w:lang w:val="de-DE"/>
        </w:rPr>
        <w:t>Prozent gesenkt werden.</w:t>
      </w:r>
    </w:p>
    <w:p w14:paraId="2F9C4DE3" w14:textId="64638A84" w:rsidR="003859F8" w:rsidRDefault="003859F8" w:rsidP="003859F8">
      <w:pPr>
        <w:spacing w:line="240" w:lineRule="atLeast"/>
        <w:rPr>
          <w:rFonts w:cs="Arial"/>
          <w:color w:val="FF0000"/>
          <w:lang w:val="de-DE"/>
        </w:rPr>
      </w:pPr>
    </w:p>
    <w:p w14:paraId="606687E5" w14:textId="756B1362" w:rsidR="00B306B4" w:rsidRDefault="00B306B4" w:rsidP="001F3735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 Schweiz ist ein beliebtes Reiseland und das Wandern eine der beliebtesten </w:t>
      </w:r>
      <w:r w:rsidR="00F70D60">
        <w:rPr>
          <w:color w:val="000000" w:themeColor="text1"/>
          <w:lang w:val="de-DE"/>
        </w:rPr>
        <w:t>Freizeita</w:t>
      </w:r>
      <w:r>
        <w:rPr>
          <w:color w:val="000000" w:themeColor="text1"/>
          <w:lang w:val="de-DE"/>
        </w:rPr>
        <w:t>ktivitäten. Doch immer wieder kommt es zu Unfällen. Die meisten sind auf falsche Ausrüstung zurückzuführen. Besonders das mangelhafte Schuhwerk führt immer wieder zu Verletzungen.</w:t>
      </w:r>
      <w:r w:rsidR="007E7F3C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Damit soll nun Schluss sein, fordert die EU</w:t>
      </w:r>
      <w:r w:rsidR="00F70D60">
        <w:rPr>
          <w:color w:val="000000" w:themeColor="text1"/>
          <w:lang w:val="de-DE"/>
        </w:rPr>
        <w:t>-</w:t>
      </w:r>
      <w:r>
        <w:rPr>
          <w:color w:val="000000" w:themeColor="text1"/>
          <w:lang w:val="de-DE"/>
        </w:rPr>
        <w:t>Kommission</w:t>
      </w:r>
      <w:r w:rsidR="007E7F3C">
        <w:rPr>
          <w:color w:val="000000" w:themeColor="text1"/>
          <w:lang w:val="de-DE"/>
        </w:rPr>
        <w:t xml:space="preserve"> und gibt als Ziel heraus, die Unfallzahlen bis </w:t>
      </w:r>
      <w:r w:rsidR="00426D07">
        <w:rPr>
          <w:color w:val="000000" w:themeColor="text1"/>
          <w:lang w:val="de-DE"/>
        </w:rPr>
        <w:t xml:space="preserve">zum </w:t>
      </w:r>
      <w:r w:rsidR="007E7F3C">
        <w:rPr>
          <w:color w:val="000000" w:themeColor="text1"/>
          <w:lang w:val="de-DE"/>
        </w:rPr>
        <w:t xml:space="preserve">Jahr 2025 um </w:t>
      </w:r>
      <w:r w:rsidR="00426D07">
        <w:rPr>
          <w:color w:val="000000" w:themeColor="text1"/>
          <w:lang w:val="de-DE"/>
        </w:rPr>
        <w:t xml:space="preserve">20 </w:t>
      </w:r>
      <w:r w:rsidR="007E7F3C">
        <w:rPr>
          <w:color w:val="000000" w:themeColor="text1"/>
          <w:lang w:val="de-DE"/>
        </w:rPr>
        <w:t>Prozent zu senken.</w:t>
      </w:r>
    </w:p>
    <w:p w14:paraId="59E5CF11" w14:textId="6045A8D3" w:rsidR="007E7F3C" w:rsidRDefault="007E7F3C" w:rsidP="001F3735">
      <w:pPr>
        <w:rPr>
          <w:color w:val="000000" w:themeColor="text1"/>
          <w:lang w:val="de-DE"/>
        </w:rPr>
      </w:pPr>
    </w:p>
    <w:p w14:paraId="6B6A84D6" w14:textId="27D39D66" w:rsidR="007E7F3C" w:rsidRDefault="007E7F3C" w:rsidP="001F3735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Überraschenderweise stoßen die Brüsseler Politiker damit </w:t>
      </w:r>
      <w:r w:rsidR="00843114">
        <w:rPr>
          <w:color w:val="000000" w:themeColor="text1"/>
          <w:lang w:val="de-DE"/>
        </w:rPr>
        <w:t xml:space="preserve">in der Schweiz </w:t>
      </w:r>
      <w:r>
        <w:rPr>
          <w:color w:val="000000" w:themeColor="text1"/>
          <w:lang w:val="de-DE"/>
        </w:rPr>
        <w:t xml:space="preserve">auf offene Ohren. Der nationalen Marketingorganisation Schweiz Tourismus (ST) ist es wichtig, ein sicheres Reiseland zu bleiben. Sicherheitshinweise und Tipps wurden in der Vergangenheit oft </w:t>
      </w:r>
      <w:r w:rsidR="00843114">
        <w:rPr>
          <w:color w:val="000000" w:themeColor="text1"/>
          <w:lang w:val="de-DE"/>
        </w:rPr>
        <w:t xml:space="preserve">genug </w:t>
      </w:r>
      <w:r>
        <w:rPr>
          <w:color w:val="000000" w:themeColor="text1"/>
          <w:lang w:val="de-DE"/>
        </w:rPr>
        <w:t>von Wanderern ignoriert. Ein neuartiger Wanderschuh soll helfen, das Wandern wieder sicherer zu machen und die herausfordernden Ziele der EU</w:t>
      </w:r>
      <w:r w:rsidR="00F70D60">
        <w:rPr>
          <w:color w:val="000000" w:themeColor="text1"/>
          <w:lang w:val="de-DE"/>
        </w:rPr>
        <w:t>-</w:t>
      </w:r>
      <w:r>
        <w:rPr>
          <w:color w:val="000000" w:themeColor="text1"/>
          <w:lang w:val="de-DE"/>
        </w:rPr>
        <w:t>Kommission zu erreichen.</w:t>
      </w:r>
    </w:p>
    <w:p w14:paraId="42977790" w14:textId="47D2A5A1" w:rsidR="007E7F3C" w:rsidRDefault="007E7F3C" w:rsidP="001F3735">
      <w:pPr>
        <w:rPr>
          <w:color w:val="000000" w:themeColor="text1"/>
          <w:lang w:val="de-DE"/>
        </w:rPr>
      </w:pPr>
    </w:p>
    <w:p w14:paraId="7728F4EA" w14:textId="6F6C1981" w:rsidR="007E7F3C" w:rsidRDefault="007E7F3C" w:rsidP="001F3735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Bereits vor vier Jahren – also lang vor dem Bekanntwerden der Brüsseler Forderung – hat ST den Auftrag an die Universität Zürich vergeben</w:t>
      </w:r>
      <w:r w:rsidR="00AA3365">
        <w:rPr>
          <w:color w:val="000000" w:themeColor="text1"/>
          <w:lang w:val="de-DE"/>
        </w:rPr>
        <w:t>, neue Konzepte für ein unfallfreies Wandern zu entwickeln. Den entscheidenden Hinweis fanden die Forscher in den Hufen der in Südgraubünden heimischen „</w:t>
      </w:r>
      <w:r w:rsidR="00AA3365" w:rsidRPr="00D23F96">
        <w:rPr>
          <w:color w:val="000000" w:themeColor="text1"/>
          <w:lang w:val="de-DE"/>
        </w:rPr>
        <w:t xml:space="preserve">Capra </w:t>
      </w:r>
      <w:proofErr w:type="spellStart"/>
      <w:r w:rsidR="00AA3365" w:rsidRPr="00D23F96">
        <w:rPr>
          <w:color w:val="000000" w:themeColor="text1"/>
          <w:lang w:val="de-DE"/>
        </w:rPr>
        <w:t>Grischa</w:t>
      </w:r>
      <w:proofErr w:type="spellEnd"/>
      <w:r w:rsidR="00AA3365">
        <w:rPr>
          <w:color w:val="000000" w:themeColor="text1"/>
          <w:lang w:val="de-DE"/>
        </w:rPr>
        <w:t xml:space="preserve">“, der Grauen Bergziege. </w:t>
      </w:r>
      <w:r w:rsidR="00570E93">
        <w:rPr>
          <w:color w:val="000000" w:themeColor="text1"/>
          <w:lang w:val="de-DE"/>
        </w:rPr>
        <w:t xml:space="preserve">Die </w:t>
      </w:r>
      <w:r w:rsidR="00AA3365">
        <w:rPr>
          <w:color w:val="000000" w:themeColor="text1"/>
          <w:lang w:val="de-DE"/>
        </w:rPr>
        <w:t>halbrunde Form</w:t>
      </w:r>
      <w:r w:rsidR="00570E93">
        <w:rPr>
          <w:color w:val="000000" w:themeColor="text1"/>
          <w:lang w:val="de-DE"/>
        </w:rPr>
        <w:t xml:space="preserve"> des Ziegenhufs</w:t>
      </w:r>
      <w:r w:rsidR="00AA3365">
        <w:rPr>
          <w:color w:val="000000" w:themeColor="text1"/>
          <w:lang w:val="de-DE"/>
        </w:rPr>
        <w:t xml:space="preserve"> garantiert absolute Trittsicherheit</w:t>
      </w:r>
      <w:r w:rsidR="00426D07">
        <w:rPr>
          <w:color w:val="000000" w:themeColor="text1"/>
          <w:lang w:val="de-DE"/>
        </w:rPr>
        <w:t>;</w:t>
      </w:r>
      <w:r w:rsidR="00AA3365">
        <w:rPr>
          <w:color w:val="000000" w:themeColor="text1"/>
          <w:lang w:val="de-DE"/>
        </w:rPr>
        <w:t xml:space="preserve"> </w:t>
      </w:r>
      <w:r w:rsidR="00570E93">
        <w:rPr>
          <w:color w:val="000000" w:themeColor="text1"/>
          <w:lang w:val="de-DE"/>
        </w:rPr>
        <w:t xml:space="preserve">dies </w:t>
      </w:r>
      <w:r w:rsidR="00AA3365">
        <w:rPr>
          <w:color w:val="000000" w:themeColor="text1"/>
          <w:lang w:val="de-DE"/>
        </w:rPr>
        <w:t>soll</w:t>
      </w:r>
      <w:r w:rsidR="00570E93">
        <w:rPr>
          <w:color w:val="000000" w:themeColor="text1"/>
          <w:lang w:val="de-DE"/>
        </w:rPr>
        <w:t xml:space="preserve"> künftig</w:t>
      </w:r>
      <w:r w:rsidR="00AA3365">
        <w:rPr>
          <w:color w:val="000000" w:themeColor="text1"/>
          <w:lang w:val="de-DE"/>
        </w:rPr>
        <w:t xml:space="preserve"> auch dem Wanderer zugutekommen.</w:t>
      </w:r>
    </w:p>
    <w:p w14:paraId="66F7AB7D" w14:textId="467AC46F" w:rsidR="00AA3365" w:rsidRDefault="00AA3365" w:rsidP="001F3735">
      <w:pPr>
        <w:rPr>
          <w:color w:val="000000" w:themeColor="text1"/>
          <w:lang w:val="de-DE"/>
        </w:rPr>
      </w:pPr>
    </w:p>
    <w:p w14:paraId="6ECEB0FC" w14:textId="335684C9" w:rsidR="00AA3365" w:rsidRDefault="00AA3365" w:rsidP="001F3735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 Universität Zürich hat nun einen Prototyp </w:t>
      </w:r>
      <w:r w:rsidR="00843114">
        <w:rPr>
          <w:color w:val="000000" w:themeColor="text1"/>
          <w:lang w:val="de-DE"/>
        </w:rPr>
        <w:t>eines</w:t>
      </w:r>
      <w:r>
        <w:rPr>
          <w:color w:val="000000" w:themeColor="text1"/>
          <w:lang w:val="de-DE"/>
        </w:rPr>
        <w:t xml:space="preserve"> neuen Wanderschuhs entwickelt und ausgiebig getestet. Das erfreuliche Resultat: Der „</w:t>
      </w:r>
      <w:proofErr w:type="spellStart"/>
      <w:r>
        <w:rPr>
          <w:color w:val="000000" w:themeColor="text1"/>
          <w:lang w:val="de-DE"/>
        </w:rPr>
        <w:t>Goat</w:t>
      </w:r>
      <w:proofErr w:type="spellEnd"/>
      <w:r>
        <w:rPr>
          <w:color w:val="000000" w:themeColor="text1"/>
          <w:lang w:val="de-DE"/>
        </w:rPr>
        <w:t xml:space="preserve"> Secure“ aktiviert die </w:t>
      </w:r>
      <w:proofErr w:type="spellStart"/>
      <w:r w:rsidRPr="00D23F96">
        <w:rPr>
          <w:color w:val="000000" w:themeColor="text1"/>
          <w:lang w:val="de-DE"/>
        </w:rPr>
        <w:t>seditive</w:t>
      </w:r>
      <w:proofErr w:type="spellEnd"/>
      <w:r>
        <w:rPr>
          <w:color w:val="000000" w:themeColor="text1"/>
          <w:lang w:val="de-DE"/>
        </w:rPr>
        <w:t xml:space="preserve"> Venenstabilität und vermindert Muskelentzündung</w:t>
      </w:r>
      <w:r w:rsidR="00843114">
        <w:rPr>
          <w:color w:val="000000" w:themeColor="text1"/>
          <w:lang w:val="de-DE"/>
        </w:rPr>
        <w:t>en</w:t>
      </w:r>
      <w:r>
        <w:rPr>
          <w:color w:val="000000" w:themeColor="text1"/>
          <w:lang w:val="de-DE"/>
        </w:rPr>
        <w:t xml:space="preserve"> durch ein spezielles Silikon-Sauerstoff-Druckpolster.</w:t>
      </w:r>
      <w:r w:rsidR="00843114">
        <w:rPr>
          <w:color w:val="000000" w:themeColor="text1"/>
          <w:lang w:val="de-DE"/>
        </w:rPr>
        <w:t xml:space="preserve"> Beides führt zu einer deutlichen Steigerung der Trittsicherheit. Wenn der „</w:t>
      </w:r>
      <w:proofErr w:type="spellStart"/>
      <w:r w:rsidR="00843114">
        <w:rPr>
          <w:color w:val="000000" w:themeColor="text1"/>
          <w:lang w:val="de-DE"/>
        </w:rPr>
        <w:t>Goat</w:t>
      </w:r>
      <w:proofErr w:type="spellEnd"/>
      <w:r w:rsidR="00843114">
        <w:rPr>
          <w:color w:val="000000" w:themeColor="text1"/>
          <w:lang w:val="de-DE"/>
        </w:rPr>
        <w:t xml:space="preserve"> Secure“ also in Kürze in Serienproduktion geht, ist der Schweizer Tourismus den Zielen der EU</w:t>
      </w:r>
      <w:r w:rsidR="00426D07">
        <w:rPr>
          <w:color w:val="000000" w:themeColor="text1"/>
          <w:lang w:val="de-DE"/>
        </w:rPr>
        <w:t>-</w:t>
      </w:r>
      <w:r w:rsidR="00843114">
        <w:rPr>
          <w:color w:val="000000" w:themeColor="text1"/>
          <w:lang w:val="de-DE"/>
        </w:rPr>
        <w:t>Kommission einen deutlichen (Wander</w:t>
      </w:r>
      <w:r w:rsidR="003A5F05">
        <w:rPr>
          <w:color w:val="000000" w:themeColor="text1"/>
          <w:lang w:val="de-DE"/>
        </w:rPr>
        <w:t>-</w:t>
      </w:r>
      <w:r w:rsidR="00843114">
        <w:rPr>
          <w:color w:val="000000" w:themeColor="text1"/>
          <w:lang w:val="de-DE"/>
        </w:rPr>
        <w:t>)Schritt nähergekommen.</w:t>
      </w:r>
    </w:p>
    <w:p w14:paraId="67855FA9" w14:textId="02B3B7F5" w:rsidR="00AA3365" w:rsidRDefault="00AA3365" w:rsidP="001F3735">
      <w:pPr>
        <w:rPr>
          <w:color w:val="000000" w:themeColor="text1"/>
          <w:lang w:val="de-DE"/>
        </w:rPr>
      </w:pPr>
    </w:p>
    <w:p w14:paraId="6E9A40D8" w14:textId="46F1971F" w:rsidR="0085631D" w:rsidRDefault="0085631D" w:rsidP="001F3735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Informationen über das Wanderland Schweiz: MySwitzerland.com/wandern</w:t>
      </w:r>
    </w:p>
    <w:p w14:paraId="73973E62" w14:textId="5063A1CD" w:rsidR="00186729" w:rsidRPr="00186729" w:rsidRDefault="0085631D" w:rsidP="00186729">
      <w:pPr>
        <w:rPr>
          <w:rFonts w:ascii="Helvetica" w:hAnsi="Helvetica"/>
          <w:color w:val="000000"/>
          <w:sz w:val="18"/>
          <w:szCs w:val="18"/>
        </w:rPr>
      </w:pPr>
      <w:r>
        <w:rPr>
          <w:color w:val="000000" w:themeColor="text1"/>
          <w:lang w:val="de-DE"/>
        </w:rPr>
        <w:t xml:space="preserve">Informationen über den </w:t>
      </w:r>
      <w:proofErr w:type="spellStart"/>
      <w:r>
        <w:rPr>
          <w:color w:val="000000" w:themeColor="text1"/>
          <w:lang w:val="de-DE"/>
        </w:rPr>
        <w:t>Goat</w:t>
      </w:r>
      <w:proofErr w:type="spellEnd"/>
      <w:r>
        <w:rPr>
          <w:color w:val="000000" w:themeColor="text1"/>
          <w:lang w:val="de-DE"/>
        </w:rPr>
        <w:t xml:space="preserve"> Secure: </w:t>
      </w:r>
      <w:r w:rsidR="00186729" w:rsidRPr="00186729">
        <w:rPr>
          <w:color w:val="000000" w:themeColor="text1"/>
          <w:lang w:val="de-DE"/>
        </w:rPr>
        <w:t>https://youtu.be/0Mj61FJtNc</w:t>
      </w:r>
    </w:p>
    <w:p w14:paraId="3D823369" w14:textId="4D35D74B" w:rsidR="00675DB7" w:rsidRPr="008D6FBF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  <w:bookmarkStart w:id="0" w:name="_GoBack"/>
      <w:bookmarkEnd w:id="0"/>
    </w:p>
    <w:p w14:paraId="74B990E0" w14:textId="0038A085" w:rsidR="00D23F96" w:rsidRDefault="00D23F96" w:rsidP="00D23F96">
      <w:r>
        <w:rPr>
          <w:b/>
          <w:color w:val="808080" w:themeColor="background1" w:themeShade="80"/>
          <w:lang w:val="de-DE"/>
        </w:rPr>
        <w:t>((</w:t>
      </w:r>
      <w:r w:rsidRPr="00FA643F">
        <w:rPr>
          <w:color w:val="808080" w:themeColor="background1" w:themeShade="80"/>
        </w:rPr>
        <w:t xml:space="preserve">Zur Preview steht </w:t>
      </w:r>
      <w:r w:rsidR="00186729">
        <w:rPr>
          <w:color w:val="808080" w:themeColor="background1" w:themeShade="80"/>
        </w:rPr>
        <w:t xml:space="preserve">Journalisten </w:t>
      </w:r>
      <w:r w:rsidRPr="00FA643F">
        <w:rPr>
          <w:color w:val="808080" w:themeColor="background1" w:themeShade="80"/>
        </w:rPr>
        <w:t>der Film bis zum 1. April hier als Download bereit: www.dropbox.com/s/c3gm5hnws0t8jtn/Goat_Secure_2019_Youtube_1080p.mp4.zip?dl=0</w:t>
      </w:r>
      <w:r>
        <w:rPr>
          <w:color w:val="808080" w:themeColor="background1" w:themeShade="80"/>
        </w:rPr>
        <w:t>))</w:t>
      </w:r>
    </w:p>
    <w:p w14:paraId="0899670B" w14:textId="2A75653D" w:rsidR="00A44EE3" w:rsidRPr="00186729" w:rsidRDefault="00A44EE3" w:rsidP="00A44EE3">
      <w:pPr>
        <w:spacing w:line="240" w:lineRule="auto"/>
        <w:outlineLvl w:val="0"/>
        <w:rPr>
          <w:b/>
          <w:color w:val="808080" w:themeColor="background1" w:themeShade="80"/>
        </w:rPr>
      </w:pPr>
    </w:p>
    <w:p w14:paraId="03E082E1" w14:textId="77777777" w:rsidR="00D23F96" w:rsidRPr="008D6FBF" w:rsidRDefault="00D23F96" w:rsidP="00A44EE3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12C4007" w14:textId="77777777" w:rsidR="003859F8" w:rsidRPr="008D6FBF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8D6FBF">
        <w:rPr>
          <w:b/>
          <w:color w:val="808080" w:themeColor="background1" w:themeShade="80"/>
          <w:lang w:val="de-DE"/>
        </w:rPr>
        <w:t>Informationen an die Medien</w:t>
      </w:r>
    </w:p>
    <w:p w14:paraId="4A5AE088" w14:textId="1930D303" w:rsidR="003859F8" w:rsidRDefault="003859F8" w:rsidP="003859F8">
      <w:pPr>
        <w:pStyle w:val="Titel1"/>
        <w:rPr>
          <w:b w:val="0"/>
          <w:color w:val="808080" w:themeColor="background1" w:themeShade="80"/>
        </w:rPr>
      </w:pPr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011BD237" w14:textId="235C3D55" w:rsidR="00D23F96" w:rsidRDefault="00D23F96" w:rsidP="003859F8">
      <w:pPr>
        <w:pStyle w:val="Titel1"/>
        <w:rPr>
          <w:b w:val="0"/>
          <w:color w:val="808080" w:themeColor="background1" w:themeShade="80"/>
        </w:rPr>
      </w:pPr>
    </w:p>
    <w:p w14:paraId="64AF1F62" w14:textId="4D0A9B73" w:rsidR="00D23F96" w:rsidRPr="00186729" w:rsidRDefault="00D23F96" w:rsidP="003859F8">
      <w:pPr>
        <w:pStyle w:val="Titel1"/>
        <w:rPr>
          <w:b w:val="0"/>
          <w:color w:val="808080" w:themeColor="background1" w:themeShade="80"/>
          <w:lang w:val="de-CH"/>
        </w:rPr>
      </w:pPr>
    </w:p>
    <w:p w14:paraId="1B64A61D" w14:textId="77777777" w:rsidR="003859F8" w:rsidRPr="008D6FBF" w:rsidRDefault="003859F8" w:rsidP="003859F8">
      <w:pPr>
        <w:spacing w:line="200" w:lineRule="atLeast"/>
        <w:rPr>
          <w:rFonts w:cs="Arial"/>
          <w:color w:val="808080" w:themeColor="background1" w:themeShade="80"/>
          <w:lang w:val="de-DE"/>
        </w:rPr>
      </w:pPr>
    </w:p>
    <w:p w14:paraId="7F455ECE" w14:textId="77777777" w:rsidR="003859F8" w:rsidRPr="008D6FBF" w:rsidRDefault="003859F8" w:rsidP="003859F8">
      <w:pPr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8D6FBF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 xml:space="preserve">Thomas </w:t>
      </w:r>
      <w:proofErr w:type="spellStart"/>
      <w:r w:rsidRPr="008D6FBF">
        <w:rPr>
          <w:color w:val="808080" w:themeColor="background1" w:themeShade="80"/>
          <w:lang w:val="de-DE"/>
        </w:rPr>
        <w:t>Vetsch</w:t>
      </w:r>
      <w:proofErr w:type="spellEnd"/>
      <w:r w:rsidRPr="008D6FBF">
        <w:rPr>
          <w:color w:val="808080" w:themeColor="background1" w:themeShade="80"/>
          <w:lang w:val="de-DE"/>
        </w:rPr>
        <w:t xml:space="preserve">, </w:t>
      </w:r>
      <w:proofErr w:type="spellStart"/>
      <w:r w:rsidRPr="008D6FBF">
        <w:rPr>
          <w:color w:val="808080" w:themeColor="background1" w:themeShade="80"/>
          <w:lang w:val="de-DE"/>
        </w:rPr>
        <w:t>District</w:t>
      </w:r>
      <w:proofErr w:type="spellEnd"/>
      <w:r w:rsidRPr="008D6FBF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Telefon 030 – 695 797 111, E-Ma</w:t>
      </w:r>
      <w:r w:rsidRPr="00202475">
        <w:rPr>
          <w:color w:val="808080" w:themeColor="background1" w:themeShade="80"/>
          <w:lang w:val="de-DE"/>
        </w:rPr>
        <w:t>il: thomas.vetsch@switzerland.com,</w:t>
      </w:r>
      <w:r w:rsidRPr="00202475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6F5E" w14:textId="77777777" w:rsidR="00514CDC" w:rsidRDefault="00514CDC" w:rsidP="00723009">
      <w:pPr>
        <w:spacing w:line="240" w:lineRule="auto"/>
      </w:pPr>
      <w:r>
        <w:separator/>
      </w:r>
    </w:p>
  </w:endnote>
  <w:endnote w:type="continuationSeparator" w:id="0">
    <w:p w14:paraId="20B465CE" w14:textId="77777777" w:rsidR="00514CDC" w:rsidRDefault="00514CDC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547B85" w:rsidRPr="00592C7A" w:rsidRDefault="00547B85" w:rsidP="00592C7A">
    <w:pPr>
      <w:pStyle w:val="Footer"/>
    </w:pPr>
  </w:p>
  <w:p w14:paraId="601F76B0" w14:textId="77777777" w:rsidR="00547B85" w:rsidRPr="00706670" w:rsidRDefault="00547B85" w:rsidP="00CF312F">
    <w:pPr>
      <w:pStyle w:val="Footer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D8E9" w14:textId="77777777" w:rsidR="00514CDC" w:rsidRDefault="00514CDC" w:rsidP="00723009">
      <w:pPr>
        <w:spacing w:line="240" w:lineRule="auto"/>
      </w:pPr>
      <w:r>
        <w:separator/>
      </w:r>
    </w:p>
  </w:footnote>
  <w:footnote w:type="continuationSeparator" w:id="0">
    <w:p w14:paraId="54C4467D" w14:textId="77777777" w:rsidR="00514CDC" w:rsidRDefault="00514CDC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547B85" w:rsidRPr="00723009" w:rsidRDefault="00547B8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547B85" w:rsidRDefault="00547B8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7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AC9"/>
    <w:rsid w:val="000013D3"/>
    <w:rsid w:val="00026B80"/>
    <w:rsid w:val="00042CDD"/>
    <w:rsid w:val="0004371C"/>
    <w:rsid w:val="0006615C"/>
    <w:rsid w:val="00086FBE"/>
    <w:rsid w:val="000934D0"/>
    <w:rsid w:val="00093918"/>
    <w:rsid w:val="000A52C9"/>
    <w:rsid w:val="000B7425"/>
    <w:rsid w:val="000C2999"/>
    <w:rsid w:val="000C60C6"/>
    <w:rsid w:val="000C6A90"/>
    <w:rsid w:val="000D2868"/>
    <w:rsid w:val="000E1EDD"/>
    <w:rsid w:val="00104030"/>
    <w:rsid w:val="001073C0"/>
    <w:rsid w:val="00122CDE"/>
    <w:rsid w:val="001347F2"/>
    <w:rsid w:val="00136452"/>
    <w:rsid w:val="00170D9E"/>
    <w:rsid w:val="00171BE3"/>
    <w:rsid w:val="001752F2"/>
    <w:rsid w:val="00186729"/>
    <w:rsid w:val="00187C89"/>
    <w:rsid w:val="00192872"/>
    <w:rsid w:val="001B7444"/>
    <w:rsid w:val="001C2D7C"/>
    <w:rsid w:val="001D3B41"/>
    <w:rsid w:val="001D65BD"/>
    <w:rsid w:val="001E56D8"/>
    <w:rsid w:val="001F3735"/>
    <w:rsid w:val="00205F1A"/>
    <w:rsid w:val="0020639A"/>
    <w:rsid w:val="002125A1"/>
    <w:rsid w:val="002149D8"/>
    <w:rsid w:val="00216CF0"/>
    <w:rsid w:val="00235596"/>
    <w:rsid w:val="002502B0"/>
    <w:rsid w:val="002511C7"/>
    <w:rsid w:val="002704CC"/>
    <w:rsid w:val="00270993"/>
    <w:rsid w:val="00282B12"/>
    <w:rsid w:val="0028410F"/>
    <w:rsid w:val="0029681A"/>
    <w:rsid w:val="002972AC"/>
    <w:rsid w:val="002A2CD5"/>
    <w:rsid w:val="002B0538"/>
    <w:rsid w:val="002B5F2F"/>
    <w:rsid w:val="002C3063"/>
    <w:rsid w:val="002C45CE"/>
    <w:rsid w:val="002D0CE5"/>
    <w:rsid w:val="002D3821"/>
    <w:rsid w:val="002D4B67"/>
    <w:rsid w:val="002E4CB2"/>
    <w:rsid w:val="00301AEC"/>
    <w:rsid w:val="00302BA9"/>
    <w:rsid w:val="00306A1A"/>
    <w:rsid w:val="00311627"/>
    <w:rsid w:val="00314D27"/>
    <w:rsid w:val="00333154"/>
    <w:rsid w:val="003447FF"/>
    <w:rsid w:val="00346453"/>
    <w:rsid w:val="00347397"/>
    <w:rsid w:val="00350A34"/>
    <w:rsid w:val="00351B41"/>
    <w:rsid w:val="0035699D"/>
    <w:rsid w:val="003837E0"/>
    <w:rsid w:val="003838FC"/>
    <w:rsid w:val="003859F8"/>
    <w:rsid w:val="0038611E"/>
    <w:rsid w:val="0039082C"/>
    <w:rsid w:val="003A44D3"/>
    <w:rsid w:val="003A52A8"/>
    <w:rsid w:val="003A5F05"/>
    <w:rsid w:val="003B3FC7"/>
    <w:rsid w:val="003B66F4"/>
    <w:rsid w:val="003C6C3E"/>
    <w:rsid w:val="003D05DA"/>
    <w:rsid w:val="003E14BF"/>
    <w:rsid w:val="003E417C"/>
    <w:rsid w:val="003F09DD"/>
    <w:rsid w:val="003F10ED"/>
    <w:rsid w:val="003F7945"/>
    <w:rsid w:val="00405A09"/>
    <w:rsid w:val="00414822"/>
    <w:rsid w:val="004202F9"/>
    <w:rsid w:val="00426D07"/>
    <w:rsid w:val="00441F69"/>
    <w:rsid w:val="004464F8"/>
    <w:rsid w:val="00451D89"/>
    <w:rsid w:val="004630E8"/>
    <w:rsid w:val="00467078"/>
    <w:rsid w:val="00475B80"/>
    <w:rsid w:val="004812FA"/>
    <w:rsid w:val="0048453A"/>
    <w:rsid w:val="00485902"/>
    <w:rsid w:val="00487202"/>
    <w:rsid w:val="00491E8E"/>
    <w:rsid w:val="004A26E2"/>
    <w:rsid w:val="004A2BEA"/>
    <w:rsid w:val="004A485B"/>
    <w:rsid w:val="004A4EAE"/>
    <w:rsid w:val="004A657C"/>
    <w:rsid w:val="004A7A80"/>
    <w:rsid w:val="004B1C8A"/>
    <w:rsid w:val="004B44BE"/>
    <w:rsid w:val="004C08F3"/>
    <w:rsid w:val="004C3CF6"/>
    <w:rsid w:val="004C5DDA"/>
    <w:rsid w:val="004D2A6B"/>
    <w:rsid w:val="004D329E"/>
    <w:rsid w:val="004D5C19"/>
    <w:rsid w:val="004D7D20"/>
    <w:rsid w:val="004F3E2A"/>
    <w:rsid w:val="004F5222"/>
    <w:rsid w:val="004F68E4"/>
    <w:rsid w:val="004F6FFC"/>
    <w:rsid w:val="00502316"/>
    <w:rsid w:val="00514CDC"/>
    <w:rsid w:val="005160C3"/>
    <w:rsid w:val="00527CEA"/>
    <w:rsid w:val="00541FFD"/>
    <w:rsid w:val="00545A31"/>
    <w:rsid w:val="00547B85"/>
    <w:rsid w:val="00552732"/>
    <w:rsid w:val="005539A0"/>
    <w:rsid w:val="00560473"/>
    <w:rsid w:val="005646DB"/>
    <w:rsid w:val="00565E61"/>
    <w:rsid w:val="00567422"/>
    <w:rsid w:val="00570E93"/>
    <w:rsid w:val="00585A85"/>
    <w:rsid w:val="00586F5C"/>
    <w:rsid w:val="00592C7A"/>
    <w:rsid w:val="005B0C39"/>
    <w:rsid w:val="005B28CD"/>
    <w:rsid w:val="005B3D05"/>
    <w:rsid w:val="005C1B74"/>
    <w:rsid w:val="005C5340"/>
    <w:rsid w:val="005C59ED"/>
    <w:rsid w:val="005D0607"/>
    <w:rsid w:val="005D07FF"/>
    <w:rsid w:val="005D4EE6"/>
    <w:rsid w:val="005E7E74"/>
    <w:rsid w:val="005F5C8C"/>
    <w:rsid w:val="005F7B9E"/>
    <w:rsid w:val="00607ACB"/>
    <w:rsid w:val="00614D2A"/>
    <w:rsid w:val="0061588B"/>
    <w:rsid w:val="00620A24"/>
    <w:rsid w:val="0062745C"/>
    <w:rsid w:val="00632F62"/>
    <w:rsid w:val="006365B9"/>
    <w:rsid w:val="00640CCF"/>
    <w:rsid w:val="00645C89"/>
    <w:rsid w:val="00646F57"/>
    <w:rsid w:val="006542BD"/>
    <w:rsid w:val="0066297E"/>
    <w:rsid w:val="00665CCE"/>
    <w:rsid w:val="00675DB7"/>
    <w:rsid w:val="006845F3"/>
    <w:rsid w:val="0068797C"/>
    <w:rsid w:val="00691F20"/>
    <w:rsid w:val="006940D2"/>
    <w:rsid w:val="0069632F"/>
    <w:rsid w:val="00696693"/>
    <w:rsid w:val="00696FAA"/>
    <w:rsid w:val="006A4E45"/>
    <w:rsid w:val="006A597E"/>
    <w:rsid w:val="006B3F8D"/>
    <w:rsid w:val="006D00EF"/>
    <w:rsid w:val="006D5F4F"/>
    <w:rsid w:val="006E0BB4"/>
    <w:rsid w:val="006E3A4F"/>
    <w:rsid w:val="006F0346"/>
    <w:rsid w:val="006F1547"/>
    <w:rsid w:val="006F434D"/>
    <w:rsid w:val="006F4446"/>
    <w:rsid w:val="006F548B"/>
    <w:rsid w:val="006F7673"/>
    <w:rsid w:val="00702A68"/>
    <w:rsid w:val="00704818"/>
    <w:rsid w:val="00711D21"/>
    <w:rsid w:val="00712D3A"/>
    <w:rsid w:val="0072074C"/>
    <w:rsid w:val="00723009"/>
    <w:rsid w:val="00740F1C"/>
    <w:rsid w:val="00745B85"/>
    <w:rsid w:val="00761683"/>
    <w:rsid w:val="00767E1C"/>
    <w:rsid w:val="007705FA"/>
    <w:rsid w:val="00771209"/>
    <w:rsid w:val="00783CF5"/>
    <w:rsid w:val="0078697E"/>
    <w:rsid w:val="00786ADA"/>
    <w:rsid w:val="00786F4F"/>
    <w:rsid w:val="00797155"/>
    <w:rsid w:val="007A08B6"/>
    <w:rsid w:val="007A2029"/>
    <w:rsid w:val="007B2D46"/>
    <w:rsid w:val="007B4AC6"/>
    <w:rsid w:val="007C3A0B"/>
    <w:rsid w:val="007D14E4"/>
    <w:rsid w:val="007D6F67"/>
    <w:rsid w:val="007E1E42"/>
    <w:rsid w:val="007E7F3C"/>
    <w:rsid w:val="007F0B6C"/>
    <w:rsid w:val="007F5DC1"/>
    <w:rsid w:val="0080557A"/>
    <w:rsid w:val="00806C9D"/>
    <w:rsid w:val="0082314F"/>
    <w:rsid w:val="0082496B"/>
    <w:rsid w:val="00843114"/>
    <w:rsid w:val="0084634B"/>
    <w:rsid w:val="0085083D"/>
    <w:rsid w:val="00853CAC"/>
    <w:rsid w:val="008555C8"/>
    <w:rsid w:val="0085631D"/>
    <w:rsid w:val="00856C68"/>
    <w:rsid w:val="00863988"/>
    <w:rsid w:val="00875792"/>
    <w:rsid w:val="00876F28"/>
    <w:rsid w:val="008854C1"/>
    <w:rsid w:val="008A54F8"/>
    <w:rsid w:val="008B3B5D"/>
    <w:rsid w:val="008B3BAA"/>
    <w:rsid w:val="008B4C19"/>
    <w:rsid w:val="008C0F1A"/>
    <w:rsid w:val="008C2CFB"/>
    <w:rsid w:val="008D30FA"/>
    <w:rsid w:val="008D3A9F"/>
    <w:rsid w:val="008D6FBF"/>
    <w:rsid w:val="008E358E"/>
    <w:rsid w:val="008E60AE"/>
    <w:rsid w:val="008E6EF4"/>
    <w:rsid w:val="00900C12"/>
    <w:rsid w:val="00900C9F"/>
    <w:rsid w:val="00905029"/>
    <w:rsid w:val="009161C4"/>
    <w:rsid w:val="00921966"/>
    <w:rsid w:val="009266DF"/>
    <w:rsid w:val="00930617"/>
    <w:rsid w:val="00932C5C"/>
    <w:rsid w:val="00936D74"/>
    <w:rsid w:val="00941BD6"/>
    <w:rsid w:val="00943D7F"/>
    <w:rsid w:val="00944298"/>
    <w:rsid w:val="00945F7C"/>
    <w:rsid w:val="00946EF1"/>
    <w:rsid w:val="00953BB0"/>
    <w:rsid w:val="009577BF"/>
    <w:rsid w:val="00961BCE"/>
    <w:rsid w:val="00963EAF"/>
    <w:rsid w:val="009664B3"/>
    <w:rsid w:val="0097353D"/>
    <w:rsid w:val="00981B6E"/>
    <w:rsid w:val="00992521"/>
    <w:rsid w:val="00994BF8"/>
    <w:rsid w:val="00996279"/>
    <w:rsid w:val="0099666A"/>
    <w:rsid w:val="009A32F7"/>
    <w:rsid w:val="009B3DC1"/>
    <w:rsid w:val="009C213F"/>
    <w:rsid w:val="009C6EA7"/>
    <w:rsid w:val="009D5780"/>
    <w:rsid w:val="009D7960"/>
    <w:rsid w:val="009F2B54"/>
    <w:rsid w:val="009F5575"/>
    <w:rsid w:val="00A12F4F"/>
    <w:rsid w:val="00A1340D"/>
    <w:rsid w:val="00A23C28"/>
    <w:rsid w:val="00A270C8"/>
    <w:rsid w:val="00A30491"/>
    <w:rsid w:val="00A32EA1"/>
    <w:rsid w:val="00A368BB"/>
    <w:rsid w:val="00A37F6A"/>
    <w:rsid w:val="00A42CDC"/>
    <w:rsid w:val="00A44EE3"/>
    <w:rsid w:val="00A52A44"/>
    <w:rsid w:val="00A532A5"/>
    <w:rsid w:val="00A55E9C"/>
    <w:rsid w:val="00A57007"/>
    <w:rsid w:val="00A5785F"/>
    <w:rsid w:val="00A60863"/>
    <w:rsid w:val="00A658DB"/>
    <w:rsid w:val="00A82D95"/>
    <w:rsid w:val="00A85B1F"/>
    <w:rsid w:val="00A86D6C"/>
    <w:rsid w:val="00A963A8"/>
    <w:rsid w:val="00AA10D7"/>
    <w:rsid w:val="00AA3365"/>
    <w:rsid w:val="00AC14B0"/>
    <w:rsid w:val="00AC24D7"/>
    <w:rsid w:val="00AC41F6"/>
    <w:rsid w:val="00AD3C46"/>
    <w:rsid w:val="00AD6460"/>
    <w:rsid w:val="00AE5FFC"/>
    <w:rsid w:val="00AE7046"/>
    <w:rsid w:val="00AF1AB4"/>
    <w:rsid w:val="00AF7A4C"/>
    <w:rsid w:val="00B0032C"/>
    <w:rsid w:val="00B2336E"/>
    <w:rsid w:val="00B23673"/>
    <w:rsid w:val="00B306B4"/>
    <w:rsid w:val="00B33724"/>
    <w:rsid w:val="00B36B79"/>
    <w:rsid w:val="00B46AC6"/>
    <w:rsid w:val="00B503FE"/>
    <w:rsid w:val="00B55491"/>
    <w:rsid w:val="00B56879"/>
    <w:rsid w:val="00B56CC1"/>
    <w:rsid w:val="00B66348"/>
    <w:rsid w:val="00B666C5"/>
    <w:rsid w:val="00B71338"/>
    <w:rsid w:val="00B71C9D"/>
    <w:rsid w:val="00B7652C"/>
    <w:rsid w:val="00B91A43"/>
    <w:rsid w:val="00B927AD"/>
    <w:rsid w:val="00BA6813"/>
    <w:rsid w:val="00BA69B8"/>
    <w:rsid w:val="00BB03D7"/>
    <w:rsid w:val="00BB041F"/>
    <w:rsid w:val="00BB2D93"/>
    <w:rsid w:val="00BB313A"/>
    <w:rsid w:val="00BC1982"/>
    <w:rsid w:val="00BC379B"/>
    <w:rsid w:val="00BC4C7C"/>
    <w:rsid w:val="00BD15F7"/>
    <w:rsid w:val="00BD1BE6"/>
    <w:rsid w:val="00BE65DB"/>
    <w:rsid w:val="00BF08A7"/>
    <w:rsid w:val="00BF0CC6"/>
    <w:rsid w:val="00BF0FBF"/>
    <w:rsid w:val="00BF7432"/>
    <w:rsid w:val="00BF7467"/>
    <w:rsid w:val="00C00043"/>
    <w:rsid w:val="00C021E5"/>
    <w:rsid w:val="00C057CF"/>
    <w:rsid w:val="00C11984"/>
    <w:rsid w:val="00C13894"/>
    <w:rsid w:val="00C144F7"/>
    <w:rsid w:val="00C1585D"/>
    <w:rsid w:val="00C21EAE"/>
    <w:rsid w:val="00C307D3"/>
    <w:rsid w:val="00C33B45"/>
    <w:rsid w:val="00C6443E"/>
    <w:rsid w:val="00C70754"/>
    <w:rsid w:val="00C80778"/>
    <w:rsid w:val="00C83747"/>
    <w:rsid w:val="00C84A7F"/>
    <w:rsid w:val="00C85F00"/>
    <w:rsid w:val="00C864A5"/>
    <w:rsid w:val="00C9602C"/>
    <w:rsid w:val="00CA2941"/>
    <w:rsid w:val="00CB2622"/>
    <w:rsid w:val="00CB3336"/>
    <w:rsid w:val="00CB453C"/>
    <w:rsid w:val="00CC0210"/>
    <w:rsid w:val="00CC73C8"/>
    <w:rsid w:val="00CD3720"/>
    <w:rsid w:val="00CD6093"/>
    <w:rsid w:val="00CD6C07"/>
    <w:rsid w:val="00CE7250"/>
    <w:rsid w:val="00CE77C3"/>
    <w:rsid w:val="00CF312F"/>
    <w:rsid w:val="00D01314"/>
    <w:rsid w:val="00D052CE"/>
    <w:rsid w:val="00D07384"/>
    <w:rsid w:val="00D143BF"/>
    <w:rsid w:val="00D14D76"/>
    <w:rsid w:val="00D15182"/>
    <w:rsid w:val="00D17483"/>
    <w:rsid w:val="00D21DB2"/>
    <w:rsid w:val="00D23F96"/>
    <w:rsid w:val="00D27577"/>
    <w:rsid w:val="00D3105A"/>
    <w:rsid w:val="00D32142"/>
    <w:rsid w:val="00D409D1"/>
    <w:rsid w:val="00D44F0B"/>
    <w:rsid w:val="00D46E3C"/>
    <w:rsid w:val="00D76D76"/>
    <w:rsid w:val="00DA4F15"/>
    <w:rsid w:val="00DB033E"/>
    <w:rsid w:val="00DB33CB"/>
    <w:rsid w:val="00DB759D"/>
    <w:rsid w:val="00DB79DF"/>
    <w:rsid w:val="00DC4096"/>
    <w:rsid w:val="00DD701B"/>
    <w:rsid w:val="00DE06A8"/>
    <w:rsid w:val="00DE3DD2"/>
    <w:rsid w:val="00DE7E5B"/>
    <w:rsid w:val="00DF3996"/>
    <w:rsid w:val="00DF732E"/>
    <w:rsid w:val="00E07336"/>
    <w:rsid w:val="00E13F86"/>
    <w:rsid w:val="00E1547E"/>
    <w:rsid w:val="00E16B43"/>
    <w:rsid w:val="00E201BF"/>
    <w:rsid w:val="00E24305"/>
    <w:rsid w:val="00E310F8"/>
    <w:rsid w:val="00E61391"/>
    <w:rsid w:val="00E811DF"/>
    <w:rsid w:val="00E8559D"/>
    <w:rsid w:val="00E92B42"/>
    <w:rsid w:val="00EB4AB8"/>
    <w:rsid w:val="00EC0B19"/>
    <w:rsid w:val="00EC215B"/>
    <w:rsid w:val="00EC574A"/>
    <w:rsid w:val="00ED1A8E"/>
    <w:rsid w:val="00EE2E66"/>
    <w:rsid w:val="00EE6360"/>
    <w:rsid w:val="00F00E18"/>
    <w:rsid w:val="00F01901"/>
    <w:rsid w:val="00F13491"/>
    <w:rsid w:val="00F20CA2"/>
    <w:rsid w:val="00F2640C"/>
    <w:rsid w:val="00F42BF7"/>
    <w:rsid w:val="00F4420E"/>
    <w:rsid w:val="00F50BB6"/>
    <w:rsid w:val="00F53899"/>
    <w:rsid w:val="00F55E60"/>
    <w:rsid w:val="00F563DA"/>
    <w:rsid w:val="00F60D46"/>
    <w:rsid w:val="00F622A8"/>
    <w:rsid w:val="00F65221"/>
    <w:rsid w:val="00F66277"/>
    <w:rsid w:val="00F6738F"/>
    <w:rsid w:val="00F70D60"/>
    <w:rsid w:val="00F729B2"/>
    <w:rsid w:val="00F763B7"/>
    <w:rsid w:val="00F8675E"/>
    <w:rsid w:val="00F87AF4"/>
    <w:rsid w:val="00F92D9D"/>
    <w:rsid w:val="00F947FB"/>
    <w:rsid w:val="00F94F45"/>
    <w:rsid w:val="00FA00EA"/>
    <w:rsid w:val="00FA3B22"/>
    <w:rsid w:val="00FB1C08"/>
    <w:rsid w:val="00FB7366"/>
    <w:rsid w:val="00FC7CFF"/>
    <w:rsid w:val="00FD0574"/>
    <w:rsid w:val="00FD07C4"/>
    <w:rsid w:val="00FD1FC1"/>
    <w:rsid w:val="00FD6A26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BBD4C"/>
  <w15:docId w15:val="{CF52E48E-9793-AE4E-91D9-297913E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1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0473"/>
  </w:style>
  <w:style w:type="character" w:customStyle="1" w:styleId="object">
    <w:name w:val="object"/>
    <w:basedOn w:val="DefaultParagraphFont"/>
    <w:rsid w:val="00560473"/>
  </w:style>
  <w:style w:type="character" w:styleId="CommentReference">
    <w:name w:val="annotation reference"/>
    <w:basedOn w:val="DefaultParagraphFont"/>
    <w:uiPriority w:val="99"/>
    <w:semiHidden/>
    <w:unhideWhenUsed/>
    <w:rsid w:val="00570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E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E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E93"/>
    <w:rPr>
      <w:b/>
      <w:bCs/>
    </w:rPr>
  </w:style>
  <w:style w:type="character" w:styleId="Strong">
    <w:name w:val="Strong"/>
    <w:basedOn w:val="DefaultParagraphFont"/>
    <w:uiPriority w:val="22"/>
    <w:qFormat/>
    <w:rsid w:val="00D23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4BDB9-C235-894A-B2FF-D9FA0328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2019-03-21T08:51:00Z</cp:lastPrinted>
  <dcterms:created xsi:type="dcterms:W3CDTF">2019-03-26T07:39:00Z</dcterms:created>
  <dcterms:modified xsi:type="dcterms:W3CDTF">2019-03-26T07:39:00Z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