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D497" w14:textId="79029DDF" w:rsidR="007C1384" w:rsidRPr="007C1384" w:rsidRDefault="001E41B8" w:rsidP="007C1384">
      <w:pPr>
        <w:pStyle w:val="Normalwebb"/>
        <w:rPr>
          <w:rFonts w:asciiTheme="minorHAnsi" w:hAnsiTheme="minorHAnsi"/>
          <w:color w:val="000000"/>
          <w:sz w:val="22"/>
          <w:szCs w:val="22"/>
        </w:rPr>
      </w:pPr>
      <w:r w:rsidRPr="001E41B8">
        <w:rPr>
          <w:rFonts w:ascii="Georgia" w:hAnsi="Georgia"/>
          <w:color w:val="000000"/>
          <w:sz w:val="40"/>
          <w:szCs w:val="40"/>
        </w:rPr>
        <w:t>Hyllar jämställd konferens om den biobaserade värdekedjan</w:t>
      </w:r>
    </w:p>
    <w:p w14:paraId="45A70E51" w14:textId="77777777" w:rsidR="001E41B8" w:rsidRDefault="001E41B8" w:rsidP="001E41B8">
      <w:pPr>
        <w:pStyle w:val="Normalwebb"/>
        <w:rPr>
          <w:rFonts w:asciiTheme="minorHAnsi" w:hAnsiTheme="minorHAnsi"/>
          <w:b/>
          <w:bCs/>
          <w:color w:val="000000"/>
          <w:sz w:val="22"/>
          <w:szCs w:val="22"/>
        </w:rPr>
      </w:pPr>
    </w:p>
    <w:p w14:paraId="6094531D" w14:textId="77777777" w:rsidR="001E41B8" w:rsidRPr="001E41B8" w:rsidRDefault="001E41B8" w:rsidP="001E41B8">
      <w:pPr>
        <w:pStyle w:val="Normalwebb"/>
        <w:rPr>
          <w:rFonts w:asciiTheme="minorHAnsi" w:hAnsiTheme="minorHAnsi"/>
          <w:b/>
          <w:bCs/>
          <w:color w:val="000000"/>
          <w:sz w:val="22"/>
          <w:szCs w:val="22"/>
        </w:rPr>
      </w:pPr>
      <w:proofErr w:type="spellStart"/>
      <w:r w:rsidRPr="001E41B8">
        <w:rPr>
          <w:rFonts w:asciiTheme="minorHAnsi" w:hAnsiTheme="minorHAnsi"/>
          <w:b/>
          <w:bCs/>
          <w:color w:val="000000"/>
          <w:sz w:val="22"/>
          <w:szCs w:val="22"/>
        </w:rPr>
        <w:t>BIOBASE</w:t>
      </w:r>
      <w:proofErr w:type="spellEnd"/>
      <w:r w:rsidRPr="001E41B8">
        <w:rPr>
          <w:rFonts w:asciiTheme="minorHAnsi" w:hAnsiTheme="minorHAnsi"/>
          <w:b/>
          <w:bCs/>
          <w:color w:val="000000"/>
          <w:sz w:val="22"/>
          <w:szCs w:val="22"/>
        </w:rPr>
        <w:t xml:space="preserve"> får beröm för sin jämna könsfördelning i både talare och deltagare.</w:t>
      </w:r>
    </w:p>
    <w:p w14:paraId="35457BB1" w14:textId="77777777" w:rsidR="001E41B8" w:rsidRPr="001E41B8" w:rsidRDefault="001E41B8" w:rsidP="001E41B8">
      <w:pPr>
        <w:pStyle w:val="Normalwebb"/>
        <w:rPr>
          <w:rFonts w:asciiTheme="minorHAnsi" w:hAnsiTheme="minorHAnsi"/>
          <w:b/>
          <w:bCs/>
          <w:color w:val="000000"/>
          <w:sz w:val="22"/>
          <w:szCs w:val="22"/>
        </w:rPr>
      </w:pPr>
      <w:r w:rsidRPr="001E41B8">
        <w:rPr>
          <w:rFonts w:asciiTheme="minorHAnsi" w:hAnsiTheme="minorHAnsi"/>
          <w:b/>
          <w:bCs/>
          <w:color w:val="000000"/>
          <w:sz w:val="22"/>
          <w:szCs w:val="22"/>
        </w:rPr>
        <w:t xml:space="preserve">– Det var i inspirerande att vistas på </w:t>
      </w:r>
      <w:proofErr w:type="spellStart"/>
      <w:r w:rsidRPr="001E41B8">
        <w:rPr>
          <w:rFonts w:asciiTheme="minorHAnsi" w:hAnsiTheme="minorHAnsi"/>
          <w:b/>
          <w:bCs/>
          <w:color w:val="000000"/>
          <w:sz w:val="22"/>
          <w:szCs w:val="22"/>
        </w:rPr>
        <w:t>BIOBASE</w:t>
      </w:r>
      <w:proofErr w:type="spellEnd"/>
      <w:r w:rsidRPr="001E41B8">
        <w:rPr>
          <w:rFonts w:asciiTheme="minorHAnsi" w:hAnsiTheme="minorHAnsi"/>
          <w:b/>
          <w:bCs/>
          <w:color w:val="000000"/>
          <w:sz w:val="22"/>
          <w:szCs w:val="22"/>
        </w:rPr>
        <w:t xml:space="preserve">. Att redan i planeringsfasen förstå vikten av att hålla en jämställd konferens visar på att arrangörerna tar sitt ansvar mot nästkommande generationer, säger Monica Normark, teknisk Dr, </w:t>
      </w:r>
      <w:proofErr w:type="spellStart"/>
      <w:r w:rsidRPr="001E41B8">
        <w:rPr>
          <w:rFonts w:asciiTheme="minorHAnsi" w:hAnsiTheme="minorHAnsi"/>
          <w:b/>
          <w:bCs/>
          <w:color w:val="000000"/>
          <w:sz w:val="22"/>
          <w:szCs w:val="22"/>
        </w:rPr>
        <w:t>Sekab</w:t>
      </w:r>
      <w:proofErr w:type="spellEnd"/>
      <w:r w:rsidRPr="001E41B8">
        <w:rPr>
          <w:rFonts w:asciiTheme="minorHAnsi" w:hAnsiTheme="minorHAnsi"/>
          <w:b/>
          <w:bCs/>
          <w:color w:val="000000"/>
          <w:sz w:val="22"/>
          <w:szCs w:val="22"/>
        </w:rPr>
        <w:t xml:space="preserve"> E-</w:t>
      </w:r>
      <w:proofErr w:type="spellStart"/>
      <w:r w:rsidRPr="001E41B8">
        <w:rPr>
          <w:rFonts w:asciiTheme="minorHAnsi" w:hAnsiTheme="minorHAnsi"/>
          <w:b/>
          <w:bCs/>
          <w:color w:val="000000"/>
          <w:sz w:val="22"/>
          <w:szCs w:val="22"/>
        </w:rPr>
        <w:t>technology</w:t>
      </w:r>
      <w:proofErr w:type="spellEnd"/>
      <w:r w:rsidRPr="001E41B8">
        <w:rPr>
          <w:rFonts w:asciiTheme="minorHAnsi" w:hAnsiTheme="minorHAnsi"/>
          <w:b/>
          <w:bCs/>
          <w:color w:val="000000"/>
          <w:sz w:val="22"/>
          <w:szCs w:val="22"/>
        </w:rPr>
        <w:t xml:space="preserve"> och 2:e vice ordförande i Sveriges Ingenjörer.</w:t>
      </w:r>
    </w:p>
    <w:p w14:paraId="6EC7661E" w14:textId="34DD0B2C" w:rsidR="000F5E3C" w:rsidRPr="000F5E3C" w:rsidRDefault="000F5E3C" w:rsidP="000F5E3C">
      <w:pPr>
        <w:pStyle w:val="Normalwebb"/>
        <w:rPr>
          <w:rFonts w:asciiTheme="minorHAnsi" w:hAnsiTheme="minorHAnsi"/>
          <w:color w:val="000000"/>
          <w:sz w:val="22"/>
          <w:szCs w:val="22"/>
        </w:rPr>
      </w:pPr>
    </w:p>
    <w:p w14:paraId="53435A38"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När konferensen </w:t>
      </w:r>
      <w:proofErr w:type="spellStart"/>
      <w:r w:rsidRPr="001E41B8">
        <w:rPr>
          <w:rFonts w:asciiTheme="minorHAnsi" w:hAnsiTheme="minorHAnsi"/>
          <w:color w:val="000000"/>
          <w:sz w:val="22"/>
          <w:szCs w:val="22"/>
        </w:rPr>
        <w:t>BIOBASE</w:t>
      </w:r>
      <w:proofErr w:type="spellEnd"/>
      <w:r w:rsidRPr="001E41B8">
        <w:rPr>
          <w:rFonts w:asciiTheme="minorHAnsi" w:hAnsiTheme="minorHAnsi"/>
          <w:color w:val="000000"/>
          <w:sz w:val="22"/>
          <w:szCs w:val="22"/>
        </w:rPr>
        <w:t xml:space="preserve"> avslutades fick den inte bara goda vitsord för sitt sätt att visa upp framtiden och dess produkter inom den biobaserade ekonomin samt skogens värdekedja. Den hyllas nu också för att vara jämställd. </w:t>
      </w:r>
    </w:p>
    <w:p w14:paraId="59E902D7"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 Konferensen har lyckats fantastiskt bra med att vara jämställd på både scen och i publik. Dessutom har konferensen lyckats fullfölja sina höga ambitioner på ett mycket bra sätt att erbjuda en plattform som kommer att ge avtryck under lång tid, </w:t>
      </w:r>
      <w:r w:rsidRPr="001E41B8">
        <w:rPr>
          <w:rFonts w:asciiTheme="minorHAnsi" w:hAnsiTheme="minorHAnsi"/>
          <w:b/>
          <w:color w:val="000000"/>
          <w:sz w:val="22"/>
          <w:szCs w:val="22"/>
        </w:rPr>
        <w:t>Anders Lundkvist</w:t>
      </w:r>
      <w:r w:rsidRPr="001E41B8">
        <w:rPr>
          <w:rFonts w:asciiTheme="minorHAnsi" w:hAnsiTheme="minorHAnsi"/>
          <w:color w:val="000000"/>
          <w:sz w:val="22"/>
          <w:szCs w:val="22"/>
        </w:rPr>
        <w:t>, kommunalråd i Piteå kommun.</w:t>
      </w:r>
    </w:p>
    <w:p w14:paraId="5B1ECC8B"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Konferensen </w:t>
      </w:r>
      <w:proofErr w:type="spellStart"/>
      <w:r w:rsidRPr="001E41B8">
        <w:rPr>
          <w:rFonts w:asciiTheme="minorHAnsi" w:hAnsiTheme="minorHAnsi"/>
          <w:color w:val="000000"/>
          <w:sz w:val="22"/>
          <w:szCs w:val="22"/>
        </w:rPr>
        <w:t>BIOBASE</w:t>
      </w:r>
      <w:proofErr w:type="spellEnd"/>
      <w:r w:rsidRPr="001E41B8">
        <w:rPr>
          <w:rFonts w:asciiTheme="minorHAnsi" w:hAnsiTheme="minorHAnsi"/>
          <w:color w:val="000000"/>
          <w:sz w:val="22"/>
          <w:szCs w:val="22"/>
        </w:rPr>
        <w:t xml:space="preserve"> hölls som en del av regeringens samverkansprogram med syfte att stödja omställningen genom att engagera alla delar i värdekedjan.</w:t>
      </w:r>
    </w:p>
    <w:p w14:paraId="4799D38D"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 Jag brukar kritisera konferenser för deras ojämna könsfördelning, men den här konferensen har verkligen lyckats, säger </w:t>
      </w:r>
      <w:r w:rsidRPr="001E41B8">
        <w:rPr>
          <w:rFonts w:asciiTheme="minorHAnsi" w:hAnsiTheme="minorHAnsi"/>
          <w:b/>
          <w:color w:val="000000"/>
          <w:sz w:val="22"/>
          <w:szCs w:val="22"/>
        </w:rPr>
        <w:t>Malin Strand</w:t>
      </w:r>
      <w:r w:rsidRPr="001E41B8">
        <w:rPr>
          <w:rFonts w:asciiTheme="minorHAnsi" w:hAnsiTheme="minorHAnsi"/>
          <w:color w:val="000000"/>
          <w:sz w:val="22"/>
          <w:szCs w:val="22"/>
        </w:rPr>
        <w:t>, projektledare, regeringsinitiativet Fossilfritt Sverige.</w:t>
      </w:r>
    </w:p>
    <w:p w14:paraId="7355A701"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Industrin i allmänhet, och skogsindustrin i synnerhet, har en lång tradition som mansdominerad sektor. Siffrorna börjar att förändras, men ännu är den allra största andelen män bland anställda i skogsindustriföretag.</w:t>
      </w:r>
    </w:p>
    <w:p w14:paraId="37F4C8F3"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 Vi vet att jämställdhet har positiv inverkan på både arbetsmiljö och lönsamhet. Det gör att vi har jämställdhetsmål och arbetar vi aktivt med att få in fler kvinnor i vårt företag, men det är en förändring som tar tid. Därför är det viktigt att en konferens som </w:t>
      </w:r>
      <w:proofErr w:type="spellStart"/>
      <w:r w:rsidRPr="001E41B8">
        <w:rPr>
          <w:rFonts w:asciiTheme="minorHAnsi" w:hAnsiTheme="minorHAnsi"/>
          <w:color w:val="000000"/>
          <w:sz w:val="22"/>
          <w:szCs w:val="22"/>
        </w:rPr>
        <w:t>Biobase</w:t>
      </w:r>
      <w:proofErr w:type="spellEnd"/>
      <w:r w:rsidRPr="001E41B8">
        <w:rPr>
          <w:rFonts w:asciiTheme="minorHAnsi" w:hAnsiTheme="minorHAnsi"/>
          <w:color w:val="000000"/>
          <w:sz w:val="22"/>
          <w:szCs w:val="22"/>
        </w:rPr>
        <w:t xml:space="preserve"> tar jämställdhetsperspektivet i beaktning, säger </w:t>
      </w:r>
      <w:r w:rsidRPr="001E41B8">
        <w:rPr>
          <w:rFonts w:asciiTheme="minorHAnsi" w:hAnsiTheme="minorHAnsi"/>
          <w:b/>
          <w:color w:val="000000"/>
          <w:sz w:val="22"/>
          <w:szCs w:val="22"/>
        </w:rPr>
        <w:t>Per Swärd</w:t>
      </w:r>
      <w:r w:rsidRPr="001E41B8">
        <w:rPr>
          <w:rFonts w:asciiTheme="minorHAnsi" w:hAnsiTheme="minorHAnsi"/>
          <w:color w:val="000000"/>
          <w:sz w:val="22"/>
          <w:szCs w:val="22"/>
        </w:rPr>
        <w:t xml:space="preserve">, vd </w:t>
      </w:r>
      <w:proofErr w:type="spellStart"/>
      <w:r w:rsidRPr="001E41B8">
        <w:rPr>
          <w:rFonts w:asciiTheme="minorHAnsi" w:hAnsiTheme="minorHAnsi"/>
          <w:color w:val="000000"/>
          <w:sz w:val="22"/>
          <w:szCs w:val="22"/>
        </w:rPr>
        <w:t>Smurfit</w:t>
      </w:r>
      <w:proofErr w:type="spellEnd"/>
      <w:r w:rsidRPr="001E41B8">
        <w:rPr>
          <w:rFonts w:asciiTheme="minorHAnsi" w:hAnsiTheme="minorHAnsi"/>
          <w:color w:val="000000"/>
          <w:sz w:val="22"/>
          <w:szCs w:val="22"/>
        </w:rPr>
        <w:t xml:space="preserve"> Kappa Piteå.</w:t>
      </w:r>
    </w:p>
    <w:p w14:paraId="44CDE838"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b/>
          <w:color w:val="000000"/>
          <w:sz w:val="22"/>
          <w:szCs w:val="22"/>
        </w:rPr>
        <w:t>Monica Normark</w:t>
      </w:r>
      <w:r w:rsidRPr="001E41B8">
        <w:rPr>
          <w:rFonts w:asciiTheme="minorHAnsi" w:hAnsiTheme="minorHAnsi"/>
          <w:color w:val="000000"/>
          <w:sz w:val="22"/>
          <w:szCs w:val="22"/>
        </w:rPr>
        <w:t xml:space="preserve">, teknisk Dr, </w:t>
      </w:r>
      <w:proofErr w:type="spellStart"/>
      <w:r w:rsidRPr="001E41B8">
        <w:rPr>
          <w:rFonts w:asciiTheme="minorHAnsi" w:hAnsiTheme="minorHAnsi"/>
          <w:color w:val="000000"/>
          <w:sz w:val="22"/>
          <w:szCs w:val="22"/>
        </w:rPr>
        <w:t>Sekab</w:t>
      </w:r>
      <w:proofErr w:type="spellEnd"/>
      <w:r w:rsidRPr="001E41B8">
        <w:rPr>
          <w:rFonts w:asciiTheme="minorHAnsi" w:hAnsiTheme="minorHAnsi"/>
          <w:color w:val="000000"/>
          <w:sz w:val="22"/>
          <w:szCs w:val="22"/>
        </w:rPr>
        <w:t xml:space="preserve"> E-</w:t>
      </w:r>
      <w:proofErr w:type="spellStart"/>
      <w:r w:rsidRPr="001E41B8">
        <w:rPr>
          <w:rFonts w:asciiTheme="minorHAnsi" w:hAnsiTheme="minorHAnsi"/>
          <w:color w:val="000000"/>
          <w:sz w:val="22"/>
          <w:szCs w:val="22"/>
        </w:rPr>
        <w:t>technology</w:t>
      </w:r>
      <w:proofErr w:type="spellEnd"/>
      <w:r w:rsidRPr="001E41B8">
        <w:rPr>
          <w:rFonts w:asciiTheme="minorHAnsi" w:hAnsiTheme="minorHAnsi"/>
          <w:color w:val="000000"/>
          <w:sz w:val="22"/>
          <w:szCs w:val="22"/>
        </w:rPr>
        <w:t>, pekar på hur många kreativa och kompetenta kvinnor det finns inom denna bransch.</w:t>
      </w:r>
    </w:p>
    <w:p w14:paraId="2A52934C"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Med en diversitet på scen, i paneler och i publik kommer vi ha betydligt större chans att skapa lösningar för ett hållbart samhälle. Genom att visa på bra förebilder kommer vi att kunna säkerställa att fler tjejer känner att de har en självklar plats att röra sig på där deras kompetens värderas och tas tillvara, säger hon.</w:t>
      </w:r>
    </w:p>
    <w:p w14:paraId="3CE9941D"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Som teknisk Dr och civilingenjör och tillika </w:t>
      </w:r>
      <w:proofErr w:type="gramStart"/>
      <w:r w:rsidRPr="001E41B8">
        <w:rPr>
          <w:rFonts w:asciiTheme="minorHAnsi" w:hAnsiTheme="minorHAnsi"/>
          <w:color w:val="000000"/>
          <w:sz w:val="22"/>
          <w:szCs w:val="22"/>
        </w:rPr>
        <w:t>2:a</w:t>
      </w:r>
      <w:proofErr w:type="gramEnd"/>
      <w:r w:rsidRPr="001E41B8">
        <w:rPr>
          <w:rFonts w:asciiTheme="minorHAnsi" w:hAnsiTheme="minorHAnsi"/>
          <w:color w:val="000000"/>
          <w:sz w:val="22"/>
          <w:szCs w:val="22"/>
        </w:rPr>
        <w:t xml:space="preserve"> vice ordförande Sveriges Ingenjörer tycker Monica Normark att branschen behöver attrahera kompetens brett.</w:t>
      </w:r>
    </w:p>
    <w:p w14:paraId="67E3FDA4"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 Vi har inte råd att gå miste om dessa kvinnors kompetens. Därför är det viktigt att rekrytering till ingenjörsprogram görs bredare om vi ska klara klimatomställningen med dess utmaningar som vi står inför. Ska vi lösa detta är det helt avgörande att locka till oss kompetens brett, säger Monica Normark. </w:t>
      </w:r>
    </w:p>
    <w:p w14:paraId="30866601"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Även från arrangörshåll var tillfredsställelsen över att ha lyckats med sina ambitioner stor.</w:t>
      </w:r>
    </w:p>
    <w:p w14:paraId="2F03FDA5" w14:textId="77777777" w:rsidR="001E41B8" w:rsidRPr="001E41B8" w:rsidRDefault="001E41B8" w:rsidP="001E41B8">
      <w:pPr>
        <w:pStyle w:val="Normalwebb"/>
        <w:rPr>
          <w:rFonts w:asciiTheme="minorHAnsi" w:hAnsiTheme="minorHAnsi"/>
          <w:color w:val="000000"/>
          <w:sz w:val="22"/>
          <w:szCs w:val="22"/>
        </w:rPr>
      </w:pPr>
      <w:r w:rsidRPr="001E41B8">
        <w:rPr>
          <w:rFonts w:asciiTheme="minorHAnsi" w:hAnsiTheme="minorHAnsi"/>
          <w:color w:val="000000"/>
          <w:sz w:val="22"/>
          <w:szCs w:val="22"/>
        </w:rPr>
        <w:t xml:space="preserve">– Jag är glad och stolt över att vi lyckades med att genomföra en konferens som var så jämställd på både scen och i publiken. Konferenser inom skog och teknik tenderar annars ofta att ha övervägande män. Det var roligt att lyckas attrahera och få presentera lika många kvinnor som män under konferensen. Dessutom är det bra att vi lyckats med vår ambition att göra skillnad, säger </w:t>
      </w:r>
      <w:bookmarkStart w:id="0" w:name="_GoBack"/>
      <w:r w:rsidRPr="001E41B8">
        <w:rPr>
          <w:rFonts w:asciiTheme="minorHAnsi" w:hAnsiTheme="minorHAnsi"/>
          <w:b/>
          <w:color w:val="000000"/>
          <w:sz w:val="22"/>
          <w:szCs w:val="22"/>
        </w:rPr>
        <w:t>Helena Karlberg</w:t>
      </w:r>
      <w:bookmarkEnd w:id="0"/>
      <w:r w:rsidRPr="001E41B8">
        <w:rPr>
          <w:rFonts w:asciiTheme="minorHAnsi" w:hAnsiTheme="minorHAnsi"/>
          <w:color w:val="000000"/>
          <w:sz w:val="22"/>
          <w:szCs w:val="22"/>
        </w:rPr>
        <w:t>, vd på Piteå Science Park.</w:t>
      </w:r>
    </w:p>
    <w:p w14:paraId="6602C262" w14:textId="77777777" w:rsidR="00AF4506" w:rsidRDefault="00AF4506" w:rsidP="007C1384">
      <w:pPr>
        <w:pStyle w:val="Normalwebb"/>
        <w:rPr>
          <w:rFonts w:asciiTheme="minorHAnsi" w:hAnsiTheme="minorHAnsi"/>
          <w:color w:val="000000"/>
          <w:sz w:val="22"/>
          <w:szCs w:val="22"/>
        </w:rPr>
      </w:pPr>
    </w:p>
    <w:p w14:paraId="0BCCCADC" w14:textId="47266F25" w:rsidR="007C1384" w:rsidRPr="001E41B8" w:rsidRDefault="00AF4506" w:rsidP="001E41B8">
      <w:pPr>
        <w:pStyle w:val="Normalwebb"/>
        <w:rPr>
          <w:rFonts w:asciiTheme="minorHAnsi" w:hAnsiTheme="minorHAnsi"/>
          <w:i/>
          <w:color w:val="000000"/>
          <w:sz w:val="22"/>
          <w:szCs w:val="22"/>
        </w:rPr>
      </w:pPr>
      <w:r w:rsidRPr="00AF4506">
        <w:rPr>
          <w:rFonts w:asciiTheme="minorHAnsi" w:hAnsiTheme="minorHAnsi"/>
          <w:b/>
          <w:bCs/>
          <w:sz w:val="22"/>
          <w:szCs w:val="22"/>
        </w:rPr>
        <w:t>För mer information kontakta</w:t>
      </w:r>
      <w:r w:rsidRPr="00AF4506">
        <w:rPr>
          <w:rFonts w:asciiTheme="minorHAnsi" w:hAnsiTheme="minorHAnsi"/>
          <w:color w:val="000000"/>
          <w:sz w:val="22"/>
          <w:szCs w:val="22"/>
        </w:rPr>
        <w:br/>
      </w:r>
      <w:r w:rsidRPr="00AF4506">
        <w:rPr>
          <w:rFonts w:asciiTheme="minorHAnsi" w:hAnsiTheme="minorHAnsi"/>
          <w:i/>
          <w:color w:val="000000"/>
          <w:sz w:val="22"/>
          <w:szCs w:val="22"/>
        </w:rPr>
        <w:t xml:space="preserve">Helena Karlberg, VD Piteå Science Park, 072 – 858 06 24, </w:t>
      </w:r>
      <w:hyperlink r:id="rId7" w:history="1">
        <w:r w:rsidRPr="00AF4506">
          <w:rPr>
            <w:rFonts w:asciiTheme="minorHAnsi" w:hAnsiTheme="minorHAnsi"/>
            <w:i/>
            <w:color w:val="000000"/>
            <w:sz w:val="22"/>
            <w:szCs w:val="22"/>
          </w:rPr>
          <w:t>helena.karlberg@piteasciencepark.se</w:t>
        </w:r>
      </w:hyperlink>
    </w:p>
    <w:sectPr w:rsidR="007C1384" w:rsidRPr="001E41B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935E5" w14:textId="77777777" w:rsidR="001C290B" w:rsidRDefault="001C290B" w:rsidP="007C1384">
      <w:pPr>
        <w:spacing w:after="0" w:line="240" w:lineRule="auto"/>
      </w:pPr>
      <w:r>
        <w:separator/>
      </w:r>
    </w:p>
  </w:endnote>
  <w:endnote w:type="continuationSeparator" w:id="0">
    <w:p w14:paraId="12E7B9BE" w14:textId="77777777" w:rsidR="001C290B" w:rsidRDefault="001C290B" w:rsidP="007C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A66A8" w14:textId="77777777" w:rsidR="001C290B" w:rsidRDefault="001C290B" w:rsidP="007C1384">
      <w:pPr>
        <w:spacing w:after="0" w:line="240" w:lineRule="auto"/>
      </w:pPr>
      <w:r>
        <w:separator/>
      </w:r>
    </w:p>
  </w:footnote>
  <w:footnote w:type="continuationSeparator" w:id="0">
    <w:p w14:paraId="67275A58" w14:textId="77777777" w:rsidR="001C290B" w:rsidRDefault="001C290B" w:rsidP="007C13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253F" w14:textId="77777777" w:rsidR="007C1384" w:rsidRDefault="007C1384" w:rsidP="007C1384">
    <w:pPr>
      <w:pStyle w:val="Sidhuvud"/>
      <w:jc w:val="right"/>
    </w:pPr>
    <w:r>
      <w:rPr>
        <w:noProof/>
        <w:lang w:eastAsia="sv-SE"/>
      </w:rPr>
      <w:drawing>
        <wp:inline distT="0" distB="0" distL="0" distR="0" wp14:anchorId="36633DB0" wp14:editId="18425E95">
          <wp:extent cx="1133475" cy="736759"/>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PSP 200px.jpg"/>
                  <pic:cNvPicPr/>
                </pic:nvPicPr>
                <pic:blipFill>
                  <a:blip r:embed="rId1">
                    <a:extLst>
                      <a:ext uri="{28A0092B-C50C-407E-A947-70E740481C1C}">
                        <a14:useLocalDpi xmlns:a14="http://schemas.microsoft.com/office/drawing/2010/main" val="0"/>
                      </a:ext>
                    </a:extLst>
                  </a:blip>
                  <a:stretch>
                    <a:fillRect/>
                  </a:stretch>
                </pic:blipFill>
                <pic:spPr>
                  <a:xfrm>
                    <a:off x="0" y="0"/>
                    <a:ext cx="1147781" cy="746058"/>
                  </a:xfrm>
                  <a:prstGeom prst="rect">
                    <a:avLst/>
                  </a:prstGeom>
                </pic:spPr>
              </pic:pic>
            </a:graphicData>
          </a:graphic>
        </wp:inline>
      </w:drawing>
    </w:r>
  </w:p>
  <w:p w14:paraId="4B16A433" w14:textId="77777777" w:rsidR="007C1384" w:rsidRDefault="007C1384" w:rsidP="007C1384">
    <w:pPr>
      <w:pStyle w:val="Sidhuvud"/>
      <w:jc w:val="right"/>
    </w:pPr>
  </w:p>
  <w:p w14:paraId="3EA608DA" w14:textId="77777777" w:rsidR="007C1384" w:rsidRDefault="007C1384" w:rsidP="007C1384">
    <w:pPr>
      <w:pStyle w:val="Sidhuvu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F2AAB"/>
    <w:multiLevelType w:val="hybridMultilevel"/>
    <w:tmpl w:val="269EC84E"/>
    <w:lvl w:ilvl="0" w:tplc="2F32E440">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84"/>
    <w:rsid w:val="000C5774"/>
    <w:rsid w:val="000F5E3C"/>
    <w:rsid w:val="001B0562"/>
    <w:rsid w:val="001C290B"/>
    <w:rsid w:val="001D7425"/>
    <w:rsid w:val="001E41B8"/>
    <w:rsid w:val="004414EC"/>
    <w:rsid w:val="0045131C"/>
    <w:rsid w:val="00542C95"/>
    <w:rsid w:val="006A1756"/>
    <w:rsid w:val="007C1384"/>
    <w:rsid w:val="007C1A51"/>
    <w:rsid w:val="007D19E4"/>
    <w:rsid w:val="008254DB"/>
    <w:rsid w:val="0087620E"/>
    <w:rsid w:val="008D14A8"/>
    <w:rsid w:val="00A2535B"/>
    <w:rsid w:val="00AF4506"/>
    <w:rsid w:val="00BE72BC"/>
    <w:rsid w:val="00D14FF3"/>
    <w:rsid w:val="00D7157A"/>
    <w:rsid w:val="00EE44AF"/>
    <w:rsid w:val="00F6119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2DC3E"/>
  <w15:chartTrackingRefBased/>
  <w15:docId w15:val="{FC14F75A-C7DC-4E71-85E3-28247551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C1384"/>
    <w:rPr>
      <w:color w:val="0000FF"/>
      <w:u w:val="single"/>
    </w:rPr>
  </w:style>
  <w:style w:type="paragraph" w:styleId="Normalwebb">
    <w:name w:val="Normal (Web)"/>
    <w:basedOn w:val="Normal"/>
    <w:uiPriority w:val="99"/>
    <w:unhideWhenUsed/>
    <w:rsid w:val="007C1384"/>
    <w:pPr>
      <w:spacing w:after="0" w:line="240" w:lineRule="auto"/>
    </w:pPr>
    <w:rPr>
      <w:rFonts w:ascii="Times New Roman" w:hAnsi="Times New Roman" w:cs="Times New Roman"/>
      <w:sz w:val="24"/>
      <w:szCs w:val="24"/>
      <w:lang w:eastAsia="sv-SE"/>
    </w:rPr>
  </w:style>
  <w:style w:type="paragraph" w:styleId="Sidhuvud">
    <w:name w:val="header"/>
    <w:basedOn w:val="Normal"/>
    <w:link w:val="SidhuvudChar"/>
    <w:uiPriority w:val="99"/>
    <w:unhideWhenUsed/>
    <w:rsid w:val="007C13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1384"/>
  </w:style>
  <w:style w:type="paragraph" w:styleId="Sidfot">
    <w:name w:val="footer"/>
    <w:basedOn w:val="Normal"/>
    <w:link w:val="SidfotChar"/>
    <w:uiPriority w:val="99"/>
    <w:unhideWhenUsed/>
    <w:rsid w:val="007C13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1384"/>
  </w:style>
  <w:style w:type="character" w:styleId="Stark">
    <w:name w:val="Strong"/>
    <w:basedOn w:val="Standardstycketeckensnitt"/>
    <w:uiPriority w:val="22"/>
    <w:qFormat/>
    <w:rsid w:val="00AF4506"/>
    <w:rPr>
      <w:b/>
      <w:bCs/>
    </w:rPr>
  </w:style>
  <w:style w:type="character" w:styleId="Betoning">
    <w:name w:val="Emphasis"/>
    <w:basedOn w:val="Standardstycketeckensnitt"/>
    <w:uiPriority w:val="20"/>
    <w:qFormat/>
    <w:rsid w:val="00AF4506"/>
    <w:rPr>
      <w:i/>
      <w:iCs/>
    </w:rPr>
  </w:style>
  <w:style w:type="paragraph" w:styleId="Liststycke">
    <w:name w:val="List Paragraph"/>
    <w:basedOn w:val="Normal"/>
    <w:uiPriority w:val="34"/>
    <w:qFormat/>
    <w:rsid w:val="000F5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971082">
      <w:bodyDiv w:val="1"/>
      <w:marLeft w:val="0"/>
      <w:marRight w:val="0"/>
      <w:marTop w:val="0"/>
      <w:marBottom w:val="0"/>
      <w:divBdr>
        <w:top w:val="none" w:sz="0" w:space="0" w:color="auto"/>
        <w:left w:val="none" w:sz="0" w:space="0" w:color="auto"/>
        <w:bottom w:val="none" w:sz="0" w:space="0" w:color="auto"/>
        <w:right w:val="none" w:sz="0" w:space="0" w:color="auto"/>
      </w:divBdr>
    </w:div>
    <w:div w:id="1482623010">
      <w:bodyDiv w:val="1"/>
      <w:marLeft w:val="0"/>
      <w:marRight w:val="0"/>
      <w:marTop w:val="0"/>
      <w:marBottom w:val="0"/>
      <w:divBdr>
        <w:top w:val="none" w:sz="0" w:space="0" w:color="auto"/>
        <w:left w:val="none" w:sz="0" w:space="0" w:color="auto"/>
        <w:bottom w:val="none" w:sz="0" w:space="0" w:color="auto"/>
        <w:right w:val="none" w:sz="0" w:space="0" w:color="auto"/>
      </w:divBdr>
    </w:div>
    <w:div w:id="16407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lena.karlberg@piteasciencepark.s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2931</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Piteå kommun</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Mård</dc:creator>
  <cp:keywords/>
  <dc:description/>
  <cp:lastModifiedBy>Erik Säfvenberg</cp:lastModifiedBy>
  <cp:revision>3</cp:revision>
  <cp:lastPrinted>2017-10-12T11:14:00Z</cp:lastPrinted>
  <dcterms:created xsi:type="dcterms:W3CDTF">2017-11-28T05:56:00Z</dcterms:created>
  <dcterms:modified xsi:type="dcterms:W3CDTF">2017-11-28T05:58:00Z</dcterms:modified>
</cp:coreProperties>
</file>