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14" w:rsidRDefault="00565114">
      <w:bookmarkStart w:id="0" w:name="_GoBack"/>
      <w:bookmarkEnd w:id="0"/>
    </w:p>
    <w:p w:rsidR="00565114" w:rsidRPr="00E56F6A" w:rsidRDefault="006421A7">
      <w:r w:rsidRPr="00E56F6A">
        <w:t xml:space="preserve">Pressmeddelande den </w:t>
      </w:r>
      <w:r w:rsidR="00146703" w:rsidRPr="00E56F6A">
        <w:t>1</w:t>
      </w:r>
      <w:r w:rsidR="00E56F6A" w:rsidRPr="00E56F6A">
        <w:t>7</w:t>
      </w:r>
      <w:r w:rsidR="00C7723E" w:rsidRPr="00E56F6A">
        <w:t xml:space="preserve"> </w:t>
      </w:r>
      <w:r w:rsidRPr="00E56F6A">
        <w:t>april</w:t>
      </w:r>
      <w:r w:rsidR="00565114" w:rsidRPr="00E56F6A">
        <w:t xml:space="preserve"> 2013</w:t>
      </w:r>
    </w:p>
    <w:p w:rsidR="00565114" w:rsidRDefault="00565114"/>
    <w:p w:rsidR="00255911" w:rsidRPr="005F3323" w:rsidRDefault="00306202" w:rsidP="001E675C">
      <w:pPr>
        <w:pStyle w:val="Rubrik1"/>
        <w:rPr>
          <w:color w:val="auto"/>
        </w:rPr>
      </w:pPr>
      <w:r w:rsidRPr="005F3323">
        <w:rPr>
          <w:color w:val="auto"/>
        </w:rPr>
        <w:t>Stor</w:t>
      </w:r>
      <w:r w:rsidR="00027E7A">
        <w:rPr>
          <w:color w:val="auto"/>
        </w:rPr>
        <w:t xml:space="preserve">a besparingar med </w:t>
      </w:r>
      <w:r w:rsidRPr="005F3323">
        <w:rPr>
          <w:color w:val="auto"/>
        </w:rPr>
        <w:t xml:space="preserve">Göteborgsutvecklad </w:t>
      </w:r>
      <w:r w:rsidR="005C6104" w:rsidRPr="005F3323">
        <w:rPr>
          <w:color w:val="auto"/>
        </w:rPr>
        <w:t>plug</w:t>
      </w:r>
      <w:r w:rsidR="00255911" w:rsidRPr="005F3323">
        <w:rPr>
          <w:color w:val="auto"/>
        </w:rPr>
        <w:t xml:space="preserve">-in </w:t>
      </w:r>
    </w:p>
    <w:p w:rsidR="00027E7A" w:rsidRDefault="00027E7A"/>
    <w:p w:rsidR="00B75983" w:rsidRDefault="008C14F3">
      <w:r>
        <w:t xml:space="preserve">Program med öppen källkod, </w:t>
      </w:r>
      <w:proofErr w:type="spellStart"/>
      <w:r>
        <w:t>Open</w:t>
      </w:r>
      <w:proofErr w:type="spellEnd"/>
      <w:r>
        <w:t xml:space="preserve"> Source, vinner ständigt ny mark och användarna blir allt fler. </w:t>
      </w:r>
      <w:r w:rsidR="00B75983">
        <w:t xml:space="preserve">Det Göteborgsbaserade bolaget Repostor har utvecklat en </w:t>
      </w:r>
      <w:r w:rsidR="00E56F6A">
        <w:t xml:space="preserve">internationell </w:t>
      </w:r>
      <w:r w:rsidR="00B75983">
        <w:t xml:space="preserve">programvara till </w:t>
      </w:r>
      <w:proofErr w:type="spellStart"/>
      <w:r w:rsidR="00B75983">
        <w:t>Open</w:t>
      </w:r>
      <w:proofErr w:type="spellEnd"/>
      <w:r w:rsidR="00B75983">
        <w:t xml:space="preserve"> Source-databaser</w:t>
      </w:r>
      <w:r w:rsidR="00EA6972">
        <w:t>*</w:t>
      </w:r>
      <w:r w:rsidR="00B75983">
        <w:t xml:space="preserve"> som möjliggör säker backup och återläsning av information till IBMs Tivoli </w:t>
      </w:r>
      <w:proofErr w:type="spellStart"/>
      <w:r w:rsidR="00B75983">
        <w:t>Storage</w:t>
      </w:r>
      <w:proofErr w:type="spellEnd"/>
      <w:r w:rsidR="00B75983">
        <w:t xml:space="preserve"> Manager</w:t>
      </w:r>
      <w:r w:rsidR="00146703">
        <w:t>, den snabbast växande backupprodukten på marknaden</w:t>
      </w:r>
      <w:r w:rsidR="00B75983">
        <w:t xml:space="preserve">. </w:t>
      </w:r>
    </w:p>
    <w:p w:rsidR="00EA6972" w:rsidRDefault="00B75983" w:rsidP="00EA6972">
      <w:proofErr w:type="spellStart"/>
      <w:r>
        <w:t>IT-företaget</w:t>
      </w:r>
      <w:proofErr w:type="spellEnd"/>
      <w:r>
        <w:t xml:space="preserve"> </w:t>
      </w:r>
      <w:proofErr w:type="spellStart"/>
      <w:r>
        <w:t>Delecsys</w:t>
      </w:r>
      <w:proofErr w:type="spellEnd"/>
      <w:r>
        <w:t xml:space="preserve"> har i dag </w:t>
      </w:r>
      <w:r w:rsidR="00EA6972">
        <w:t xml:space="preserve">gått in som delägare </w:t>
      </w:r>
      <w:r w:rsidR="001E675C">
        <w:t xml:space="preserve">i </w:t>
      </w:r>
      <w:r w:rsidR="00146703">
        <w:t xml:space="preserve">Repostor i </w:t>
      </w:r>
      <w:r w:rsidR="001E675C">
        <w:t>syfte att kunna möta de</w:t>
      </w:r>
      <w:r w:rsidR="005B1286">
        <w:t>n</w:t>
      </w:r>
      <w:r w:rsidR="00E530DE">
        <w:t xml:space="preserve"> växande </w:t>
      </w:r>
      <w:r w:rsidR="005B1286">
        <w:t>efterfrågan</w:t>
      </w:r>
      <w:r w:rsidR="00EA6972">
        <w:t>.</w:t>
      </w:r>
      <w:r w:rsidR="005B1286">
        <w:t xml:space="preserve"> </w:t>
      </w:r>
    </w:p>
    <w:p w:rsidR="008C602E" w:rsidRDefault="001E675C" w:rsidP="00EA6972">
      <w:pPr>
        <w:pStyle w:val="Liststycke"/>
        <w:numPr>
          <w:ilvl w:val="0"/>
          <w:numId w:val="3"/>
        </w:numPr>
      </w:pPr>
      <w:r>
        <w:t xml:space="preserve">Det är ett otroligt spännande skede vi befinner oss i, säger </w:t>
      </w:r>
      <w:r w:rsidR="00907BE4">
        <w:t xml:space="preserve">Anders Klamer, VD på </w:t>
      </w:r>
      <w:proofErr w:type="spellStart"/>
      <w:r w:rsidR="00907BE4">
        <w:t>Delecsys</w:t>
      </w:r>
      <w:proofErr w:type="spellEnd"/>
      <w:r>
        <w:t>. Produkten är</w:t>
      </w:r>
      <w:r w:rsidR="00C929FB">
        <w:t xml:space="preserve"> certifierad</w:t>
      </w:r>
      <w:r w:rsidR="006421A7">
        <w:t xml:space="preserve"> av IBM</w:t>
      </w:r>
      <w:r>
        <w:t xml:space="preserve">, vilket gör </w:t>
      </w:r>
      <w:r w:rsidR="006421A7">
        <w:t xml:space="preserve">att kunder tryggt kan säkra </w:t>
      </w:r>
      <w:proofErr w:type="gramStart"/>
      <w:r w:rsidR="006421A7">
        <w:t>si</w:t>
      </w:r>
      <w:r w:rsidR="008C14F3">
        <w:t>n</w:t>
      </w:r>
      <w:proofErr w:type="gramEnd"/>
      <w:r w:rsidR="008C14F3">
        <w:t xml:space="preserve"> </w:t>
      </w:r>
      <w:r w:rsidR="006421A7">
        <w:t xml:space="preserve">data. Kunder </w:t>
      </w:r>
      <w:r w:rsidR="00EA6972">
        <w:t xml:space="preserve">som använder </w:t>
      </w:r>
      <w:proofErr w:type="spellStart"/>
      <w:r w:rsidR="00EA6972">
        <w:t>Open</w:t>
      </w:r>
      <w:proofErr w:type="spellEnd"/>
      <w:r w:rsidR="00EA6972">
        <w:t xml:space="preserve"> Source </w:t>
      </w:r>
      <w:r w:rsidR="006421A7">
        <w:t xml:space="preserve">kan nu </w:t>
      </w:r>
      <w:r w:rsidR="005B1286">
        <w:t xml:space="preserve">göra stora besparingar genom att </w:t>
      </w:r>
      <w:r w:rsidR="006421A7">
        <w:t xml:space="preserve">bygga </w:t>
      </w:r>
      <w:r w:rsidR="00EA6972">
        <w:t xml:space="preserve">egna </w:t>
      </w:r>
      <w:r w:rsidR="006421A7">
        <w:t>tillämpningar</w:t>
      </w:r>
      <w:r w:rsidR="00EA6972">
        <w:t xml:space="preserve"> utan att behöva investera i traditionella, ofta mer än dubbelt så dyra</w:t>
      </w:r>
      <w:r w:rsidR="00146703">
        <w:t>, backup</w:t>
      </w:r>
      <w:r w:rsidR="00EA6972">
        <w:t>system</w:t>
      </w:r>
      <w:r w:rsidR="00146703">
        <w:t xml:space="preserve">. </w:t>
      </w:r>
    </w:p>
    <w:p w:rsidR="00E56F6A" w:rsidRDefault="00E56F6A" w:rsidP="00EA6972"/>
    <w:p w:rsidR="008C14F3" w:rsidRPr="00EA6972" w:rsidRDefault="00EA6972" w:rsidP="00EA6972">
      <w:r>
        <w:t>*</w:t>
      </w:r>
      <w:r w:rsidRPr="00EA6972">
        <w:t>Till e</w:t>
      </w:r>
      <w:r>
        <w:t xml:space="preserve">xempel </w:t>
      </w:r>
      <w:proofErr w:type="spellStart"/>
      <w:r w:rsidRPr="00EA6972">
        <w:t>Ingres</w:t>
      </w:r>
      <w:proofErr w:type="spellEnd"/>
      <w:r w:rsidRPr="00EA6972">
        <w:t xml:space="preserve">, </w:t>
      </w:r>
      <w:proofErr w:type="spellStart"/>
      <w:r w:rsidRPr="00EA6972">
        <w:t>Interbase</w:t>
      </w:r>
      <w:proofErr w:type="spellEnd"/>
      <w:r w:rsidRPr="00EA6972">
        <w:t xml:space="preserve">/Firebird, </w:t>
      </w:r>
      <w:proofErr w:type="spellStart"/>
      <w:r w:rsidRPr="00EA6972">
        <w:t>MySQL</w:t>
      </w:r>
      <w:proofErr w:type="spellEnd"/>
      <w:r w:rsidRPr="00EA6972">
        <w:t xml:space="preserve">, </w:t>
      </w:r>
      <w:proofErr w:type="spellStart"/>
      <w:r w:rsidRPr="00EA6972">
        <w:t>PostgreSQL</w:t>
      </w:r>
      <w:proofErr w:type="spellEnd"/>
      <w:r w:rsidRPr="00EA6972">
        <w:t xml:space="preserve">, </w:t>
      </w:r>
      <w:proofErr w:type="spellStart"/>
      <w:proofErr w:type="gramStart"/>
      <w:r w:rsidRPr="00EA6972">
        <w:t>OpenEdge</w:t>
      </w:r>
      <w:proofErr w:type="spellEnd"/>
      <w:r w:rsidR="000B318E">
        <w:t xml:space="preserve"> </w:t>
      </w:r>
      <w:r w:rsidRPr="00EA6972">
        <w:t xml:space="preserve"> 4GL</w:t>
      </w:r>
      <w:proofErr w:type="gramEnd"/>
      <w:r w:rsidRPr="00EA6972">
        <w:t xml:space="preserve">, </w:t>
      </w:r>
      <w:proofErr w:type="spellStart"/>
      <w:r w:rsidRPr="00EA6972">
        <w:t>Sybase</w:t>
      </w:r>
      <w:proofErr w:type="spellEnd"/>
      <w:r>
        <w:t xml:space="preserve"> </w:t>
      </w:r>
      <w:r w:rsidRPr="00EA6972">
        <w:t>ASE</w:t>
      </w:r>
      <w:r w:rsidR="00E56F6A">
        <w:t>/IQ.</w:t>
      </w:r>
    </w:p>
    <w:p w:rsidR="008C14F3" w:rsidRDefault="008C14F3" w:rsidP="009E14CA"/>
    <w:p w:rsidR="00E56F6A" w:rsidRDefault="00E56F6A" w:rsidP="009E14CA"/>
    <w:p w:rsidR="00E56F6A" w:rsidRDefault="00E56F6A" w:rsidP="009E14CA"/>
    <w:p w:rsidR="00E56F6A" w:rsidRPr="00EA6972" w:rsidRDefault="00E56F6A" w:rsidP="009E14CA"/>
    <w:p w:rsidR="00265382" w:rsidRPr="00EA6972" w:rsidRDefault="008C14F3" w:rsidP="009E14CA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7296F8" wp14:editId="161660E4">
                <wp:simplePos x="0" y="0"/>
                <wp:positionH relativeFrom="column">
                  <wp:posOffset>-261620</wp:posOffset>
                </wp:positionH>
                <wp:positionV relativeFrom="paragraph">
                  <wp:posOffset>40640</wp:posOffset>
                </wp:positionV>
                <wp:extent cx="6105525" cy="2924175"/>
                <wp:effectExtent l="0" t="0" r="28575" b="28575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92417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2" o:spid="_x0000_s1026" style="position:absolute;margin-left:-20.6pt;margin-top:3.2pt;width:480.75pt;height:23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" filled="f" strokecolor="#243f60 [1604]" strokeweight=".5pt"/>
            </w:pict>
          </mc:Fallback>
        </mc:AlternateContent>
      </w:r>
    </w:p>
    <w:p w:rsidR="00565114" w:rsidRPr="009E14CA" w:rsidRDefault="00027315" w:rsidP="009E14CA">
      <w:pPr>
        <w:rPr>
          <w:rFonts w:cs="Helvetica"/>
        </w:rPr>
      </w:pPr>
      <w:proofErr w:type="spellStart"/>
      <w:r w:rsidRPr="009E14CA">
        <w:t>IT-företaget</w:t>
      </w:r>
      <w:proofErr w:type="spellEnd"/>
      <w:r w:rsidRPr="009E14CA">
        <w:t xml:space="preserve"> </w:t>
      </w:r>
      <w:proofErr w:type="spellStart"/>
      <w:r w:rsidRPr="009E14CA">
        <w:t>Delecsys</w:t>
      </w:r>
      <w:proofErr w:type="spellEnd"/>
      <w:r w:rsidRPr="009E14CA">
        <w:t xml:space="preserve"> AB är en ny stjärna på konsulthimlen,</w:t>
      </w:r>
      <w:r w:rsidR="006421A7">
        <w:t xml:space="preserve"> anno 2010</w:t>
      </w:r>
      <w:r w:rsidR="009E14CA">
        <w:t xml:space="preserve">. </w:t>
      </w:r>
      <w:r w:rsidR="009E14CA" w:rsidRPr="009E14CA">
        <w:t>Företaget s</w:t>
      </w:r>
      <w:r w:rsidR="00565114" w:rsidRPr="009E14CA">
        <w:rPr>
          <w:rFonts w:cs="Helvetica"/>
        </w:rPr>
        <w:t>tärker sina kunders konkurrenskraft genom säker och innovativ IT</w:t>
      </w:r>
      <w:r w:rsidR="009E14CA">
        <w:rPr>
          <w:rFonts w:cs="Helvetica"/>
        </w:rPr>
        <w:t xml:space="preserve">, </w:t>
      </w:r>
      <w:r w:rsidR="00565114" w:rsidRPr="009E14CA">
        <w:rPr>
          <w:rFonts w:cs="Helvetica"/>
        </w:rPr>
        <w:t xml:space="preserve">från design och införande till drift och övervakning. </w:t>
      </w:r>
      <w:proofErr w:type="spellStart"/>
      <w:r w:rsidR="00565114" w:rsidRPr="009E14CA">
        <w:rPr>
          <w:rFonts w:cs="Helvetica"/>
        </w:rPr>
        <w:t>Delecsys</w:t>
      </w:r>
      <w:proofErr w:type="spellEnd"/>
      <w:r w:rsidR="00565114" w:rsidRPr="009E14CA">
        <w:rPr>
          <w:rFonts w:cs="Helvetica"/>
        </w:rPr>
        <w:t xml:space="preserve"> styrka ligger bl</w:t>
      </w:r>
      <w:r w:rsidR="00265382">
        <w:rPr>
          <w:rFonts w:cs="Helvetica"/>
        </w:rPr>
        <w:t>and</w:t>
      </w:r>
      <w:r w:rsidR="00565114" w:rsidRPr="009E14CA">
        <w:rPr>
          <w:rFonts w:cs="Helvetica"/>
        </w:rPr>
        <w:t xml:space="preserve"> a</w:t>
      </w:r>
      <w:r w:rsidR="00265382">
        <w:rPr>
          <w:rFonts w:cs="Helvetica"/>
        </w:rPr>
        <w:t>nnat</w:t>
      </w:r>
      <w:r w:rsidR="00565114" w:rsidRPr="009E14CA">
        <w:rPr>
          <w:rFonts w:cs="Helvetica"/>
        </w:rPr>
        <w:t xml:space="preserve"> i medarbetarnas unika kompetens, engagemang och stora frihet i sitt yrkesutövande. </w:t>
      </w:r>
      <w:r w:rsidR="009E14CA" w:rsidRPr="009E14CA">
        <w:t>I bolaget finns</w:t>
      </w:r>
      <w:r w:rsidR="00EA6972">
        <w:t xml:space="preserve"> </w:t>
      </w:r>
      <w:r w:rsidR="009E14CA" w:rsidRPr="009E14CA">
        <w:t xml:space="preserve">grundaren Per </w:t>
      </w:r>
      <w:proofErr w:type="spellStart"/>
      <w:r w:rsidR="009E14CA" w:rsidRPr="009E14CA">
        <w:t>Desaix</w:t>
      </w:r>
      <w:proofErr w:type="spellEnd"/>
      <w:r w:rsidR="009E14CA" w:rsidRPr="009E14CA">
        <w:t xml:space="preserve"> och ytterligare sju konsulter. Företaget arbetar med </w:t>
      </w:r>
      <w:r w:rsidR="00EA6972">
        <w:t xml:space="preserve">bland annat </w:t>
      </w:r>
      <w:r w:rsidR="009E14CA" w:rsidRPr="009E14CA">
        <w:t>Volvo, IKEA</w:t>
      </w:r>
      <w:r w:rsidR="006421A7">
        <w:t xml:space="preserve">, Strålfors </w:t>
      </w:r>
      <w:r w:rsidR="009E14CA" w:rsidRPr="009E14CA">
        <w:t xml:space="preserve">och </w:t>
      </w:r>
      <w:r w:rsidR="009E14CA">
        <w:t>offentlig sektor.</w:t>
      </w:r>
      <w:r w:rsidR="009E14CA" w:rsidRPr="009E14CA">
        <w:t xml:space="preserve">  </w:t>
      </w:r>
    </w:p>
    <w:p w:rsidR="00565114" w:rsidRPr="009E14CA" w:rsidRDefault="009E14CA" w:rsidP="009E14CA">
      <w:pPr>
        <w:pStyle w:val="Normalwebb"/>
        <w:shd w:val="clear" w:color="auto" w:fill="FFFFFF"/>
        <w:rPr>
          <w:rFonts w:asciiTheme="minorHAnsi" w:hAnsiTheme="minorHAnsi" w:cs="Helvetica"/>
          <w:sz w:val="22"/>
          <w:szCs w:val="20"/>
        </w:rPr>
      </w:pPr>
      <w:r>
        <w:rPr>
          <w:rFonts w:asciiTheme="minorHAnsi" w:hAnsiTheme="minorHAnsi" w:cs="Helvetica"/>
          <w:sz w:val="22"/>
          <w:szCs w:val="20"/>
        </w:rPr>
        <w:t>För mer information kontakta</w:t>
      </w:r>
      <w:r w:rsidR="00565114" w:rsidRPr="009E14CA">
        <w:rPr>
          <w:rFonts w:asciiTheme="minorHAnsi" w:hAnsiTheme="minorHAnsi" w:cs="Helvetica"/>
          <w:sz w:val="22"/>
          <w:szCs w:val="20"/>
        </w:rPr>
        <w:t>:</w:t>
      </w:r>
    </w:p>
    <w:p w:rsidR="00565114" w:rsidRPr="009E14CA" w:rsidRDefault="00565114" w:rsidP="009E14CA">
      <w:pPr>
        <w:pStyle w:val="Normalwebb"/>
        <w:shd w:val="clear" w:color="auto" w:fill="FFFFFF"/>
        <w:rPr>
          <w:rFonts w:asciiTheme="minorHAnsi" w:hAnsiTheme="minorHAnsi" w:cs="Helvetica"/>
          <w:sz w:val="22"/>
          <w:szCs w:val="20"/>
        </w:rPr>
      </w:pPr>
      <w:r w:rsidRPr="009E14CA">
        <w:rPr>
          <w:rFonts w:asciiTheme="minorHAnsi" w:hAnsiTheme="minorHAnsi" w:cs="Helvetica"/>
          <w:sz w:val="22"/>
          <w:szCs w:val="20"/>
        </w:rPr>
        <w:t>Anders Klamer, VD</w:t>
      </w:r>
    </w:p>
    <w:p w:rsidR="00565114" w:rsidRPr="00717091" w:rsidRDefault="00565114" w:rsidP="009E14CA">
      <w:pPr>
        <w:pStyle w:val="Normalwebb"/>
        <w:shd w:val="clear" w:color="auto" w:fill="FFFFFF"/>
        <w:rPr>
          <w:rFonts w:asciiTheme="minorHAnsi" w:hAnsiTheme="minorHAnsi" w:cs="Helvetica"/>
          <w:sz w:val="22"/>
          <w:szCs w:val="20"/>
          <w:lang w:val="en-US"/>
        </w:rPr>
      </w:pPr>
      <w:r w:rsidRPr="00717091">
        <w:rPr>
          <w:rFonts w:asciiTheme="minorHAnsi" w:hAnsiTheme="minorHAnsi" w:cs="Helvetica"/>
          <w:sz w:val="22"/>
          <w:szCs w:val="20"/>
          <w:lang w:val="en-US"/>
        </w:rPr>
        <w:t xml:space="preserve">Tel: </w:t>
      </w:r>
      <w:r w:rsidR="00E56F6A">
        <w:rPr>
          <w:rFonts w:asciiTheme="minorHAnsi" w:hAnsiTheme="minorHAnsi" w:cs="Helvetica"/>
          <w:sz w:val="22"/>
          <w:szCs w:val="20"/>
          <w:lang w:val="en-US"/>
        </w:rPr>
        <w:t>031-788 15 81</w:t>
      </w:r>
    </w:p>
    <w:p w:rsidR="00565114" w:rsidRPr="00717091" w:rsidRDefault="00565114" w:rsidP="009E14CA">
      <w:pPr>
        <w:pStyle w:val="Normalwebb"/>
        <w:shd w:val="clear" w:color="auto" w:fill="FFFFFF"/>
        <w:rPr>
          <w:rFonts w:asciiTheme="minorHAnsi" w:hAnsiTheme="minorHAnsi" w:cs="Helvetica"/>
          <w:sz w:val="22"/>
          <w:szCs w:val="20"/>
          <w:lang w:val="en-US"/>
        </w:rPr>
      </w:pPr>
      <w:r w:rsidRPr="00717091">
        <w:rPr>
          <w:rFonts w:asciiTheme="minorHAnsi" w:hAnsiTheme="minorHAnsi" w:cs="Helvetica"/>
          <w:sz w:val="22"/>
          <w:szCs w:val="20"/>
          <w:lang w:val="en-US"/>
        </w:rPr>
        <w:t>E-post</w:t>
      </w:r>
      <w:r w:rsidRPr="00265382">
        <w:rPr>
          <w:rFonts w:asciiTheme="minorHAnsi" w:hAnsiTheme="minorHAnsi" w:cs="Helvetica"/>
          <w:sz w:val="22"/>
          <w:szCs w:val="20"/>
          <w:lang w:val="en-US"/>
        </w:rPr>
        <w:t xml:space="preserve">: </w:t>
      </w:r>
      <w:hyperlink r:id="rId7" w:history="1">
        <w:r w:rsidR="005B1286" w:rsidRPr="00265382">
          <w:rPr>
            <w:rStyle w:val="Hyperlnk"/>
            <w:rFonts w:asciiTheme="minorHAnsi" w:hAnsiTheme="minorHAnsi" w:cs="Helvetica"/>
            <w:color w:val="auto"/>
            <w:sz w:val="22"/>
            <w:szCs w:val="20"/>
            <w:lang w:val="en-US"/>
          </w:rPr>
          <w:t>anders.klamer@delecsys.se</w:t>
        </w:r>
      </w:hyperlink>
    </w:p>
    <w:p w:rsidR="00565114" w:rsidRPr="009E14CA" w:rsidRDefault="00565114" w:rsidP="009E14CA">
      <w:pPr>
        <w:pStyle w:val="Normalwebb"/>
        <w:shd w:val="clear" w:color="auto" w:fill="FFFFFF"/>
        <w:rPr>
          <w:rFonts w:asciiTheme="minorHAnsi" w:hAnsiTheme="minorHAnsi" w:cs="Helvetica"/>
          <w:sz w:val="22"/>
          <w:szCs w:val="20"/>
        </w:rPr>
      </w:pPr>
      <w:r w:rsidRPr="009E14CA">
        <w:rPr>
          <w:rFonts w:asciiTheme="minorHAnsi" w:hAnsiTheme="minorHAnsi" w:cs="Helvetica"/>
          <w:sz w:val="22"/>
          <w:szCs w:val="20"/>
        </w:rPr>
        <w:t xml:space="preserve">Hemsida: </w:t>
      </w:r>
      <w:hyperlink r:id="rId8" w:history="1">
        <w:r w:rsidRPr="008C14F3">
          <w:rPr>
            <w:rStyle w:val="Hyperlnk"/>
            <w:rFonts w:asciiTheme="minorHAnsi" w:hAnsiTheme="minorHAnsi" w:cs="Helvetica"/>
            <w:color w:val="1F497D" w:themeColor="text2"/>
            <w:sz w:val="22"/>
            <w:szCs w:val="20"/>
          </w:rPr>
          <w:t>www.delecsys.se</w:t>
        </w:r>
      </w:hyperlink>
      <w:r w:rsidR="00C7723E" w:rsidRPr="008C14F3">
        <w:rPr>
          <w:rStyle w:val="Hyperlnk"/>
          <w:rFonts w:asciiTheme="minorHAnsi" w:hAnsiTheme="minorHAnsi" w:cs="Helvetica"/>
          <w:color w:val="1F497D" w:themeColor="text2"/>
          <w:sz w:val="22"/>
          <w:szCs w:val="20"/>
        </w:rPr>
        <w:t xml:space="preserve"> </w:t>
      </w:r>
      <w:r w:rsidR="00C7723E">
        <w:rPr>
          <w:rStyle w:val="Hyperlnk"/>
          <w:rFonts w:asciiTheme="minorHAnsi" w:hAnsiTheme="minorHAnsi" w:cs="Helvetica"/>
          <w:color w:val="auto"/>
          <w:sz w:val="22"/>
          <w:szCs w:val="20"/>
        </w:rPr>
        <w:t xml:space="preserve">samt </w:t>
      </w:r>
      <w:r w:rsidR="00C7723E" w:rsidRPr="008C14F3">
        <w:rPr>
          <w:rStyle w:val="Hyperlnk"/>
          <w:rFonts w:asciiTheme="minorHAnsi" w:hAnsiTheme="minorHAnsi" w:cs="Helvetica"/>
          <w:color w:val="1F497D" w:themeColor="text2"/>
          <w:sz w:val="22"/>
          <w:szCs w:val="20"/>
        </w:rPr>
        <w:t>www.repostor.com</w:t>
      </w:r>
    </w:p>
    <w:sectPr w:rsidR="00565114" w:rsidRPr="009E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8AE"/>
    <w:multiLevelType w:val="hybridMultilevel"/>
    <w:tmpl w:val="9DF68FC0"/>
    <w:lvl w:ilvl="0" w:tplc="DA9420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B2CB5"/>
    <w:multiLevelType w:val="hybridMultilevel"/>
    <w:tmpl w:val="3ABA7BAA"/>
    <w:lvl w:ilvl="0" w:tplc="39A28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00FF7"/>
    <w:multiLevelType w:val="hybridMultilevel"/>
    <w:tmpl w:val="2FEE2CCC"/>
    <w:lvl w:ilvl="0" w:tplc="1B04CFBE">
      <w:start w:val="4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97ED0"/>
    <w:multiLevelType w:val="hybridMultilevel"/>
    <w:tmpl w:val="B9522122"/>
    <w:lvl w:ilvl="0" w:tplc="473896CC">
      <w:start w:val="4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5692C"/>
    <w:multiLevelType w:val="hybridMultilevel"/>
    <w:tmpl w:val="DA92900A"/>
    <w:lvl w:ilvl="0" w:tplc="5292F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02"/>
    <w:rsid w:val="00027315"/>
    <w:rsid w:val="00027E7A"/>
    <w:rsid w:val="000B318E"/>
    <w:rsid w:val="00146703"/>
    <w:rsid w:val="001B2CC4"/>
    <w:rsid w:val="001B3D49"/>
    <w:rsid w:val="001E675C"/>
    <w:rsid w:val="00255911"/>
    <w:rsid w:val="00265382"/>
    <w:rsid w:val="00286485"/>
    <w:rsid w:val="002C11BC"/>
    <w:rsid w:val="00306202"/>
    <w:rsid w:val="00435825"/>
    <w:rsid w:val="00565114"/>
    <w:rsid w:val="005B1286"/>
    <w:rsid w:val="005C6104"/>
    <w:rsid w:val="005E2045"/>
    <w:rsid w:val="005F3323"/>
    <w:rsid w:val="00622DDD"/>
    <w:rsid w:val="006421A7"/>
    <w:rsid w:val="00717091"/>
    <w:rsid w:val="0082742A"/>
    <w:rsid w:val="00855B94"/>
    <w:rsid w:val="008C14F3"/>
    <w:rsid w:val="008C602E"/>
    <w:rsid w:val="00907BE4"/>
    <w:rsid w:val="00981316"/>
    <w:rsid w:val="009E14CA"/>
    <w:rsid w:val="00B6390F"/>
    <w:rsid w:val="00B75983"/>
    <w:rsid w:val="00BE3A3F"/>
    <w:rsid w:val="00C71C7B"/>
    <w:rsid w:val="00C7723E"/>
    <w:rsid w:val="00C929FB"/>
    <w:rsid w:val="00CB5104"/>
    <w:rsid w:val="00CE3C7A"/>
    <w:rsid w:val="00E06E49"/>
    <w:rsid w:val="00E530DE"/>
    <w:rsid w:val="00E56F6A"/>
    <w:rsid w:val="00E624BF"/>
    <w:rsid w:val="00E94A66"/>
    <w:rsid w:val="00EA6972"/>
    <w:rsid w:val="00F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6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65114"/>
    <w:rPr>
      <w:strike w:val="0"/>
      <w:dstrike w:val="0"/>
      <w:color w:val="3D9BBC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56511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C610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E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6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65114"/>
    <w:rPr>
      <w:strike w:val="0"/>
      <w:dstrike w:val="0"/>
      <w:color w:val="3D9BBC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56511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C610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E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ecsys.se" TargetMode="External"/><Relationship Id="rId3" Type="http://schemas.openxmlformats.org/officeDocument/2006/relationships/styles" Target="styles.xml"/><Relationship Id="rId7" Type="http://schemas.openxmlformats.org/officeDocument/2006/relationships/hyperlink" Target="mailto:anders.klamer@delecsys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DBDF-103E-4592-AC26-15FD930D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2013-04-04T12:00:00Z</cp:lastPrinted>
  <dcterms:created xsi:type="dcterms:W3CDTF">2013-04-17T06:53:00Z</dcterms:created>
  <dcterms:modified xsi:type="dcterms:W3CDTF">2013-04-17T06:55:00Z</dcterms:modified>
</cp:coreProperties>
</file>