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182BC" w14:textId="77777777" w:rsidR="003E5918" w:rsidRPr="00B058E3" w:rsidRDefault="003E5918" w:rsidP="003E5918">
      <w:pPr>
        <w:pStyle w:val="VisaDocumentname"/>
        <w:rPr>
          <w:rFonts w:cs="Segoe UI"/>
          <w:color w:val="0023A0"/>
          <w:lang w:val="pl-PL"/>
        </w:rPr>
      </w:pPr>
      <w:r w:rsidRPr="003E5918">
        <w:rPr>
          <w:rFonts w:cs="Segoe UI"/>
          <w:noProof/>
          <w:color w:val="0023A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40A776B9" wp14:editId="73827AEF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76" w:rsidRPr="00B058E3">
        <w:rPr>
          <w:rFonts w:cs="Segoe UI"/>
          <w:color w:val="0023A0"/>
          <w:lang w:val="pl-PL"/>
        </w:rPr>
        <w:t>INFORMACJA PRASOWA</w:t>
      </w:r>
    </w:p>
    <w:p w14:paraId="33597CE0" w14:textId="705666BE" w:rsidR="00B058E3" w:rsidRPr="00B058E3" w:rsidRDefault="004E5322" w:rsidP="0066174C">
      <w:pPr>
        <w:pStyle w:val="VisaHeadline"/>
        <w:jc w:val="center"/>
        <w:rPr>
          <w:rFonts w:cs="Segoe UI"/>
          <w:b/>
          <w:bCs/>
          <w:iCs/>
          <w:sz w:val="20"/>
          <w:lang w:val="pl-PL"/>
        </w:rPr>
      </w:pPr>
      <w:r>
        <w:rPr>
          <w:rFonts w:eastAsia="Gulim" w:cs="Segoe UI"/>
          <w:color w:val="0023A0"/>
          <w:szCs w:val="40"/>
          <w:lang w:val="pl-PL" w:eastAsia="ko-KR"/>
        </w:rPr>
        <w:t xml:space="preserve">W Polsce </w:t>
      </w:r>
      <w:r w:rsidRPr="00260AA1">
        <w:rPr>
          <w:rFonts w:eastAsia="Gulim" w:cs="Segoe UI"/>
          <w:color w:val="0023A0"/>
          <w:szCs w:val="40"/>
          <w:lang w:val="pl-PL" w:eastAsia="ko-KR"/>
        </w:rPr>
        <w:t xml:space="preserve">płatności bezgotówkowe akceptuje już </w:t>
      </w:r>
      <w:r w:rsidR="00897443">
        <w:rPr>
          <w:rFonts w:eastAsia="Gulim" w:cs="Segoe UI"/>
          <w:color w:val="0023A0"/>
          <w:szCs w:val="40"/>
          <w:lang w:val="pl-PL" w:eastAsia="ko-KR"/>
        </w:rPr>
        <w:t xml:space="preserve">ponad </w:t>
      </w:r>
      <w:r w:rsidRPr="00260AA1">
        <w:rPr>
          <w:rFonts w:eastAsia="Gulim" w:cs="Segoe UI"/>
          <w:color w:val="0023A0"/>
          <w:szCs w:val="40"/>
          <w:lang w:val="pl-PL" w:eastAsia="ko-KR"/>
        </w:rPr>
        <w:t>pół miliona</w:t>
      </w:r>
      <w:r>
        <w:rPr>
          <w:rFonts w:eastAsia="Gulim" w:cs="Segoe UI"/>
          <w:color w:val="0023A0"/>
          <w:szCs w:val="40"/>
          <w:lang w:val="pl-PL" w:eastAsia="ko-KR"/>
        </w:rPr>
        <w:t xml:space="preserve"> terminali</w:t>
      </w:r>
    </w:p>
    <w:p w14:paraId="2102210A" w14:textId="77777777" w:rsidR="0066174C" w:rsidRDefault="0066174C" w:rsidP="006601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</w:p>
    <w:p w14:paraId="7504F416" w14:textId="2D7E2C8A" w:rsidR="00260AA1" w:rsidRPr="00260AA1" w:rsidRDefault="004E5322" w:rsidP="00260A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Płatności bezgotówkowe </w:t>
      </w:r>
      <w:r w:rsidR="00260AA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– m.in. dzięki wysiłkom Visa – </w:t>
      </w:r>
      <w:r w:rsidRPr="00260AA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są coraz powszechniej akceptowane w miejscach, </w:t>
      </w:r>
      <w:r w:rsidR="00E2628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gdzie</w:t>
      </w:r>
      <w:r w:rsidRPr="00260AA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do tej pory dominowała gotówka</w:t>
      </w:r>
    </w:p>
    <w:p w14:paraId="64BE01FF" w14:textId="2F9E81BA" w:rsidR="0066174C" w:rsidRDefault="004E5322" w:rsidP="0066174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Poczta Polska rozpoczęła akceptację takich </w:t>
      </w:r>
      <w:r w:rsidR="00C16FAC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płatności we wszystkich </w:t>
      </w:r>
      <w:r w:rsidR="00CB3DE8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4,6 tys. </w:t>
      </w:r>
      <w:r w:rsidR="00E26281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swoich 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placów</w:t>
      </w:r>
      <w:r w:rsidR="00CB3DE8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e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k</w:t>
      </w:r>
      <w:r w:rsidR="00CB3DE8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na terenie </w:t>
      </w:r>
      <w:r w:rsidRPr="006601D4">
        <w:rPr>
          <w:rFonts w:ascii="Segoe UI" w:eastAsia="Times New Roman" w:hAnsi="Segoe UI" w:cs="Segoe UI"/>
          <w:b/>
          <w:i/>
          <w:sz w:val="20"/>
          <w:szCs w:val="20"/>
          <w:lang w:val="pl-PL"/>
        </w:rPr>
        <w:t>kraju</w:t>
      </w:r>
      <w:r w:rsidR="00F244DA" w:rsidRPr="006601D4">
        <w:rPr>
          <w:rFonts w:ascii="Segoe UI" w:eastAsia="Times New Roman" w:hAnsi="Segoe UI" w:cs="Segoe UI"/>
          <w:b/>
          <w:i/>
          <w:sz w:val="20"/>
          <w:szCs w:val="20"/>
          <w:lang w:val="pl-PL"/>
        </w:rPr>
        <w:t xml:space="preserve">; już </w:t>
      </w:r>
      <w:r w:rsidR="003F26D8">
        <w:rPr>
          <w:rFonts w:ascii="Segoe UI" w:eastAsia="Times New Roman" w:hAnsi="Segoe UI" w:cs="Segoe UI"/>
          <w:b/>
          <w:i/>
          <w:sz w:val="20"/>
          <w:szCs w:val="20"/>
          <w:lang w:val="pl-PL"/>
        </w:rPr>
        <w:t>6</w:t>
      </w:r>
      <w:r w:rsidR="00F244DA" w:rsidRPr="006601D4">
        <w:rPr>
          <w:rFonts w:ascii="Segoe UI" w:eastAsia="Times New Roman" w:hAnsi="Segoe UI" w:cs="Segoe UI"/>
          <w:b/>
          <w:i/>
          <w:sz w:val="20"/>
          <w:szCs w:val="20"/>
          <w:lang w:val="pl-PL"/>
        </w:rPr>
        <w:t xml:space="preserve">00 tys. transakcji bezgotówkowych w urzędach pocztowych </w:t>
      </w:r>
    </w:p>
    <w:p w14:paraId="24C6C200" w14:textId="77777777" w:rsidR="00B058E3" w:rsidRPr="00B07B55" w:rsidRDefault="003E5918" w:rsidP="00B05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3E5918">
        <w:rPr>
          <w:rFonts w:ascii="Segoe UI" w:hAnsi="Segoe UI" w:cs="Segoe UI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FB319F5" wp14:editId="44F7C50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731B5" w14:textId="7DF2E58F" w:rsidR="00736DF0" w:rsidRDefault="00B33D73" w:rsidP="003C2CD1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Warszawa, </w:t>
      </w:r>
      <w:r w:rsidR="00B66857">
        <w:rPr>
          <w:rFonts w:ascii="Segoe UI" w:hAnsi="Segoe UI" w:cs="Segoe UI"/>
          <w:b/>
          <w:noProof/>
          <w:sz w:val="20"/>
          <w:szCs w:val="20"/>
          <w:lang w:val="pl-PL" w:eastAsia="pl-PL"/>
        </w:rPr>
        <w:t>8</w:t>
      </w:r>
      <w:r w:rsidR="00A65CC4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listopada</w:t>
      </w:r>
      <w:r w:rsidR="00B058E3" w:rsidRPr="00B058E3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2016 r.</w:t>
      </w:r>
      <w:r w:rsidR="003E5918" w:rsidRPr="00B058E3">
        <w:rPr>
          <w:rFonts w:ascii="Segoe UI" w:hAnsi="Segoe UI" w:cs="Segoe UI"/>
          <w:sz w:val="20"/>
          <w:szCs w:val="20"/>
          <w:lang w:val="pl-PL"/>
        </w:rPr>
        <w:t xml:space="preserve"> –</w:t>
      </w:r>
      <w:r w:rsidR="00260AA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26281">
        <w:rPr>
          <w:rFonts w:ascii="Segoe UI" w:hAnsi="Segoe UI" w:cs="Segoe UI"/>
          <w:sz w:val="20"/>
          <w:szCs w:val="20"/>
          <w:lang w:val="pl-PL"/>
        </w:rPr>
        <w:t>R</w:t>
      </w:r>
      <w:r w:rsidR="008A6ECF">
        <w:rPr>
          <w:rFonts w:ascii="Segoe UI" w:hAnsi="Segoe UI" w:cs="Segoe UI"/>
          <w:sz w:val="20"/>
          <w:szCs w:val="20"/>
          <w:lang w:val="pl-PL"/>
        </w:rPr>
        <w:t xml:space="preserve">ok </w:t>
      </w:r>
      <w:r w:rsidR="00E26281">
        <w:rPr>
          <w:rFonts w:ascii="Segoe UI" w:hAnsi="Segoe UI" w:cs="Segoe UI"/>
          <w:sz w:val="20"/>
          <w:szCs w:val="20"/>
          <w:lang w:val="pl-PL"/>
        </w:rPr>
        <w:t xml:space="preserve">2016 </w:t>
      </w:r>
      <w:r w:rsidR="008A6ECF">
        <w:rPr>
          <w:rFonts w:ascii="Segoe UI" w:hAnsi="Segoe UI" w:cs="Segoe UI"/>
          <w:sz w:val="20"/>
          <w:szCs w:val="20"/>
          <w:lang w:val="pl-PL"/>
        </w:rPr>
        <w:t xml:space="preserve">przejdzie do historii obrotu bezgotówkowego w Polsce jako ten, w którym </w:t>
      </w:r>
      <w:r w:rsidR="00F55C6F">
        <w:rPr>
          <w:rFonts w:ascii="Segoe UI" w:hAnsi="Segoe UI" w:cs="Segoe UI"/>
          <w:sz w:val="20"/>
          <w:szCs w:val="20"/>
          <w:lang w:val="pl-PL"/>
        </w:rPr>
        <w:t xml:space="preserve">m.in. dzięki działaniom Visa </w:t>
      </w:r>
      <w:r w:rsidR="008A6ECF">
        <w:rPr>
          <w:rFonts w:ascii="Segoe UI" w:hAnsi="Segoe UI" w:cs="Segoe UI"/>
          <w:sz w:val="20"/>
          <w:szCs w:val="20"/>
          <w:lang w:val="pl-PL"/>
        </w:rPr>
        <w:t>możliwość płacenia kartą stała się usługą prawdziwie powszechną</w:t>
      </w:r>
      <w:r w:rsidR="006D2AC3">
        <w:rPr>
          <w:rFonts w:ascii="Segoe UI" w:hAnsi="Segoe UI" w:cs="Segoe UI"/>
          <w:sz w:val="20"/>
          <w:szCs w:val="20"/>
          <w:lang w:val="pl-PL"/>
        </w:rPr>
        <w:t xml:space="preserve">. Kamieniami milowymi w rozwoju rynku płatniczego </w:t>
      </w:r>
      <w:r w:rsidR="005F1564">
        <w:rPr>
          <w:rFonts w:ascii="Segoe UI" w:hAnsi="Segoe UI" w:cs="Segoe UI"/>
          <w:sz w:val="20"/>
          <w:szCs w:val="20"/>
          <w:lang w:val="pl-PL"/>
        </w:rPr>
        <w:t xml:space="preserve">z pewnością można </w:t>
      </w:r>
      <w:r w:rsidR="00E26281">
        <w:rPr>
          <w:rFonts w:ascii="Segoe UI" w:hAnsi="Segoe UI" w:cs="Segoe UI"/>
          <w:sz w:val="20"/>
          <w:szCs w:val="20"/>
          <w:lang w:val="pl-PL"/>
        </w:rPr>
        <w:t>nazwa</w:t>
      </w:r>
      <w:r w:rsidR="005F1564">
        <w:rPr>
          <w:rFonts w:ascii="Segoe UI" w:hAnsi="Segoe UI" w:cs="Segoe UI"/>
          <w:sz w:val="20"/>
          <w:szCs w:val="20"/>
          <w:lang w:val="pl-PL"/>
        </w:rPr>
        <w:t>ć</w:t>
      </w:r>
      <w:r w:rsidR="006D2AC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1377A">
        <w:rPr>
          <w:rFonts w:ascii="Segoe UI" w:hAnsi="Segoe UI" w:cs="Segoe UI"/>
          <w:sz w:val="20"/>
          <w:szCs w:val="20"/>
          <w:lang w:val="pl-PL"/>
        </w:rPr>
        <w:t>takie wydarzenia jak</w:t>
      </w:r>
      <w:r w:rsidR="00E2628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8A6ECF">
        <w:rPr>
          <w:rFonts w:ascii="Segoe UI" w:hAnsi="Segoe UI" w:cs="Segoe UI"/>
          <w:sz w:val="20"/>
          <w:szCs w:val="20"/>
          <w:lang w:val="pl-PL"/>
        </w:rPr>
        <w:t>przekroczeni</w:t>
      </w:r>
      <w:r w:rsidR="006D2AC3">
        <w:rPr>
          <w:rFonts w:ascii="Segoe UI" w:hAnsi="Segoe UI" w:cs="Segoe UI"/>
          <w:sz w:val="20"/>
          <w:szCs w:val="20"/>
          <w:lang w:val="pl-PL"/>
        </w:rPr>
        <w:t>e</w:t>
      </w:r>
      <w:r w:rsidR="008A6ECF">
        <w:rPr>
          <w:rFonts w:ascii="Segoe UI" w:hAnsi="Segoe UI" w:cs="Segoe UI"/>
          <w:sz w:val="20"/>
          <w:szCs w:val="20"/>
          <w:lang w:val="pl-PL"/>
        </w:rPr>
        <w:t xml:space="preserve"> liczby pół miliona terminali oraz </w:t>
      </w:r>
      <w:r w:rsidR="003C2CD1">
        <w:rPr>
          <w:rFonts w:ascii="Segoe UI" w:hAnsi="Segoe UI" w:cs="Segoe UI"/>
          <w:sz w:val="20"/>
          <w:szCs w:val="20"/>
          <w:lang w:val="pl-PL"/>
        </w:rPr>
        <w:t>umożliwieni</w:t>
      </w:r>
      <w:r w:rsidR="006D2AC3">
        <w:rPr>
          <w:rFonts w:ascii="Segoe UI" w:hAnsi="Segoe UI" w:cs="Segoe UI"/>
          <w:sz w:val="20"/>
          <w:szCs w:val="20"/>
          <w:lang w:val="pl-PL"/>
        </w:rPr>
        <w:t>e</w:t>
      </w:r>
      <w:r w:rsidR="003C2CD1">
        <w:rPr>
          <w:rFonts w:ascii="Segoe UI" w:hAnsi="Segoe UI" w:cs="Segoe UI"/>
          <w:sz w:val="20"/>
          <w:szCs w:val="20"/>
          <w:lang w:val="pl-PL"/>
        </w:rPr>
        <w:t xml:space="preserve"> pła</w:t>
      </w:r>
      <w:r w:rsidR="00E26281">
        <w:rPr>
          <w:rFonts w:ascii="Segoe UI" w:hAnsi="Segoe UI" w:cs="Segoe UI"/>
          <w:sz w:val="20"/>
          <w:szCs w:val="20"/>
          <w:lang w:val="pl-PL"/>
        </w:rPr>
        <w:t>tności</w:t>
      </w:r>
      <w:r w:rsidR="003C2CD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D2AC3">
        <w:rPr>
          <w:rFonts w:ascii="Segoe UI" w:hAnsi="Segoe UI" w:cs="Segoe UI"/>
          <w:sz w:val="20"/>
          <w:szCs w:val="20"/>
          <w:lang w:val="pl-PL"/>
        </w:rPr>
        <w:t>bezgotówkow</w:t>
      </w:r>
      <w:r w:rsidR="00E26281">
        <w:rPr>
          <w:rFonts w:ascii="Segoe UI" w:hAnsi="Segoe UI" w:cs="Segoe UI"/>
          <w:sz w:val="20"/>
          <w:szCs w:val="20"/>
          <w:lang w:val="pl-PL"/>
        </w:rPr>
        <w:t>ych</w:t>
      </w:r>
      <w:r w:rsidR="006D2AC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06368" w:rsidRPr="0011123D">
        <w:rPr>
          <w:rFonts w:ascii="Segoe UI" w:hAnsi="Segoe UI" w:cs="Segoe UI"/>
          <w:sz w:val="20"/>
          <w:szCs w:val="20"/>
          <w:lang w:val="pl-PL"/>
        </w:rPr>
        <w:t xml:space="preserve">we wszystkich placówkach </w:t>
      </w:r>
      <w:r w:rsidR="00E26281" w:rsidRPr="0011123D">
        <w:rPr>
          <w:rFonts w:ascii="Segoe UI" w:hAnsi="Segoe UI" w:cs="Segoe UI"/>
          <w:sz w:val="20"/>
          <w:szCs w:val="20"/>
          <w:lang w:val="pl-PL"/>
        </w:rPr>
        <w:t xml:space="preserve">własnych </w:t>
      </w:r>
      <w:r w:rsidR="00E06368" w:rsidRPr="0011123D">
        <w:rPr>
          <w:rFonts w:ascii="Segoe UI" w:hAnsi="Segoe UI" w:cs="Segoe UI"/>
          <w:sz w:val="20"/>
          <w:szCs w:val="20"/>
          <w:lang w:val="pl-PL"/>
        </w:rPr>
        <w:t>Poczty Polskiej</w:t>
      </w:r>
      <w:r w:rsidR="006D2AC3" w:rsidRPr="00904AB6">
        <w:rPr>
          <w:rFonts w:ascii="Segoe UI" w:hAnsi="Segoe UI" w:cs="Segoe UI"/>
          <w:sz w:val="20"/>
          <w:szCs w:val="20"/>
          <w:lang w:val="pl-PL"/>
        </w:rPr>
        <w:t>. Honorow</w:t>
      </w:r>
      <w:r w:rsidR="003C2CD1" w:rsidRPr="00904AB6">
        <w:rPr>
          <w:rFonts w:ascii="Segoe UI" w:hAnsi="Segoe UI" w:cs="Segoe UI"/>
          <w:sz w:val="20"/>
          <w:szCs w:val="20"/>
          <w:lang w:val="pl-PL"/>
        </w:rPr>
        <w:t xml:space="preserve">anie </w:t>
      </w:r>
      <w:r w:rsidR="00904AB6">
        <w:rPr>
          <w:rFonts w:ascii="Segoe UI" w:hAnsi="Segoe UI" w:cs="Segoe UI"/>
          <w:sz w:val="20"/>
          <w:szCs w:val="20"/>
          <w:lang w:val="pl-PL"/>
        </w:rPr>
        <w:t xml:space="preserve">takich </w:t>
      </w:r>
      <w:r w:rsidR="006D2AC3" w:rsidRPr="00904AB6">
        <w:rPr>
          <w:rFonts w:ascii="Segoe UI" w:hAnsi="Segoe UI" w:cs="Segoe UI"/>
          <w:sz w:val="20"/>
          <w:szCs w:val="20"/>
          <w:lang w:val="pl-PL"/>
        </w:rPr>
        <w:t xml:space="preserve">płatności </w:t>
      </w:r>
      <w:r w:rsidR="00015CA2" w:rsidRPr="00904AB6">
        <w:rPr>
          <w:rFonts w:ascii="Segoe UI" w:hAnsi="Segoe UI" w:cs="Segoe UI"/>
          <w:sz w:val="20"/>
          <w:szCs w:val="20"/>
          <w:lang w:val="pl-PL"/>
        </w:rPr>
        <w:t xml:space="preserve">przez </w:t>
      </w:r>
      <w:r w:rsidR="006D2AC3" w:rsidRPr="00904AB6">
        <w:rPr>
          <w:rFonts w:ascii="Segoe UI" w:hAnsi="Segoe UI" w:cs="Segoe UI"/>
          <w:sz w:val="20"/>
          <w:szCs w:val="20"/>
          <w:lang w:val="pl-PL"/>
        </w:rPr>
        <w:t xml:space="preserve">tę </w:t>
      </w:r>
      <w:r w:rsidR="005B4A94" w:rsidRPr="00904AB6">
        <w:rPr>
          <w:rFonts w:ascii="Segoe UI" w:hAnsi="Segoe UI" w:cs="Segoe UI"/>
          <w:sz w:val="20"/>
          <w:szCs w:val="20"/>
          <w:lang w:val="pl-PL"/>
        </w:rPr>
        <w:t xml:space="preserve">ważną </w:t>
      </w:r>
      <w:r w:rsidR="006D2AC3" w:rsidRPr="00904AB6">
        <w:rPr>
          <w:rFonts w:ascii="Segoe UI" w:hAnsi="Segoe UI" w:cs="Segoe UI"/>
          <w:sz w:val="20"/>
          <w:szCs w:val="20"/>
          <w:lang w:val="pl-PL"/>
        </w:rPr>
        <w:t xml:space="preserve">i </w:t>
      </w:r>
      <w:r w:rsidR="00015CA2" w:rsidRPr="00904AB6">
        <w:rPr>
          <w:rFonts w:ascii="Segoe UI" w:hAnsi="Segoe UI" w:cs="Segoe UI"/>
          <w:sz w:val="20"/>
          <w:szCs w:val="20"/>
          <w:lang w:val="pl-PL"/>
        </w:rPr>
        <w:t>cieszącą się dużym zaufanie</w:t>
      </w:r>
      <w:r w:rsidR="00E26281" w:rsidRPr="00904AB6">
        <w:rPr>
          <w:rFonts w:ascii="Segoe UI" w:hAnsi="Segoe UI" w:cs="Segoe UI"/>
          <w:sz w:val="20"/>
          <w:szCs w:val="20"/>
          <w:lang w:val="pl-PL"/>
        </w:rPr>
        <w:t>m</w:t>
      </w:r>
      <w:r w:rsidR="00015CA2" w:rsidRPr="00904AB6">
        <w:rPr>
          <w:rFonts w:ascii="Segoe UI" w:hAnsi="Segoe UI" w:cs="Segoe UI"/>
          <w:sz w:val="20"/>
          <w:szCs w:val="20"/>
          <w:lang w:val="pl-PL"/>
        </w:rPr>
        <w:t xml:space="preserve"> społecznym instytucję</w:t>
      </w:r>
      <w:r w:rsidR="00015CA2" w:rsidRPr="00904AB6">
        <w:rPr>
          <w:rFonts w:ascii="Segoe UI" w:hAnsi="Segoe UI" w:cs="Segoe UI"/>
          <w:b/>
          <w:sz w:val="20"/>
          <w:szCs w:val="20"/>
          <w:lang w:val="pl-PL"/>
        </w:rPr>
        <w:t xml:space="preserve"> </w:t>
      </w:r>
      <w:r w:rsidR="00015CA2" w:rsidRPr="00904AB6">
        <w:rPr>
          <w:rFonts w:ascii="Segoe UI" w:hAnsi="Segoe UI" w:cs="Segoe UI"/>
          <w:sz w:val="20"/>
          <w:szCs w:val="20"/>
          <w:lang w:val="pl-PL"/>
        </w:rPr>
        <w:t>ma s</w:t>
      </w:r>
      <w:r w:rsidR="00CB3DE8" w:rsidRPr="00904AB6">
        <w:rPr>
          <w:rFonts w:ascii="Segoe UI" w:hAnsi="Segoe UI" w:cs="Segoe UI"/>
          <w:sz w:val="20"/>
          <w:szCs w:val="20"/>
          <w:lang w:val="pl-PL"/>
        </w:rPr>
        <w:t xml:space="preserve">zczególne znaczenie dla </w:t>
      </w:r>
      <w:r w:rsidR="005F1564" w:rsidRPr="00904AB6">
        <w:rPr>
          <w:rFonts w:ascii="Segoe UI" w:hAnsi="Segoe UI" w:cs="Segoe UI"/>
          <w:sz w:val="20"/>
          <w:szCs w:val="20"/>
          <w:lang w:val="pl-PL"/>
        </w:rPr>
        <w:t xml:space="preserve">umacniania </w:t>
      </w:r>
      <w:r w:rsidR="00E26281" w:rsidRPr="00904AB6">
        <w:rPr>
          <w:rFonts w:ascii="Segoe UI" w:hAnsi="Segoe UI" w:cs="Segoe UI"/>
          <w:sz w:val="20"/>
          <w:szCs w:val="20"/>
          <w:lang w:val="pl-PL"/>
        </w:rPr>
        <w:t xml:space="preserve">pozytywnej </w:t>
      </w:r>
      <w:r w:rsidR="005F1564" w:rsidRPr="00904AB6">
        <w:rPr>
          <w:rFonts w:ascii="Segoe UI" w:hAnsi="Segoe UI" w:cs="Segoe UI"/>
          <w:sz w:val="20"/>
          <w:szCs w:val="20"/>
          <w:lang w:val="pl-PL"/>
        </w:rPr>
        <w:t xml:space="preserve">opinii konsumentów </w:t>
      </w:r>
      <w:r w:rsidR="00E26281" w:rsidRPr="00736DF0">
        <w:rPr>
          <w:rFonts w:ascii="Segoe UI" w:hAnsi="Segoe UI" w:cs="Segoe UI"/>
          <w:sz w:val="20"/>
          <w:szCs w:val="20"/>
          <w:lang w:val="pl-PL"/>
        </w:rPr>
        <w:t>o</w:t>
      </w:r>
      <w:r w:rsidR="005F1564" w:rsidRPr="00736DF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B3DE8" w:rsidRPr="00736DF0">
        <w:rPr>
          <w:rFonts w:ascii="Segoe UI" w:hAnsi="Segoe UI" w:cs="Segoe UI"/>
          <w:sz w:val="20"/>
          <w:szCs w:val="20"/>
          <w:lang w:val="pl-PL"/>
        </w:rPr>
        <w:t>zalet</w:t>
      </w:r>
      <w:r w:rsidR="00E26281" w:rsidRPr="00736DF0">
        <w:rPr>
          <w:rFonts w:ascii="Segoe UI" w:hAnsi="Segoe UI" w:cs="Segoe UI"/>
          <w:sz w:val="20"/>
          <w:szCs w:val="20"/>
          <w:lang w:val="pl-PL"/>
        </w:rPr>
        <w:t>ach</w:t>
      </w:r>
      <w:r w:rsidR="00CB3DE8" w:rsidRPr="000F3CFE">
        <w:rPr>
          <w:rFonts w:ascii="Segoe UI" w:hAnsi="Segoe UI" w:cs="Segoe UI"/>
          <w:sz w:val="20"/>
          <w:szCs w:val="20"/>
          <w:lang w:val="pl-PL"/>
        </w:rPr>
        <w:t xml:space="preserve"> i bezpieczeństw</w:t>
      </w:r>
      <w:r w:rsidR="00E26281" w:rsidRPr="000F3CFE">
        <w:rPr>
          <w:rFonts w:ascii="Segoe UI" w:hAnsi="Segoe UI" w:cs="Segoe UI"/>
          <w:sz w:val="20"/>
          <w:szCs w:val="20"/>
          <w:lang w:val="pl-PL"/>
        </w:rPr>
        <w:t>ie</w:t>
      </w:r>
      <w:r w:rsidR="00CB3DE8" w:rsidRPr="000F3CFE">
        <w:rPr>
          <w:rFonts w:ascii="Segoe UI" w:hAnsi="Segoe UI" w:cs="Segoe UI"/>
          <w:sz w:val="20"/>
          <w:szCs w:val="20"/>
          <w:lang w:val="pl-PL"/>
        </w:rPr>
        <w:t xml:space="preserve"> pła</w:t>
      </w:r>
      <w:r w:rsidR="005F1564" w:rsidRPr="000F3CFE">
        <w:rPr>
          <w:rFonts w:ascii="Segoe UI" w:hAnsi="Segoe UI" w:cs="Segoe UI"/>
          <w:sz w:val="20"/>
          <w:szCs w:val="20"/>
          <w:lang w:val="pl-PL"/>
        </w:rPr>
        <w:t>tności bezgotówkowych</w:t>
      </w:r>
      <w:r w:rsidR="00015CA2" w:rsidRPr="000F3CFE">
        <w:rPr>
          <w:rFonts w:ascii="Segoe UI" w:hAnsi="Segoe UI" w:cs="Segoe UI"/>
          <w:sz w:val="20"/>
          <w:szCs w:val="20"/>
          <w:lang w:val="pl-PL"/>
        </w:rPr>
        <w:t>.</w:t>
      </w:r>
      <w:r w:rsidR="008A6ECF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16AA83AD" w14:textId="77777777" w:rsidR="00736DF0" w:rsidRDefault="00736DF0" w:rsidP="003C2CD1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p w14:paraId="3E93F670" w14:textId="398AA361" w:rsidR="003C2CD1" w:rsidRPr="00F74AE3" w:rsidRDefault="00AC5200" w:rsidP="003C2CD1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Wcześniej w tym roku </w:t>
      </w:r>
      <w:r w:rsidR="00E26281">
        <w:rPr>
          <w:rFonts w:ascii="Segoe UI" w:hAnsi="Segoe UI" w:cs="Segoe UI"/>
          <w:sz w:val="20"/>
          <w:szCs w:val="20"/>
          <w:lang w:val="pl-PL"/>
        </w:rPr>
        <w:t xml:space="preserve">płatności takie umożliwiła </w:t>
      </w:r>
      <w:r>
        <w:rPr>
          <w:rFonts w:ascii="Segoe UI" w:hAnsi="Segoe UI" w:cs="Segoe UI"/>
          <w:sz w:val="20"/>
          <w:szCs w:val="20"/>
          <w:lang w:val="pl-PL"/>
        </w:rPr>
        <w:t xml:space="preserve">w swoich hurtowniach sieć Eurocash Cash &amp; Carry. </w:t>
      </w:r>
      <w:r w:rsidR="00524D47">
        <w:rPr>
          <w:rFonts w:ascii="Segoe UI" w:hAnsi="Segoe UI" w:cs="Segoe UI"/>
          <w:sz w:val="20"/>
          <w:szCs w:val="20"/>
          <w:lang w:val="pl-PL"/>
        </w:rPr>
        <w:t xml:space="preserve">Według </w:t>
      </w:r>
      <w:r w:rsidR="003C2CD1">
        <w:rPr>
          <w:rFonts w:ascii="Segoe UI" w:hAnsi="Segoe UI" w:cs="Segoe UI"/>
          <w:sz w:val="20"/>
          <w:szCs w:val="20"/>
          <w:lang w:val="pl-PL"/>
        </w:rPr>
        <w:t xml:space="preserve">ostatnich </w:t>
      </w:r>
      <w:r w:rsidR="001B3C67">
        <w:rPr>
          <w:rFonts w:ascii="Segoe UI" w:hAnsi="Segoe UI" w:cs="Segoe UI"/>
          <w:sz w:val="20"/>
          <w:szCs w:val="20"/>
          <w:lang w:val="pl-PL"/>
        </w:rPr>
        <w:t xml:space="preserve">oficjalnych </w:t>
      </w:r>
      <w:r w:rsidR="00524D47">
        <w:rPr>
          <w:rFonts w:ascii="Segoe UI" w:hAnsi="Segoe UI" w:cs="Segoe UI"/>
          <w:sz w:val="20"/>
          <w:szCs w:val="20"/>
          <w:lang w:val="pl-PL"/>
        </w:rPr>
        <w:t>danych Na</w:t>
      </w:r>
      <w:r w:rsidR="001B3C67">
        <w:rPr>
          <w:rFonts w:ascii="Segoe UI" w:hAnsi="Segoe UI" w:cs="Segoe UI"/>
          <w:sz w:val="20"/>
          <w:szCs w:val="20"/>
          <w:lang w:val="pl-PL"/>
        </w:rPr>
        <w:t xml:space="preserve">rodowego Banku Polskiego </w:t>
      </w:r>
      <w:r w:rsidR="00524D47">
        <w:rPr>
          <w:rFonts w:ascii="Segoe UI" w:hAnsi="Segoe UI" w:cs="Segoe UI"/>
          <w:sz w:val="20"/>
          <w:szCs w:val="20"/>
          <w:lang w:val="pl-PL"/>
        </w:rPr>
        <w:t xml:space="preserve">łączna liczba terminali płatniczych działających w Polsce </w:t>
      </w:r>
      <w:r w:rsidR="00524D47" w:rsidRPr="00260AA1">
        <w:rPr>
          <w:rFonts w:ascii="Segoe UI" w:hAnsi="Segoe UI" w:cs="Segoe UI"/>
          <w:sz w:val="20"/>
          <w:szCs w:val="20"/>
          <w:lang w:val="pl-PL"/>
        </w:rPr>
        <w:t xml:space="preserve">sięgnęła </w:t>
      </w:r>
      <w:r w:rsidR="003C2CD1">
        <w:rPr>
          <w:rFonts w:ascii="Segoe UI" w:hAnsi="Segoe UI" w:cs="Segoe UI"/>
          <w:sz w:val="20"/>
          <w:szCs w:val="20"/>
          <w:lang w:val="pl-PL"/>
        </w:rPr>
        <w:t xml:space="preserve">w czerwcu br. </w:t>
      </w:r>
      <w:r w:rsidR="00FC7D64" w:rsidRPr="00E050D4">
        <w:rPr>
          <w:rFonts w:ascii="Segoe UI" w:hAnsi="Segoe UI" w:cs="Segoe UI"/>
          <w:sz w:val="20"/>
          <w:szCs w:val="20"/>
          <w:lang w:val="pl-PL"/>
        </w:rPr>
        <w:t>497,5 tys</w:t>
      </w:r>
      <w:r w:rsidR="008C1BBB" w:rsidRPr="00FB21A3">
        <w:rPr>
          <w:rFonts w:ascii="Segoe UI" w:hAnsi="Segoe UI" w:cs="Segoe UI"/>
          <w:sz w:val="20"/>
          <w:szCs w:val="20"/>
          <w:vertAlign w:val="superscript"/>
          <w:lang w:val="pl-PL"/>
        </w:rPr>
        <w:t>1</w:t>
      </w:r>
      <w:r w:rsidR="00FC7D64" w:rsidRPr="00BD30E3">
        <w:rPr>
          <w:rFonts w:ascii="Segoe UI" w:hAnsi="Segoe UI" w:cs="Segoe UI"/>
          <w:i/>
          <w:sz w:val="20"/>
          <w:szCs w:val="20"/>
          <w:lang w:val="pl-PL"/>
        </w:rPr>
        <w:t xml:space="preserve">. </w:t>
      </w:r>
      <w:r w:rsidR="003C2CD1" w:rsidRPr="003164CC">
        <w:rPr>
          <w:rFonts w:ascii="Segoe UI" w:hAnsi="Segoe UI" w:cs="Segoe UI"/>
          <w:sz w:val="20"/>
          <w:szCs w:val="20"/>
          <w:lang w:val="pl-PL"/>
        </w:rPr>
        <w:t>Liczba ta nie uwzglę</w:t>
      </w:r>
      <w:r w:rsidR="00666E10" w:rsidRPr="003164CC">
        <w:rPr>
          <w:rFonts w:ascii="Segoe UI" w:hAnsi="Segoe UI" w:cs="Segoe UI"/>
          <w:sz w:val="20"/>
          <w:szCs w:val="20"/>
          <w:lang w:val="pl-PL"/>
        </w:rPr>
        <w:t>dnia</w:t>
      </w:r>
      <w:r w:rsidR="00666E10" w:rsidRPr="00BD30E3">
        <w:rPr>
          <w:lang w:val="pl-PL"/>
        </w:rPr>
        <w:t xml:space="preserve"> </w:t>
      </w:r>
      <w:r w:rsidR="005F1564" w:rsidRPr="00F74AE3">
        <w:rPr>
          <w:rFonts w:ascii="Segoe UI" w:hAnsi="Segoe UI" w:cs="Segoe UI"/>
          <w:sz w:val="20"/>
          <w:szCs w:val="20"/>
          <w:lang w:val="pl-PL"/>
        </w:rPr>
        <w:t xml:space="preserve">jednak </w:t>
      </w:r>
      <w:r w:rsidR="003C2CD1" w:rsidRPr="00F74AE3">
        <w:rPr>
          <w:rFonts w:ascii="Segoe UI" w:hAnsi="Segoe UI" w:cs="Segoe UI"/>
          <w:sz w:val="20"/>
          <w:szCs w:val="20"/>
          <w:lang w:val="pl-PL"/>
        </w:rPr>
        <w:t>blisko 8 tys.</w:t>
      </w:r>
      <w:r w:rsidR="008C1BBB" w:rsidRPr="00F74AE3">
        <w:rPr>
          <w:rFonts w:ascii="Segoe UI" w:hAnsi="Segoe UI" w:cs="Segoe UI"/>
          <w:sz w:val="20"/>
          <w:szCs w:val="20"/>
          <w:vertAlign w:val="superscript"/>
          <w:lang w:val="pl-PL"/>
        </w:rPr>
        <w:t>2</w:t>
      </w:r>
      <w:r w:rsidR="003C2CD1" w:rsidRPr="00F74AE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66E10" w:rsidRPr="00F74AE3">
        <w:rPr>
          <w:rFonts w:ascii="Segoe UI" w:hAnsi="Segoe UI" w:cs="Segoe UI"/>
          <w:sz w:val="20"/>
          <w:szCs w:val="20"/>
          <w:lang w:val="pl-PL"/>
        </w:rPr>
        <w:t xml:space="preserve">terminali </w:t>
      </w:r>
      <w:r w:rsidR="00E06368" w:rsidRPr="00F74AE3">
        <w:rPr>
          <w:rFonts w:ascii="Segoe UI" w:hAnsi="Segoe UI" w:cs="Segoe UI"/>
          <w:sz w:val="20"/>
          <w:szCs w:val="20"/>
          <w:lang w:val="pl-PL"/>
        </w:rPr>
        <w:t>ur</w:t>
      </w:r>
      <w:r w:rsidR="0011123D" w:rsidRPr="00F74AE3">
        <w:rPr>
          <w:rFonts w:ascii="Segoe UI" w:hAnsi="Segoe UI" w:cs="Segoe UI"/>
          <w:sz w:val="20"/>
          <w:szCs w:val="20"/>
          <w:lang w:val="pl-PL"/>
        </w:rPr>
        <w:t>u</w:t>
      </w:r>
      <w:r w:rsidR="00E06368" w:rsidRPr="00F74AE3">
        <w:rPr>
          <w:rFonts w:ascii="Segoe UI" w:hAnsi="Segoe UI" w:cs="Segoe UI"/>
          <w:sz w:val="20"/>
          <w:szCs w:val="20"/>
          <w:lang w:val="pl-PL"/>
        </w:rPr>
        <w:t xml:space="preserve">chomionych </w:t>
      </w:r>
      <w:r w:rsidR="00666E10" w:rsidRPr="00F74AE3">
        <w:rPr>
          <w:rFonts w:ascii="Segoe UI" w:hAnsi="Segoe UI" w:cs="Segoe UI"/>
          <w:sz w:val="20"/>
          <w:szCs w:val="20"/>
          <w:lang w:val="pl-PL"/>
        </w:rPr>
        <w:t xml:space="preserve">w </w:t>
      </w:r>
      <w:r w:rsidR="003C2CD1" w:rsidRPr="00F74AE3">
        <w:rPr>
          <w:rFonts w:ascii="Segoe UI" w:hAnsi="Segoe UI" w:cs="Segoe UI"/>
          <w:sz w:val="20"/>
          <w:szCs w:val="20"/>
          <w:lang w:val="pl-PL"/>
        </w:rPr>
        <w:t xml:space="preserve">urzędach pocztowych oraz </w:t>
      </w:r>
      <w:r w:rsidR="008C1BBB" w:rsidRPr="00F74AE3">
        <w:rPr>
          <w:rFonts w:ascii="Segoe UI" w:hAnsi="Segoe UI" w:cs="Segoe UI"/>
          <w:sz w:val="20"/>
          <w:szCs w:val="20"/>
          <w:lang w:val="pl-PL"/>
        </w:rPr>
        <w:t>kolejnych kilkunastu tysięcy urządzeń zainstalowanych od czerwca, których można się spodziewać na podstawie przyrostów z 2 pierwszych kwartałów tego roku (odpowiednio: 14,6 tys.</w:t>
      </w:r>
      <w:r w:rsidR="00F74AE3" w:rsidRPr="00F74AE3">
        <w:rPr>
          <w:rFonts w:ascii="Segoe UI" w:hAnsi="Segoe UI" w:cs="Segoe UI"/>
          <w:sz w:val="20"/>
          <w:szCs w:val="20"/>
          <w:vertAlign w:val="superscript"/>
          <w:lang w:val="pl-PL"/>
        </w:rPr>
        <w:t>3</w:t>
      </w:r>
      <w:r w:rsidR="008C1BBB" w:rsidRPr="00F74AE3">
        <w:rPr>
          <w:rFonts w:ascii="Segoe UI" w:hAnsi="Segoe UI" w:cs="Segoe UI"/>
          <w:sz w:val="20"/>
          <w:szCs w:val="20"/>
          <w:lang w:val="pl-PL"/>
        </w:rPr>
        <w:t xml:space="preserve"> i 19,</w:t>
      </w:r>
      <w:r w:rsidR="00F74AE3">
        <w:rPr>
          <w:rFonts w:ascii="Segoe UI" w:hAnsi="Segoe UI" w:cs="Segoe UI"/>
          <w:sz w:val="20"/>
          <w:szCs w:val="20"/>
          <w:lang w:val="pl-PL"/>
        </w:rPr>
        <w:t>3 tys.</w:t>
      </w:r>
      <w:r w:rsidR="00F74AE3" w:rsidRPr="00F74AE3">
        <w:rPr>
          <w:rFonts w:ascii="Segoe UI" w:hAnsi="Segoe UI" w:cs="Segoe UI"/>
          <w:sz w:val="20"/>
          <w:szCs w:val="20"/>
          <w:vertAlign w:val="superscript"/>
          <w:lang w:val="pl-PL"/>
        </w:rPr>
        <w:t>4</w:t>
      </w:r>
      <w:r w:rsidR="008C1BBB" w:rsidRPr="00F74AE3">
        <w:rPr>
          <w:rFonts w:ascii="Segoe UI" w:hAnsi="Segoe UI" w:cs="Segoe UI"/>
          <w:sz w:val="20"/>
          <w:szCs w:val="20"/>
          <w:lang w:val="pl-PL"/>
        </w:rPr>
        <w:t>)</w:t>
      </w:r>
      <w:r w:rsidR="00F74AE3">
        <w:rPr>
          <w:rFonts w:ascii="Segoe UI" w:hAnsi="Segoe UI" w:cs="Segoe UI"/>
          <w:sz w:val="20"/>
          <w:szCs w:val="20"/>
          <w:lang w:val="pl-PL"/>
        </w:rPr>
        <w:t>.</w:t>
      </w:r>
    </w:p>
    <w:p w14:paraId="34695F0F" w14:textId="77777777" w:rsidR="00F74AE3" w:rsidRPr="00F74AE3" w:rsidRDefault="00F74AE3" w:rsidP="003C2CD1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</w:p>
    <w:p w14:paraId="33002202" w14:textId="2C8F329C" w:rsidR="00AC5200" w:rsidRDefault="0052088A" w:rsidP="003C2CD1">
      <w:pPr>
        <w:spacing w:after="0" w:line="240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Między innymi</w:t>
      </w:r>
      <w:r w:rsidR="00575731">
        <w:rPr>
          <w:rFonts w:ascii="Segoe UI" w:hAnsi="Segoe UI" w:cs="Segoe UI"/>
          <w:sz w:val="20"/>
          <w:szCs w:val="20"/>
          <w:lang w:val="pl-PL"/>
        </w:rPr>
        <w:t xml:space="preserve"> dzięki wsparciu Visa</w:t>
      </w:r>
      <w:r>
        <w:rPr>
          <w:rFonts w:ascii="Segoe UI" w:hAnsi="Segoe UI" w:cs="Segoe UI"/>
          <w:sz w:val="20"/>
          <w:szCs w:val="20"/>
          <w:lang w:val="pl-PL"/>
        </w:rPr>
        <w:t>, o</w:t>
      </w:r>
      <w:r w:rsidRPr="00A94FE5">
        <w:rPr>
          <w:rFonts w:ascii="Segoe UI" w:hAnsi="Segoe UI" w:cs="Segoe UI"/>
          <w:sz w:val="20"/>
          <w:szCs w:val="20"/>
          <w:lang w:val="pl-PL"/>
        </w:rPr>
        <w:t>d października</w:t>
      </w:r>
      <w:r w:rsidR="0057573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26974" w:rsidRPr="00A94FE5">
        <w:rPr>
          <w:rFonts w:ascii="Segoe UI" w:hAnsi="Segoe UI" w:cs="Segoe UI"/>
          <w:sz w:val="20"/>
          <w:szCs w:val="20"/>
          <w:lang w:val="pl-PL"/>
        </w:rPr>
        <w:t xml:space="preserve">bezgotówkowo można płacić w </w:t>
      </w:r>
      <w:r w:rsidR="00FC7D64">
        <w:rPr>
          <w:rFonts w:ascii="Segoe UI" w:hAnsi="Segoe UI" w:cs="Segoe UI"/>
          <w:sz w:val="20"/>
          <w:szCs w:val="20"/>
          <w:lang w:val="pl-PL"/>
        </w:rPr>
        <w:t xml:space="preserve">całej, liczącej </w:t>
      </w:r>
      <w:r w:rsidR="00C16FAC" w:rsidRPr="00A94FE5">
        <w:rPr>
          <w:rFonts w:ascii="Segoe UI" w:hAnsi="Segoe UI" w:cs="Segoe UI"/>
          <w:sz w:val="20"/>
          <w:szCs w:val="20"/>
          <w:lang w:val="pl-PL"/>
        </w:rPr>
        <w:t>4,6</w:t>
      </w:r>
      <w:r w:rsidR="00C26974" w:rsidRPr="00A94FE5">
        <w:rPr>
          <w:rFonts w:ascii="Segoe UI" w:hAnsi="Segoe UI" w:cs="Segoe UI"/>
          <w:sz w:val="20"/>
          <w:szCs w:val="20"/>
          <w:lang w:val="pl-PL"/>
        </w:rPr>
        <w:t xml:space="preserve"> tys</w:t>
      </w:r>
      <w:r w:rsidR="00F74AE3" w:rsidRPr="00F74AE3">
        <w:rPr>
          <w:rFonts w:ascii="Segoe UI" w:hAnsi="Segoe UI" w:cs="Segoe UI"/>
          <w:sz w:val="20"/>
          <w:szCs w:val="20"/>
          <w:vertAlign w:val="superscript"/>
          <w:lang w:val="pl-PL"/>
        </w:rPr>
        <w:t>5</w:t>
      </w:r>
      <w:r w:rsidR="00C26974" w:rsidRPr="00A94FE5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FC7D64">
        <w:rPr>
          <w:rFonts w:ascii="Segoe UI" w:hAnsi="Segoe UI" w:cs="Segoe UI"/>
          <w:sz w:val="20"/>
          <w:szCs w:val="20"/>
          <w:lang w:val="pl-PL"/>
        </w:rPr>
        <w:t xml:space="preserve">sieci </w:t>
      </w:r>
      <w:r w:rsidR="003B787E">
        <w:rPr>
          <w:rFonts w:ascii="Segoe UI" w:hAnsi="Segoe UI" w:cs="Segoe UI"/>
          <w:sz w:val="20"/>
          <w:szCs w:val="20"/>
          <w:lang w:val="pl-PL"/>
        </w:rPr>
        <w:t>własnych</w:t>
      </w:r>
      <w:r w:rsidR="00FC7D64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26974" w:rsidRPr="00A94FE5">
        <w:rPr>
          <w:rFonts w:ascii="Segoe UI" w:hAnsi="Segoe UI" w:cs="Segoe UI"/>
          <w:sz w:val="20"/>
          <w:szCs w:val="20"/>
          <w:lang w:val="pl-PL"/>
        </w:rPr>
        <w:t xml:space="preserve">placówek </w:t>
      </w:r>
      <w:r w:rsidR="00575731">
        <w:rPr>
          <w:rFonts w:ascii="Segoe UI" w:hAnsi="Segoe UI" w:cs="Segoe UI"/>
          <w:sz w:val="20"/>
          <w:szCs w:val="20"/>
          <w:lang w:val="pl-PL"/>
        </w:rPr>
        <w:t>Poczty Polskiej</w:t>
      </w:r>
      <w:r w:rsidR="00185607" w:rsidRPr="00A94FE5">
        <w:rPr>
          <w:rFonts w:ascii="Segoe UI" w:hAnsi="Segoe UI" w:cs="Segoe UI"/>
          <w:sz w:val="20"/>
          <w:szCs w:val="20"/>
          <w:lang w:val="pl-PL"/>
        </w:rPr>
        <w:t>.</w:t>
      </w:r>
      <w:r w:rsidR="00AC5200">
        <w:rPr>
          <w:rFonts w:ascii="Segoe UI" w:hAnsi="Segoe UI" w:cs="Segoe UI"/>
          <w:sz w:val="20"/>
          <w:szCs w:val="20"/>
          <w:lang w:val="pl-PL"/>
        </w:rPr>
        <w:t xml:space="preserve"> Klienci urzędów pocztowych </w:t>
      </w:r>
      <w:r w:rsidR="00C50EEA">
        <w:rPr>
          <w:rFonts w:ascii="Segoe UI" w:hAnsi="Segoe UI" w:cs="Segoe UI"/>
          <w:sz w:val="20"/>
          <w:szCs w:val="20"/>
          <w:lang w:val="pl-PL"/>
        </w:rPr>
        <w:t xml:space="preserve">mogą </w:t>
      </w:r>
      <w:r w:rsidR="00596DCD">
        <w:rPr>
          <w:rFonts w:ascii="Segoe UI" w:hAnsi="Segoe UI" w:cs="Segoe UI"/>
          <w:sz w:val="20"/>
          <w:szCs w:val="20"/>
          <w:lang w:val="pl-PL"/>
        </w:rPr>
        <w:t>zapłacić</w:t>
      </w:r>
      <w:r w:rsidR="00AC5200">
        <w:rPr>
          <w:rFonts w:ascii="Segoe UI" w:hAnsi="Segoe UI" w:cs="Segoe UI"/>
          <w:sz w:val="20"/>
          <w:szCs w:val="20"/>
          <w:lang w:val="pl-PL"/>
        </w:rPr>
        <w:t xml:space="preserve"> kartą</w:t>
      </w:r>
      <w:r w:rsidR="00596DCD">
        <w:rPr>
          <w:rFonts w:ascii="Segoe UI" w:hAnsi="Segoe UI" w:cs="Segoe UI"/>
          <w:sz w:val="20"/>
          <w:szCs w:val="20"/>
          <w:lang w:val="pl-PL"/>
        </w:rPr>
        <w:t xml:space="preserve"> bez dodatkowych opłat</w:t>
      </w:r>
      <w:r w:rsidR="00AC5200">
        <w:rPr>
          <w:rFonts w:ascii="Segoe UI" w:hAnsi="Segoe UI" w:cs="Segoe UI"/>
          <w:sz w:val="20"/>
          <w:szCs w:val="20"/>
          <w:lang w:val="pl-PL"/>
        </w:rPr>
        <w:t xml:space="preserve"> m.in. za usługi pocztowe, doładowanie telefonu czy rachunki </w:t>
      </w:r>
      <w:r w:rsidR="00F410DE">
        <w:rPr>
          <w:rFonts w:ascii="Segoe UI" w:hAnsi="Segoe UI" w:cs="Segoe UI"/>
          <w:sz w:val="20"/>
          <w:szCs w:val="20"/>
          <w:lang w:val="pl-PL"/>
        </w:rPr>
        <w:t>domow</w:t>
      </w:r>
      <w:r w:rsidR="0063774F">
        <w:rPr>
          <w:rFonts w:ascii="Segoe UI" w:hAnsi="Segoe UI" w:cs="Segoe UI"/>
          <w:sz w:val="20"/>
          <w:szCs w:val="20"/>
          <w:lang w:val="pl-PL"/>
        </w:rPr>
        <w:t xml:space="preserve">e; </w:t>
      </w:r>
      <w:r w:rsidR="00AC5200">
        <w:rPr>
          <w:rFonts w:ascii="Segoe UI" w:hAnsi="Segoe UI" w:cs="Segoe UI"/>
          <w:sz w:val="20"/>
          <w:szCs w:val="20"/>
          <w:lang w:val="pl-PL"/>
        </w:rPr>
        <w:t>będą mogli także dokonać wypłaty gotówki.</w:t>
      </w:r>
    </w:p>
    <w:p w14:paraId="6CBC1AF7" w14:textId="77777777" w:rsidR="00C50EEA" w:rsidRPr="003C2CD1" w:rsidRDefault="00C50EEA" w:rsidP="003C2CD1">
      <w:pPr>
        <w:spacing w:after="0" w:line="240" w:lineRule="auto"/>
        <w:rPr>
          <w:lang w:val="pl-PL"/>
        </w:rPr>
      </w:pPr>
    </w:p>
    <w:p w14:paraId="25FD1579" w14:textId="3CBEA0FA" w:rsidR="00575731" w:rsidRPr="003B787E" w:rsidRDefault="00627188" w:rsidP="00575731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</w:t>
      </w:r>
      <w:r w:rsidRPr="00627188">
        <w:rPr>
          <w:rFonts w:ascii="Segoe UI" w:hAnsi="Segoe UI" w:cs="Segoe UI"/>
          <w:sz w:val="20"/>
          <w:szCs w:val="20"/>
          <w:lang w:val="pl-PL"/>
        </w:rPr>
        <w:t xml:space="preserve">Obecny rok bez wątpienia jest wyjątkowy dla rozwoju obrotu bezgotówkowego w Polsce. Wielu detalistów 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doceniło </w:t>
      </w:r>
      <w:r w:rsidRPr="00627188">
        <w:rPr>
          <w:rFonts w:ascii="Segoe UI" w:hAnsi="Segoe UI" w:cs="Segoe UI"/>
          <w:sz w:val="20"/>
          <w:szCs w:val="20"/>
          <w:lang w:val="pl-PL"/>
        </w:rPr>
        <w:t>płatności elektroniczn</w:t>
      </w:r>
      <w:r w:rsidR="005F1564">
        <w:rPr>
          <w:rFonts w:ascii="Segoe UI" w:hAnsi="Segoe UI" w:cs="Segoe UI"/>
          <w:sz w:val="20"/>
          <w:szCs w:val="20"/>
          <w:lang w:val="pl-PL"/>
        </w:rPr>
        <w:t>e</w:t>
      </w:r>
      <w:r w:rsidRPr="00627188">
        <w:rPr>
          <w:rFonts w:ascii="Segoe UI" w:hAnsi="Segoe UI" w:cs="Segoe UI"/>
          <w:sz w:val="20"/>
          <w:szCs w:val="20"/>
          <w:lang w:val="pl-PL"/>
        </w:rPr>
        <w:t xml:space="preserve">, dzięki czemu kartą lub smartfonem możemy 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coraz </w:t>
      </w:r>
      <w:r w:rsidR="0052088A">
        <w:rPr>
          <w:rFonts w:ascii="Segoe UI" w:hAnsi="Segoe UI" w:cs="Segoe UI"/>
          <w:sz w:val="20"/>
          <w:szCs w:val="20"/>
          <w:lang w:val="pl-PL"/>
        </w:rPr>
        <w:t>części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ej </w:t>
      </w:r>
      <w:r w:rsidRPr="00627188">
        <w:rPr>
          <w:rFonts w:ascii="Segoe UI" w:hAnsi="Segoe UI" w:cs="Segoe UI"/>
          <w:sz w:val="20"/>
          <w:szCs w:val="20"/>
          <w:lang w:val="pl-PL"/>
        </w:rPr>
        <w:t xml:space="preserve">zapłacić także tam, gdzie do tej pory przyjmowana była wyłącznie gotówka. </w:t>
      </w:r>
      <w:r w:rsidR="0063774F" w:rsidRPr="00972119">
        <w:rPr>
          <w:rFonts w:ascii="Segoe UI" w:hAnsi="Segoe UI" w:cs="Segoe UI"/>
          <w:sz w:val="20"/>
          <w:szCs w:val="20"/>
          <w:lang w:val="pl-PL"/>
        </w:rPr>
        <w:t>W</w:t>
      </w:r>
      <w:r w:rsidRPr="00972119">
        <w:rPr>
          <w:rFonts w:ascii="Segoe UI" w:hAnsi="Segoe UI" w:cs="Segoe UI"/>
          <w:sz w:val="20"/>
          <w:szCs w:val="20"/>
          <w:lang w:val="pl-PL"/>
        </w:rPr>
        <w:t>spiera</w:t>
      </w:r>
      <w:r w:rsidR="00622323">
        <w:rPr>
          <w:rFonts w:ascii="Segoe UI" w:hAnsi="Segoe UI" w:cs="Segoe UI"/>
          <w:sz w:val="20"/>
          <w:szCs w:val="20"/>
          <w:lang w:val="pl-PL"/>
        </w:rPr>
        <w:t>my</w:t>
      </w:r>
      <w:r w:rsidR="0063774F" w:rsidRPr="00BD30E3">
        <w:rPr>
          <w:rFonts w:ascii="Segoe UI" w:hAnsi="Segoe UI" w:cs="Segoe UI"/>
          <w:i/>
          <w:sz w:val="20"/>
          <w:szCs w:val="20"/>
          <w:lang w:val="pl-PL"/>
        </w:rPr>
        <w:t xml:space="preserve"> </w:t>
      </w:r>
      <w:r w:rsidR="00575731">
        <w:rPr>
          <w:rFonts w:ascii="Segoe UI" w:hAnsi="Segoe UI" w:cs="Segoe UI"/>
          <w:sz w:val="20"/>
          <w:szCs w:val="20"/>
          <w:lang w:val="pl-PL"/>
        </w:rPr>
        <w:t>Pocztę Polsk</w:t>
      </w:r>
      <w:r w:rsidR="0063774F">
        <w:rPr>
          <w:rFonts w:ascii="Segoe UI" w:hAnsi="Segoe UI" w:cs="Segoe UI"/>
          <w:sz w:val="20"/>
          <w:szCs w:val="20"/>
          <w:lang w:val="pl-PL"/>
        </w:rPr>
        <w:t>ą</w:t>
      </w:r>
      <w:r w:rsidR="00575731">
        <w:rPr>
          <w:rFonts w:ascii="Segoe UI" w:hAnsi="Segoe UI" w:cs="Segoe UI"/>
          <w:sz w:val="20"/>
          <w:szCs w:val="20"/>
          <w:lang w:val="pl-PL"/>
        </w:rPr>
        <w:t xml:space="preserve"> w </w:t>
      </w:r>
      <w:r>
        <w:rPr>
          <w:rFonts w:ascii="Segoe UI" w:hAnsi="Segoe UI" w:cs="Segoe UI"/>
          <w:sz w:val="20"/>
          <w:szCs w:val="20"/>
          <w:lang w:val="pl-PL"/>
        </w:rPr>
        <w:t>wysiłkach prowadzących</w:t>
      </w:r>
      <w:r w:rsidR="00575731">
        <w:rPr>
          <w:rFonts w:ascii="Segoe UI" w:hAnsi="Segoe UI" w:cs="Segoe UI"/>
          <w:sz w:val="20"/>
          <w:szCs w:val="20"/>
          <w:lang w:val="pl-PL"/>
        </w:rPr>
        <w:t xml:space="preserve"> do </w:t>
      </w:r>
      <w:r>
        <w:rPr>
          <w:rFonts w:ascii="Segoe UI" w:hAnsi="Segoe UI" w:cs="Segoe UI"/>
          <w:sz w:val="20"/>
          <w:szCs w:val="20"/>
          <w:lang w:val="pl-PL"/>
        </w:rPr>
        <w:t>wdrożenia</w:t>
      </w:r>
      <w:r w:rsidR="00622323">
        <w:rPr>
          <w:rFonts w:ascii="Segoe UI" w:hAnsi="Segoe UI" w:cs="Segoe UI"/>
          <w:sz w:val="20"/>
          <w:szCs w:val="20"/>
          <w:lang w:val="pl-PL"/>
        </w:rPr>
        <w:t xml:space="preserve"> i popularyzacji</w:t>
      </w:r>
      <w:r>
        <w:rPr>
          <w:rFonts w:ascii="Segoe UI" w:hAnsi="Segoe UI" w:cs="Segoe UI"/>
          <w:sz w:val="20"/>
          <w:szCs w:val="20"/>
          <w:lang w:val="pl-PL"/>
        </w:rPr>
        <w:t xml:space="preserve"> płatności bezgotówkowych</w:t>
      </w:r>
      <w:r w:rsidR="00622323">
        <w:rPr>
          <w:rFonts w:ascii="Segoe UI" w:hAnsi="Segoe UI" w:cs="Segoe UI"/>
          <w:sz w:val="20"/>
          <w:szCs w:val="20"/>
          <w:lang w:val="pl-PL"/>
        </w:rPr>
        <w:t xml:space="preserve"> w jej placówkach</w:t>
      </w:r>
      <w:r w:rsidR="0011123D">
        <w:rPr>
          <w:rFonts w:ascii="Segoe UI" w:hAnsi="Segoe UI" w:cs="Segoe UI"/>
          <w:sz w:val="20"/>
          <w:szCs w:val="20"/>
          <w:lang w:val="pl-PL"/>
        </w:rPr>
        <w:t>” – powiedział</w:t>
      </w:r>
      <w:r w:rsidR="00664C51">
        <w:rPr>
          <w:rFonts w:ascii="Segoe UI" w:hAnsi="Segoe UI" w:cs="Segoe UI"/>
          <w:sz w:val="20"/>
          <w:szCs w:val="20"/>
          <w:lang w:val="pl-PL"/>
        </w:rPr>
        <w:t>a</w:t>
      </w:r>
      <w:r w:rsidR="0011123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64C51">
        <w:rPr>
          <w:rFonts w:ascii="Segoe UI" w:hAnsi="Segoe UI" w:cs="Segoe UI"/>
          <w:sz w:val="20"/>
          <w:szCs w:val="20"/>
          <w:lang w:val="pl-PL"/>
        </w:rPr>
        <w:t xml:space="preserve">Małgorzata </w:t>
      </w:r>
      <w:proofErr w:type="spellStart"/>
      <w:r w:rsidR="00664C51">
        <w:rPr>
          <w:rFonts w:ascii="Segoe UI" w:hAnsi="Segoe UI" w:cs="Segoe UI"/>
          <w:sz w:val="20"/>
          <w:szCs w:val="20"/>
          <w:lang w:val="pl-PL"/>
        </w:rPr>
        <w:t>O’Shaughnessy</w:t>
      </w:r>
      <w:proofErr w:type="spellEnd"/>
      <w:r w:rsidR="00664C51">
        <w:rPr>
          <w:rFonts w:ascii="Segoe UI" w:hAnsi="Segoe UI" w:cs="Segoe UI"/>
          <w:sz w:val="20"/>
          <w:szCs w:val="20"/>
          <w:lang w:val="pl-PL"/>
        </w:rPr>
        <w:t>, dyrektor zarządzająca regionem Europy Środkowo-Wschodniej</w:t>
      </w:r>
      <w:r w:rsidR="0011123D">
        <w:rPr>
          <w:rFonts w:ascii="Segoe UI" w:hAnsi="Segoe UI" w:cs="Segoe UI"/>
          <w:sz w:val="20"/>
          <w:szCs w:val="20"/>
          <w:lang w:val="pl-PL"/>
        </w:rPr>
        <w:t>, Visa</w:t>
      </w:r>
      <w:r w:rsidR="005B10E6">
        <w:rPr>
          <w:rFonts w:ascii="Segoe UI" w:hAnsi="Segoe UI" w:cs="Segoe UI"/>
          <w:sz w:val="20"/>
          <w:szCs w:val="20"/>
          <w:lang w:val="pl-PL"/>
        </w:rPr>
        <w:t>.</w:t>
      </w:r>
      <w:r w:rsidR="0057573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11123D">
        <w:rPr>
          <w:rFonts w:ascii="Segoe UI" w:hAnsi="Segoe UI" w:cs="Segoe UI"/>
          <w:sz w:val="20"/>
          <w:szCs w:val="20"/>
          <w:lang w:val="pl-PL"/>
        </w:rPr>
        <w:t>„</w:t>
      </w:r>
      <w:r w:rsidR="00575731">
        <w:rPr>
          <w:rFonts w:ascii="Segoe UI" w:hAnsi="Segoe UI" w:cs="Segoe UI"/>
          <w:sz w:val="20"/>
          <w:szCs w:val="20"/>
          <w:lang w:val="pl-PL"/>
        </w:rPr>
        <w:t xml:space="preserve">Cieszymy się, że </w:t>
      </w:r>
      <w:r w:rsidR="0011123D">
        <w:rPr>
          <w:rFonts w:ascii="Segoe UI" w:hAnsi="Segoe UI" w:cs="Segoe UI"/>
          <w:sz w:val="20"/>
          <w:szCs w:val="20"/>
          <w:lang w:val="pl-PL"/>
        </w:rPr>
        <w:t xml:space="preserve">w </w:t>
      </w:r>
      <w:r w:rsidR="00E241B8">
        <w:rPr>
          <w:rFonts w:ascii="Segoe UI" w:hAnsi="Segoe UI" w:cs="Segoe UI"/>
          <w:sz w:val="20"/>
          <w:szCs w:val="20"/>
          <w:lang w:val="pl-PL"/>
        </w:rPr>
        <w:t>placówkach</w:t>
      </w:r>
      <w:r w:rsidR="0011123D">
        <w:rPr>
          <w:rFonts w:ascii="Segoe UI" w:hAnsi="Segoe UI" w:cs="Segoe UI"/>
          <w:sz w:val="20"/>
          <w:szCs w:val="20"/>
          <w:lang w:val="pl-PL"/>
        </w:rPr>
        <w:t xml:space="preserve"> pocztowych</w:t>
      </w:r>
      <w:r w:rsidR="0052088A" w:rsidRPr="0052088A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2088A">
        <w:rPr>
          <w:rFonts w:ascii="Segoe UI" w:hAnsi="Segoe UI" w:cs="Segoe UI"/>
          <w:sz w:val="20"/>
          <w:szCs w:val="20"/>
          <w:lang w:val="pl-PL"/>
        </w:rPr>
        <w:t>można już płacić z Visa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. Czytelny </w:t>
      </w:r>
      <w:r w:rsidR="003B787E">
        <w:rPr>
          <w:rFonts w:ascii="Segoe UI" w:hAnsi="Segoe UI" w:cs="Segoe UI"/>
          <w:sz w:val="20"/>
          <w:szCs w:val="20"/>
          <w:lang w:val="pl-PL"/>
        </w:rPr>
        <w:t xml:space="preserve">sygnał ze strony tak ważnej 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i cieszącej się dużym zaufaniem społecznym </w:t>
      </w:r>
      <w:r w:rsidR="003B787E">
        <w:rPr>
          <w:rFonts w:ascii="Segoe UI" w:hAnsi="Segoe UI" w:cs="Segoe UI"/>
          <w:sz w:val="20"/>
          <w:szCs w:val="20"/>
          <w:lang w:val="pl-PL"/>
        </w:rPr>
        <w:t xml:space="preserve">instytucji </w:t>
      </w:r>
      <w:r w:rsidR="005B10E6">
        <w:rPr>
          <w:rFonts w:ascii="Segoe UI" w:hAnsi="Segoe UI" w:cs="Segoe UI"/>
          <w:sz w:val="20"/>
          <w:szCs w:val="20"/>
          <w:lang w:val="pl-PL"/>
        </w:rPr>
        <w:t>stanowi cenne wsparcie realizowanych przez nas</w:t>
      </w:r>
      <w:r w:rsidR="00664C51">
        <w:rPr>
          <w:rFonts w:ascii="Segoe UI" w:hAnsi="Segoe UI" w:cs="Segoe UI"/>
          <w:sz w:val="20"/>
          <w:szCs w:val="20"/>
          <w:lang w:val="pl-PL"/>
        </w:rPr>
        <w:t>, wspólnie z polskimi bankami i agentami rozliczeniowymi,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 działań na rzecz </w:t>
      </w:r>
      <w:r w:rsidR="00904AB6">
        <w:rPr>
          <w:rFonts w:ascii="Segoe UI" w:hAnsi="Segoe UI" w:cs="Segoe UI"/>
          <w:sz w:val="20"/>
          <w:szCs w:val="20"/>
          <w:lang w:val="pl-PL"/>
        </w:rPr>
        <w:t>upowszechnienia</w:t>
      </w:r>
      <w:r w:rsidR="005B10E6">
        <w:rPr>
          <w:rFonts w:ascii="Segoe UI" w:hAnsi="Segoe UI" w:cs="Segoe UI"/>
          <w:sz w:val="20"/>
          <w:szCs w:val="20"/>
          <w:lang w:val="pl-PL"/>
        </w:rPr>
        <w:t xml:space="preserve"> obrotu bezgotówkowego jako najbardziej wygodnej i bezpiecznej formy płatności</w:t>
      </w:r>
      <w:r w:rsidR="00575731" w:rsidRPr="003B787E">
        <w:rPr>
          <w:rFonts w:ascii="Segoe UI" w:hAnsi="Segoe UI" w:cs="Segoe UI"/>
          <w:sz w:val="20"/>
          <w:szCs w:val="20"/>
          <w:lang w:val="pl-PL"/>
        </w:rPr>
        <w:t xml:space="preserve">” – </w:t>
      </w:r>
      <w:r w:rsidR="00664C51">
        <w:rPr>
          <w:rFonts w:ascii="Segoe UI" w:hAnsi="Segoe UI" w:cs="Segoe UI"/>
          <w:sz w:val="20"/>
          <w:szCs w:val="20"/>
          <w:lang w:val="pl-PL"/>
        </w:rPr>
        <w:t>dodała</w:t>
      </w:r>
      <w:r w:rsidR="00575731" w:rsidRPr="003B787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664C51">
        <w:rPr>
          <w:rFonts w:ascii="Segoe UI" w:hAnsi="Segoe UI" w:cs="Segoe UI"/>
          <w:sz w:val="20"/>
          <w:szCs w:val="20"/>
          <w:lang w:val="pl-PL"/>
        </w:rPr>
        <w:t xml:space="preserve">Małgorzata </w:t>
      </w:r>
      <w:proofErr w:type="spellStart"/>
      <w:r w:rsidR="00664C51">
        <w:rPr>
          <w:rFonts w:ascii="Segoe UI" w:hAnsi="Segoe UI" w:cs="Segoe UI"/>
          <w:sz w:val="20"/>
          <w:szCs w:val="20"/>
          <w:lang w:val="pl-PL"/>
        </w:rPr>
        <w:t>O’Shaughnessy</w:t>
      </w:r>
      <w:proofErr w:type="spellEnd"/>
      <w:r w:rsidR="00575731" w:rsidRPr="003B787E">
        <w:rPr>
          <w:rFonts w:ascii="Segoe UI" w:hAnsi="Segoe UI" w:cs="Segoe UI"/>
          <w:sz w:val="20"/>
          <w:szCs w:val="20"/>
          <w:lang w:val="pl-PL"/>
        </w:rPr>
        <w:t>.</w:t>
      </w:r>
      <w:bookmarkStart w:id="0" w:name="_GoBack"/>
      <w:bookmarkEnd w:id="0"/>
    </w:p>
    <w:p w14:paraId="7F4DA1E9" w14:textId="45566DCB" w:rsidR="00BA4040" w:rsidRDefault="00AC5200" w:rsidP="004E5322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„Wraz z rozwojem nowych technologii cyfryzację przechodzą także usługi pocztowe – jednym z jej elementów jest wdro</w:t>
      </w:r>
      <w:r w:rsidR="001A0E1A">
        <w:rPr>
          <w:rFonts w:ascii="Segoe UI" w:hAnsi="Segoe UI" w:cs="Segoe UI"/>
          <w:sz w:val="20"/>
          <w:szCs w:val="20"/>
          <w:lang w:val="pl-PL"/>
        </w:rPr>
        <w:t>żenie płatności bezgotówkowych. To znaczące ułatwienie dla naszych klientów</w:t>
      </w:r>
      <w:r w:rsidR="003B787E">
        <w:rPr>
          <w:rFonts w:ascii="Segoe UI" w:hAnsi="Segoe UI" w:cs="Segoe UI"/>
          <w:sz w:val="20"/>
          <w:szCs w:val="20"/>
          <w:lang w:val="pl-PL"/>
        </w:rPr>
        <w:t xml:space="preserve">, </w:t>
      </w:r>
      <w:r w:rsidR="00506009">
        <w:rPr>
          <w:rFonts w:ascii="Segoe UI" w:hAnsi="Segoe UI" w:cs="Segoe UI"/>
          <w:sz w:val="20"/>
          <w:szCs w:val="20"/>
          <w:lang w:val="pl-PL"/>
        </w:rPr>
        <w:t xml:space="preserve">wśród których </w:t>
      </w:r>
      <w:r w:rsidR="00D176C2">
        <w:rPr>
          <w:rFonts w:ascii="Segoe UI" w:hAnsi="Segoe UI" w:cs="Segoe UI"/>
          <w:sz w:val="20"/>
          <w:szCs w:val="20"/>
          <w:lang w:val="pl-PL"/>
        </w:rPr>
        <w:t xml:space="preserve">ta forma płatności </w:t>
      </w:r>
      <w:r w:rsidR="00506009">
        <w:rPr>
          <w:rFonts w:ascii="Segoe UI" w:hAnsi="Segoe UI" w:cs="Segoe UI"/>
          <w:sz w:val="20"/>
          <w:szCs w:val="20"/>
          <w:lang w:val="pl-PL"/>
        </w:rPr>
        <w:t xml:space="preserve">spotkała się </w:t>
      </w:r>
      <w:r w:rsidR="00D176C2">
        <w:rPr>
          <w:rFonts w:ascii="Segoe UI" w:hAnsi="Segoe UI" w:cs="Segoe UI"/>
          <w:sz w:val="20"/>
          <w:szCs w:val="20"/>
          <w:lang w:val="pl-PL"/>
        </w:rPr>
        <w:t xml:space="preserve">już </w:t>
      </w:r>
      <w:r w:rsidR="00506009">
        <w:rPr>
          <w:rFonts w:ascii="Segoe UI" w:hAnsi="Segoe UI" w:cs="Segoe UI"/>
          <w:sz w:val="20"/>
          <w:szCs w:val="20"/>
          <w:lang w:val="pl-PL"/>
        </w:rPr>
        <w:t>z bardzo dobrym przyjęciem</w:t>
      </w:r>
      <w:r w:rsidR="00D176C2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D176C2" w:rsidRPr="00D176C2">
        <w:rPr>
          <w:rFonts w:ascii="Segoe UI" w:hAnsi="Segoe UI" w:cs="Segoe UI"/>
          <w:sz w:val="20"/>
          <w:szCs w:val="20"/>
          <w:lang w:val="pl-PL"/>
        </w:rPr>
        <w:t xml:space="preserve">w ciągu ostatnich tygodni wykonali </w:t>
      </w:r>
      <w:r w:rsidR="00D176C2">
        <w:rPr>
          <w:rFonts w:ascii="Segoe UI" w:hAnsi="Segoe UI" w:cs="Segoe UI"/>
          <w:sz w:val="20"/>
          <w:szCs w:val="20"/>
          <w:lang w:val="pl-PL"/>
        </w:rPr>
        <w:t>oni już p</w:t>
      </w:r>
      <w:r w:rsidR="001850A9">
        <w:rPr>
          <w:rFonts w:ascii="Segoe UI" w:hAnsi="Segoe UI" w:cs="Segoe UI"/>
          <w:sz w:val="20"/>
          <w:szCs w:val="20"/>
          <w:lang w:val="pl-PL"/>
        </w:rPr>
        <w:t>onad</w:t>
      </w:r>
      <w:r w:rsidR="00D176C2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3F26D8">
        <w:rPr>
          <w:rFonts w:ascii="Segoe UI" w:hAnsi="Segoe UI" w:cs="Segoe UI"/>
          <w:sz w:val="20"/>
          <w:szCs w:val="20"/>
          <w:lang w:val="pl-PL"/>
        </w:rPr>
        <w:t>6</w:t>
      </w:r>
      <w:r w:rsidR="00D176C2">
        <w:rPr>
          <w:rFonts w:ascii="Segoe UI" w:hAnsi="Segoe UI" w:cs="Segoe UI"/>
          <w:sz w:val="20"/>
          <w:szCs w:val="20"/>
          <w:lang w:val="pl-PL"/>
        </w:rPr>
        <w:t>00 tys.</w:t>
      </w:r>
      <w:r w:rsidR="00D176C2" w:rsidRPr="00D176C2">
        <w:rPr>
          <w:rFonts w:ascii="Segoe UI" w:hAnsi="Segoe UI" w:cs="Segoe UI"/>
          <w:sz w:val="20"/>
          <w:szCs w:val="20"/>
          <w:lang w:val="pl-PL"/>
        </w:rPr>
        <w:t xml:space="preserve"> transakcji </w:t>
      </w:r>
      <w:r w:rsidR="00D176C2">
        <w:rPr>
          <w:rFonts w:ascii="Segoe UI" w:hAnsi="Segoe UI" w:cs="Segoe UI"/>
          <w:sz w:val="20"/>
          <w:szCs w:val="20"/>
          <w:lang w:val="pl-PL"/>
        </w:rPr>
        <w:t>bezgotówkowych</w:t>
      </w:r>
      <w:r w:rsidR="001A0E1A">
        <w:rPr>
          <w:rFonts w:ascii="Segoe UI" w:hAnsi="Segoe UI" w:cs="Segoe UI"/>
          <w:sz w:val="20"/>
          <w:szCs w:val="20"/>
          <w:lang w:val="pl-PL"/>
        </w:rPr>
        <w:t>” –</w:t>
      </w:r>
      <w:r w:rsidR="00F84A6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C711E3">
        <w:rPr>
          <w:rFonts w:ascii="Segoe UI" w:hAnsi="Segoe UI" w:cs="Segoe UI"/>
          <w:sz w:val="20"/>
          <w:szCs w:val="20"/>
          <w:lang w:val="pl-PL"/>
        </w:rPr>
        <w:t>mówi</w:t>
      </w:r>
      <w:r w:rsidR="00F84A6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241B8">
        <w:rPr>
          <w:rFonts w:ascii="Segoe UI" w:hAnsi="Segoe UI" w:cs="Segoe UI"/>
          <w:sz w:val="20"/>
          <w:szCs w:val="20"/>
          <w:lang w:val="pl-PL"/>
        </w:rPr>
        <w:t>Przemysław Sypniewski</w:t>
      </w:r>
      <w:r w:rsidR="00F84A6D">
        <w:rPr>
          <w:rFonts w:ascii="Segoe UI" w:hAnsi="Segoe UI" w:cs="Segoe UI"/>
          <w:sz w:val="20"/>
          <w:szCs w:val="20"/>
          <w:lang w:val="pl-PL"/>
        </w:rPr>
        <w:t xml:space="preserve">, </w:t>
      </w:r>
      <w:r w:rsidR="00E241B8">
        <w:rPr>
          <w:rFonts w:ascii="Segoe UI" w:hAnsi="Segoe UI" w:cs="Segoe UI"/>
          <w:sz w:val="20"/>
          <w:szCs w:val="20"/>
          <w:lang w:val="pl-PL"/>
        </w:rPr>
        <w:t xml:space="preserve">Prezes Zarządu </w:t>
      </w:r>
      <w:r w:rsidR="00F84A6D">
        <w:rPr>
          <w:rFonts w:ascii="Segoe UI" w:hAnsi="Segoe UI" w:cs="Segoe UI"/>
          <w:sz w:val="20"/>
          <w:szCs w:val="20"/>
          <w:lang w:val="pl-PL"/>
        </w:rPr>
        <w:t>Poczt</w:t>
      </w:r>
      <w:r w:rsidR="00E241B8">
        <w:rPr>
          <w:rFonts w:ascii="Segoe UI" w:hAnsi="Segoe UI" w:cs="Segoe UI"/>
          <w:sz w:val="20"/>
          <w:szCs w:val="20"/>
          <w:lang w:val="pl-PL"/>
        </w:rPr>
        <w:t>y</w:t>
      </w:r>
      <w:r w:rsidR="00F84A6D">
        <w:rPr>
          <w:rFonts w:ascii="Segoe UI" w:hAnsi="Segoe UI" w:cs="Segoe UI"/>
          <w:sz w:val="20"/>
          <w:szCs w:val="20"/>
          <w:lang w:val="pl-PL"/>
        </w:rPr>
        <w:t xml:space="preserve"> Polsk</w:t>
      </w:r>
      <w:r w:rsidR="00E241B8">
        <w:rPr>
          <w:rFonts w:ascii="Segoe UI" w:hAnsi="Segoe UI" w:cs="Segoe UI"/>
          <w:sz w:val="20"/>
          <w:szCs w:val="20"/>
          <w:lang w:val="pl-PL"/>
        </w:rPr>
        <w:t>iej</w:t>
      </w:r>
      <w:r w:rsidR="00F84A6D">
        <w:rPr>
          <w:rFonts w:ascii="Segoe UI" w:hAnsi="Segoe UI" w:cs="Segoe UI"/>
          <w:sz w:val="20"/>
          <w:szCs w:val="20"/>
          <w:lang w:val="pl-PL"/>
        </w:rPr>
        <w:t>.</w:t>
      </w:r>
    </w:p>
    <w:p w14:paraId="1EDE25A6" w14:textId="26765D7D" w:rsidR="00185607" w:rsidRDefault="00EB591C" w:rsidP="004E5322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lastRenderedPageBreak/>
        <w:t xml:space="preserve">W dynamicznym rozwoju płatności </w:t>
      </w:r>
      <w:r w:rsidRPr="007D6EB5">
        <w:rPr>
          <w:rFonts w:ascii="Segoe UI" w:hAnsi="Segoe UI" w:cs="Segoe UI"/>
          <w:sz w:val="20"/>
          <w:szCs w:val="20"/>
          <w:lang w:val="pl-PL"/>
        </w:rPr>
        <w:t xml:space="preserve">bezgotówkowych ważną rolę odgrywa powszechność </w:t>
      </w:r>
      <w:r w:rsidR="007F2691" w:rsidRPr="007D6EB5">
        <w:rPr>
          <w:rFonts w:ascii="Segoe UI" w:hAnsi="Segoe UI" w:cs="Segoe UI"/>
          <w:sz w:val="20"/>
          <w:szCs w:val="20"/>
          <w:lang w:val="pl-PL"/>
        </w:rPr>
        <w:t xml:space="preserve">wygodnych </w:t>
      </w:r>
      <w:r w:rsidRPr="007D6EB5">
        <w:rPr>
          <w:rFonts w:ascii="Segoe UI" w:hAnsi="Segoe UI" w:cs="Segoe UI"/>
          <w:sz w:val="20"/>
          <w:szCs w:val="20"/>
          <w:lang w:val="pl-PL"/>
        </w:rPr>
        <w:t>płatności</w:t>
      </w:r>
      <w:r w:rsidR="007F2691" w:rsidRPr="007D6EB5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7D6EB5">
        <w:rPr>
          <w:rFonts w:ascii="Segoe UI" w:hAnsi="Segoe UI" w:cs="Segoe UI"/>
          <w:sz w:val="20"/>
          <w:szCs w:val="20"/>
          <w:lang w:val="pl-PL"/>
        </w:rPr>
        <w:t>zbliżeniowych, które stanowią obecnie</w:t>
      </w:r>
      <w:r w:rsidR="007F2691" w:rsidRPr="007D6EB5">
        <w:rPr>
          <w:rFonts w:ascii="Segoe UI" w:hAnsi="Segoe UI" w:cs="Segoe UI"/>
          <w:sz w:val="20"/>
          <w:szCs w:val="20"/>
          <w:lang w:val="pl-PL"/>
        </w:rPr>
        <w:t xml:space="preserve"> już</w:t>
      </w:r>
      <w:r w:rsidRPr="007D6EB5">
        <w:rPr>
          <w:rFonts w:ascii="Segoe UI" w:hAnsi="Segoe UI" w:cs="Segoe UI"/>
          <w:sz w:val="20"/>
          <w:szCs w:val="20"/>
          <w:lang w:val="pl-PL"/>
        </w:rPr>
        <w:t xml:space="preserve"> 58% wszystkich płatności kartami Visa w Polsce. Rok temu ten udział wynosił </w:t>
      </w:r>
      <w:r w:rsidR="007D6EB5" w:rsidRPr="007D6EB5">
        <w:rPr>
          <w:rFonts w:ascii="Segoe UI" w:hAnsi="Segoe UI" w:cs="Segoe UI"/>
          <w:sz w:val="20"/>
          <w:szCs w:val="20"/>
          <w:lang w:val="pl-PL"/>
        </w:rPr>
        <w:t>4</w:t>
      </w:r>
      <w:r w:rsidR="006601D4">
        <w:rPr>
          <w:rFonts w:ascii="Segoe UI" w:hAnsi="Segoe UI" w:cs="Segoe UI"/>
          <w:sz w:val="20"/>
          <w:szCs w:val="20"/>
          <w:lang w:val="pl-PL"/>
        </w:rPr>
        <w:t>3</w:t>
      </w:r>
      <w:r w:rsidRPr="007D6EB5">
        <w:rPr>
          <w:rFonts w:ascii="Segoe UI" w:hAnsi="Segoe UI" w:cs="Segoe UI"/>
          <w:sz w:val="20"/>
          <w:szCs w:val="20"/>
          <w:lang w:val="pl-PL"/>
        </w:rPr>
        <w:t>%</w:t>
      </w:r>
      <w:r w:rsidR="00627188" w:rsidRPr="007D6EB5">
        <w:rPr>
          <w:rFonts w:ascii="Segoe UI" w:hAnsi="Segoe UI" w:cs="Segoe UI"/>
          <w:sz w:val="20"/>
          <w:szCs w:val="20"/>
          <w:lang w:val="pl-PL"/>
        </w:rPr>
        <w:t>. Obecnie</w:t>
      </w:r>
      <w:r w:rsidR="00627188">
        <w:rPr>
          <w:rFonts w:ascii="Segoe UI" w:hAnsi="Segoe UI" w:cs="Segoe UI"/>
          <w:sz w:val="20"/>
          <w:szCs w:val="20"/>
          <w:lang w:val="pl-PL"/>
        </w:rPr>
        <w:t xml:space="preserve"> zbliżeniowo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FF6399">
        <w:rPr>
          <w:rFonts w:ascii="Segoe UI" w:hAnsi="Segoe UI" w:cs="Segoe UI"/>
          <w:sz w:val="20"/>
          <w:szCs w:val="20"/>
          <w:lang w:val="pl-PL"/>
        </w:rPr>
        <w:t xml:space="preserve">można płacić w </w:t>
      </w:r>
      <w:r w:rsidR="00185968">
        <w:rPr>
          <w:rFonts w:ascii="Segoe UI" w:hAnsi="Segoe UI" w:cs="Segoe UI"/>
          <w:sz w:val="20"/>
          <w:szCs w:val="20"/>
          <w:lang w:val="pl-PL"/>
        </w:rPr>
        <w:t xml:space="preserve">ponad </w:t>
      </w:r>
      <w:r w:rsidR="00FF6399" w:rsidRPr="00FF6399">
        <w:rPr>
          <w:rFonts w:ascii="Segoe UI" w:hAnsi="Segoe UI" w:cs="Segoe UI"/>
          <w:sz w:val="20"/>
          <w:szCs w:val="20"/>
          <w:lang w:val="pl-PL"/>
        </w:rPr>
        <w:t>425</w:t>
      </w:r>
      <w:r w:rsidR="00DE5349" w:rsidRPr="00FF6399">
        <w:rPr>
          <w:rFonts w:ascii="Segoe UI" w:hAnsi="Segoe UI" w:cs="Segoe UI"/>
          <w:sz w:val="20"/>
          <w:szCs w:val="20"/>
          <w:lang w:val="pl-PL"/>
        </w:rPr>
        <w:t xml:space="preserve"> tys. terminali</w:t>
      </w:r>
      <w:r w:rsidR="00F74AE3">
        <w:rPr>
          <w:rFonts w:ascii="Segoe UI" w:hAnsi="Segoe UI" w:cs="Segoe UI"/>
          <w:sz w:val="20"/>
          <w:szCs w:val="20"/>
          <w:vertAlign w:val="superscript"/>
          <w:lang w:val="pl-PL"/>
        </w:rPr>
        <w:t>6</w:t>
      </w:r>
      <w:r w:rsidR="00DE5349" w:rsidRPr="00FF6399">
        <w:rPr>
          <w:rFonts w:ascii="Segoe UI" w:hAnsi="Segoe UI" w:cs="Segoe UI"/>
          <w:sz w:val="20"/>
          <w:szCs w:val="20"/>
          <w:lang w:val="pl-PL"/>
        </w:rPr>
        <w:t xml:space="preserve">, co stanowi </w:t>
      </w:r>
      <w:r w:rsidR="00FF6399" w:rsidRPr="00FF6399">
        <w:rPr>
          <w:rFonts w:ascii="Segoe UI" w:hAnsi="Segoe UI" w:cs="Segoe UI"/>
          <w:sz w:val="20"/>
          <w:szCs w:val="20"/>
          <w:lang w:val="pl-PL"/>
        </w:rPr>
        <w:t>8</w:t>
      </w:r>
      <w:r w:rsidR="005B4A94">
        <w:rPr>
          <w:rFonts w:ascii="Segoe UI" w:hAnsi="Segoe UI" w:cs="Segoe UI"/>
          <w:sz w:val="20"/>
          <w:szCs w:val="20"/>
          <w:lang w:val="pl-PL"/>
        </w:rPr>
        <w:t>6</w:t>
      </w:r>
      <w:r w:rsidR="00DE5349" w:rsidRPr="00FF6399">
        <w:rPr>
          <w:rFonts w:ascii="Segoe UI" w:hAnsi="Segoe UI" w:cs="Segoe UI"/>
          <w:sz w:val="20"/>
          <w:szCs w:val="20"/>
          <w:lang w:val="pl-PL"/>
        </w:rPr>
        <w:t>% wszystkich</w:t>
      </w:r>
      <w:r w:rsidR="00DE5349">
        <w:rPr>
          <w:rFonts w:ascii="Segoe UI" w:hAnsi="Segoe UI" w:cs="Segoe UI"/>
          <w:sz w:val="20"/>
          <w:szCs w:val="20"/>
          <w:lang w:val="pl-PL"/>
        </w:rPr>
        <w:t xml:space="preserve"> terminali POS działających na polskim rynku</w:t>
      </w:r>
      <w:r w:rsidR="00F74AE3">
        <w:rPr>
          <w:rFonts w:ascii="Segoe UI" w:hAnsi="Segoe UI" w:cs="Segoe UI"/>
          <w:sz w:val="20"/>
          <w:szCs w:val="20"/>
          <w:vertAlign w:val="superscript"/>
          <w:lang w:val="pl-PL"/>
        </w:rPr>
        <w:t>7</w:t>
      </w:r>
      <w:r w:rsidR="00DE5349">
        <w:rPr>
          <w:rFonts w:ascii="Segoe UI" w:hAnsi="Segoe UI" w:cs="Segoe UI"/>
          <w:sz w:val="20"/>
          <w:szCs w:val="20"/>
          <w:lang w:val="pl-PL"/>
        </w:rPr>
        <w:t xml:space="preserve">. Do końca </w:t>
      </w:r>
      <w:r w:rsidR="00E06368">
        <w:rPr>
          <w:rFonts w:ascii="Segoe UI" w:hAnsi="Segoe UI" w:cs="Segoe UI"/>
          <w:sz w:val="20"/>
          <w:szCs w:val="20"/>
          <w:lang w:val="pl-PL"/>
        </w:rPr>
        <w:t xml:space="preserve">2017 </w:t>
      </w:r>
      <w:r w:rsidR="00DE5349">
        <w:rPr>
          <w:rFonts w:ascii="Segoe UI" w:hAnsi="Segoe UI" w:cs="Segoe UI"/>
          <w:sz w:val="20"/>
          <w:szCs w:val="20"/>
          <w:lang w:val="pl-PL"/>
        </w:rPr>
        <w:t>roku płatności zbliżeniowe będą obsługiwane przez wszystkie terminale w Polsce.</w:t>
      </w:r>
    </w:p>
    <w:p w14:paraId="5FC52406" w14:textId="068490BF" w:rsidR="0016286F" w:rsidRDefault="00733ADC" w:rsidP="004E5322">
      <w:pPr>
        <w:rPr>
          <w:rFonts w:ascii="Segoe UI" w:hAnsi="Segoe UI" w:cs="Segoe UI"/>
          <w:sz w:val="20"/>
          <w:szCs w:val="20"/>
          <w:lang w:val="pl-PL"/>
        </w:rPr>
      </w:pPr>
      <w:r w:rsidRPr="00733ADC">
        <w:rPr>
          <w:rFonts w:ascii="Segoe UI" w:hAnsi="Segoe UI" w:cs="Segoe UI"/>
          <w:sz w:val="20"/>
          <w:szCs w:val="20"/>
          <w:lang w:val="pl-PL"/>
        </w:rPr>
        <w:t>W latach 2010-201</w:t>
      </w:r>
      <w:r w:rsidR="007F2691">
        <w:rPr>
          <w:rFonts w:ascii="Segoe UI" w:hAnsi="Segoe UI" w:cs="Segoe UI"/>
          <w:sz w:val="20"/>
          <w:szCs w:val="20"/>
          <w:lang w:val="pl-PL"/>
        </w:rPr>
        <w:t>5</w:t>
      </w:r>
      <w:r w:rsidRPr="00733AD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F2691">
        <w:rPr>
          <w:rFonts w:ascii="Segoe UI" w:hAnsi="Segoe UI" w:cs="Segoe UI"/>
          <w:sz w:val="20"/>
          <w:szCs w:val="20"/>
          <w:lang w:val="pl-PL"/>
        </w:rPr>
        <w:t xml:space="preserve">w ramach </w:t>
      </w:r>
      <w:r w:rsidRPr="00733ADC">
        <w:rPr>
          <w:rFonts w:ascii="Segoe UI" w:hAnsi="Segoe UI" w:cs="Segoe UI"/>
          <w:sz w:val="20"/>
          <w:szCs w:val="20"/>
          <w:lang w:val="pl-PL"/>
        </w:rPr>
        <w:t>program</w:t>
      </w:r>
      <w:r w:rsidR="007F2691">
        <w:rPr>
          <w:rFonts w:ascii="Segoe UI" w:hAnsi="Segoe UI" w:cs="Segoe UI"/>
          <w:sz w:val="20"/>
          <w:szCs w:val="20"/>
          <w:lang w:val="pl-PL"/>
        </w:rPr>
        <w:t>u</w:t>
      </w:r>
      <w:r w:rsidRPr="00733AD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F12EAA" w:rsidRPr="00733ADC">
        <w:rPr>
          <w:rFonts w:ascii="Segoe UI" w:hAnsi="Segoe UI" w:cs="Segoe UI"/>
          <w:sz w:val="20"/>
          <w:szCs w:val="20"/>
          <w:lang w:val="pl-PL"/>
        </w:rPr>
        <w:t>Kartą Visa zapłacisz wszędzie</w:t>
      </w:r>
      <w:r w:rsidR="007F2691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7F2691" w:rsidRPr="00CD53E5">
        <w:rPr>
          <w:rFonts w:ascii="Segoe UI" w:hAnsi="Segoe UI" w:cs="Segoe UI"/>
          <w:sz w:val="20"/>
          <w:szCs w:val="20"/>
          <w:lang w:val="pl-PL"/>
        </w:rPr>
        <w:t>banki</w:t>
      </w:r>
      <w:r w:rsidR="007F2691" w:rsidRPr="00CD53E5">
        <w:rPr>
          <w:rFonts w:ascii="Segoe UI" w:hAnsi="Segoe UI" w:cs="Segoe UI"/>
          <w:sz w:val="20"/>
          <w:szCs w:val="20"/>
          <w:lang w:val="pl-PL"/>
        </w:rPr>
        <w:noBreakHyphen/>
        <w:t>wydawc</w:t>
      </w:r>
      <w:r w:rsidR="00500BE2" w:rsidRPr="00CD53E5">
        <w:rPr>
          <w:rFonts w:ascii="Segoe UI" w:hAnsi="Segoe UI" w:cs="Segoe UI"/>
          <w:sz w:val="20"/>
          <w:szCs w:val="20"/>
          <w:lang w:val="pl-PL"/>
        </w:rPr>
        <w:t xml:space="preserve">y </w:t>
      </w:r>
      <w:r w:rsidR="007F2691" w:rsidRPr="00CD53E5">
        <w:rPr>
          <w:rFonts w:ascii="Segoe UI" w:hAnsi="Segoe UI" w:cs="Segoe UI"/>
          <w:sz w:val="20"/>
          <w:szCs w:val="20"/>
          <w:lang w:val="pl-PL"/>
        </w:rPr>
        <w:t>kart Visa</w:t>
      </w:r>
      <w:r w:rsidR="007F2691" w:rsidRPr="00FF3A8C">
        <w:rPr>
          <w:lang w:val="pl-PL"/>
        </w:rPr>
        <w:t xml:space="preserve"> </w:t>
      </w:r>
      <w:r w:rsidR="00F12EAA" w:rsidRPr="00733ADC">
        <w:rPr>
          <w:rFonts w:ascii="Segoe UI" w:hAnsi="Segoe UI" w:cs="Segoe UI"/>
          <w:sz w:val="20"/>
          <w:szCs w:val="20"/>
          <w:lang w:val="pl-PL"/>
        </w:rPr>
        <w:t>dofinansowa</w:t>
      </w:r>
      <w:r w:rsidR="00500BE2">
        <w:rPr>
          <w:rFonts w:ascii="Segoe UI" w:hAnsi="Segoe UI" w:cs="Segoe UI"/>
          <w:sz w:val="20"/>
          <w:szCs w:val="20"/>
          <w:lang w:val="pl-PL"/>
        </w:rPr>
        <w:t>ły</w:t>
      </w:r>
      <w:r w:rsidR="00F12EAA" w:rsidRPr="00733ADC">
        <w:rPr>
          <w:rFonts w:ascii="Segoe UI" w:hAnsi="Segoe UI" w:cs="Segoe UI"/>
          <w:sz w:val="20"/>
          <w:szCs w:val="20"/>
          <w:lang w:val="pl-PL"/>
        </w:rPr>
        <w:t xml:space="preserve"> instalację ponad 200 tys. terminali w całym kraju. Dzięki programowi p</w:t>
      </w:r>
      <w:r w:rsidR="009D42B3" w:rsidRPr="00733ADC">
        <w:rPr>
          <w:rFonts w:ascii="Segoe UI" w:hAnsi="Segoe UI" w:cs="Segoe UI"/>
          <w:sz w:val="20"/>
          <w:szCs w:val="20"/>
          <w:lang w:val="pl-PL"/>
        </w:rPr>
        <w:t xml:space="preserve">rzyjęte zostały </w:t>
      </w:r>
      <w:r w:rsidR="00F12EAA" w:rsidRPr="00733ADC">
        <w:rPr>
          <w:rFonts w:ascii="Segoe UI" w:hAnsi="Segoe UI" w:cs="Segoe UI"/>
          <w:sz w:val="20"/>
          <w:szCs w:val="20"/>
          <w:lang w:val="pl-PL"/>
        </w:rPr>
        <w:t xml:space="preserve">również </w:t>
      </w:r>
      <w:r w:rsidR="009D42B3" w:rsidRPr="00733ADC">
        <w:rPr>
          <w:rFonts w:ascii="Segoe UI" w:hAnsi="Segoe UI" w:cs="Segoe UI"/>
          <w:sz w:val="20"/>
          <w:szCs w:val="20"/>
          <w:lang w:val="pl-PL"/>
        </w:rPr>
        <w:t xml:space="preserve">preferencyjne stawki </w:t>
      </w:r>
      <w:r w:rsidR="00500BE2">
        <w:rPr>
          <w:rFonts w:ascii="Segoe UI" w:hAnsi="Segoe UI" w:cs="Segoe UI"/>
          <w:sz w:val="20"/>
          <w:szCs w:val="20"/>
          <w:lang w:val="pl-PL"/>
        </w:rPr>
        <w:t xml:space="preserve">opłaty </w:t>
      </w:r>
      <w:proofErr w:type="spellStart"/>
      <w:r w:rsidR="009D42B3" w:rsidRPr="00733ADC">
        <w:rPr>
          <w:rFonts w:ascii="Segoe UI" w:hAnsi="Segoe UI" w:cs="Segoe UI"/>
          <w:sz w:val="20"/>
          <w:szCs w:val="20"/>
          <w:lang w:val="pl-PL"/>
        </w:rPr>
        <w:t>interchange</w:t>
      </w:r>
      <w:proofErr w:type="spellEnd"/>
      <w:r w:rsidR="009D42B3" w:rsidRPr="00733ADC">
        <w:rPr>
          <w:rFonts w:ascii="Segoe UI" w:hAnsi="Segoe UI" w:cs="Segoe UI"/>
          <w:sz w:val="20"/>
          <w:szCs w:val="20"/>
          <w:lang w:val="pl-PL"/>
        </w:rPr>
        <w:t xml:space="preserve"> dla handlu hurtowego, rachunków domowych czy za czynności publiczno-prawne</w:t>
      </w:r>
      <w:r w:rsidR="00E343D3">
        <w:rPr>
          <w:rFonts w:ascii="Segoe UI" w:hAnsi="Segoe UI" w:cs="Segoe UI"/>
          <w:sz w:val="20"/>
          <w:szCs w:val="20"/>
          <w:lang w:val="pl-PL"/>
        </w:rPr>
        <w:t>, co zachęcało do przyjmowania płatności kartą w tych sektorach</w:t>
      </w:r>
      <w:r w:rsidR="00F12EAA" w:rsidRPr="00733ADC">
        <w:rPr>
          <w:rFonts w:ascii="Segoe UI" w:hAnsi="Segoe UI" w:cs="Segoe UI"/>
          <w:sz w:val="20"/>
          <w:szCs w:val="20"/>
          <w:lang w:val="pl-PL"/>
        </w:rPr>
        <w:t>.</w:t>
      </w:r>
      <w:r w:rsidR="0016286F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37947C6D" w14:textId="08AF90DA" w:rsidR="0016286F" w:rsidRDefault="0016286F" w:rsidP="004E5322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Obecnie dynamiczny rozwój płatności bezgotówkowych możemy obserwować również w takich sektorach jak transport publiczny czy</w:t>
      </w:r>
      <w:r w:rsidRPr="0016286F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>płatne strefy</w:t>
      </w:r>
      <w:r w:rsidRPr="0016286F">
        <w:rPr>
          <w:rFonts w:ascii="Segoe UI" w:hAnsi="Segoe UI" w:cs="Segoe UI"/>
          <w:sz w:val="20"/>
          <w:szCs w:val="20"/>
          <w:lang w:val="pl-PL"/>
        </w:rPr>
        <w:t xml:space="preserve"> parkowania</w:t>
      </w:r>
      <w:r w:rsidR="00500BE2">
        <w:rPr>
          <w:rFonts w:ascii="Segoe UI" w:hAnsi="Segoe UI" w:cs="Segoe UI"/>
          <w:sz w:val="20"/>
          <w:szCs w:val="20"/>
          <w:lang w:val="pl-PL"/>
        </w:rPr>
        <w:t xml:space="preserve">. </w:t>
      </w:r>
    </w:p>
    <w:p w14:paraId="357A0B32" w14:textId="7832681D" w:rsidR="00B53F79" w:rsidRDefault="00B53F79" w:rsidP="004E5322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Visa od wielu lat konsekwentnie prowadzi działania na rzecz rozwoju płatności bezgotówkowych w Polsce, m.in. </w:t>
      </w:r>
      <w:r w:rsidR="0048273B">
        <w:rPr>
          <w:rFonts w:ascii="Segoe UI" w:hAnsi="Segoe UI" w:cs="Segoe UI"/>
          <w:sz w:val="20"/>
          <w:szCs w:val="20"/>
          <w:lang w:val="pl-PL"/>
        </w:rPr>
        <w:t>realizując</w:t>
      </w:r>
      <w:r>
        <w:rPr>
          <w:rFonts w:ascii="Segoe UI" w:hAnsi="Segoe UI" w:cs="Segoe UI"/>
          <w:sz w:val="20"/>
          <w:szCs w:val="20"/>
          <w:lang w:val="pl-PL"/>
        </w:rPr>
        <w:t xml:space="preserve"> kampanie zachęcające do płacenia kartą, wspierając i dofinansowując wdrożenia terminali w punktach handlowo</w:t>
      </w:r>
      <w:r w:rsidR="002D49E3">
        <w:rPr>
          <w:rFonts w:ascii="Segoe UI" w:hAnsi="Segoe UI" w:cs="Segoe UI"/>
          <w:sz w:val="20"/>
          <w:szCs w:val="20"/>
          <w:lang w:val="pl-PL"/>
        </w:rPr>
        <w:t>-</w:t>
      </w:r>
      <w:r>
        <w:rPr>
          <w:rFonts w:ascii="Segoe UI" w:hAnsi="Segoe UI" w:cs="Segoe UI"/>
          <w:sz w:val="20"/>
          <w:szCs w:val="20"/>
          <w:lang w:val="pl-PL"/>
        </w:rPr>
        <w:t>usługowych czy obecnie aktywnie</w:t>
      </w:r>
      <w:r w:rsidRPr="00DD4503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 xml:space="preserve">uczestnicząc </w:t>
      </w:r>
      <w:r w:rsidRPr="00DD4503">
        <w:rPr>
          <w:rFonts w:ascii="Segoe UI" w:hAnsi="Segoe UI" w:cs="Segoe UI"/>
          <w:sz w:val="20"/>
          <w:szCs w:val="20"/>
          <w:lang w:val="pl-PL"/>
        </w:rPr>
        <w:t xml:space="preserve">w pracach </w:t>
      </w:r>
      <w:r w:rsidR="005B4A94">
        <w:rPr>
          <w:rFonts w:ascii="Segoe UI" w:hAnsi="Segoe UI" w:cs="Segoe UI"/>
          <w:sz w:val="20"/>
          <w:szCs w:val="20"/>
          <w:lang w:val="pl-PL"/>
        </w:rPr>
        <w:t>w ramach rządowego</w:t>
      </w:r>
      <w:r w:rsidRPr="00DD4503">
        <w:rPr>
          <w:rFonts w:ascii="Segoe UI" w:hAnsi="Segoe UI" w:cs="Segoe UI"/>
          <w:sz w:val="20"/>
          <w:szCs w:val="20"/>
          <w:lang w:val="pl-PL"/>
        </w:rPr>
        <w:t xml:space="preserve"> program</w:t>
      </w:r>
      <w:r w:rsidR="005B4A94">
        <w:rPr>
          <w:rFonts w:ascii="Segoe UI" w:hAnsi="Segoe UI" w:cs="Segoe UI"/>
          <w:sz w:val="20"/>
          <w:szCs w:val="20"/>
          <w:lang w:val="pl-PL"/>
        </w:rPr>
        <w:t>u</w:t>
      </w:r>
      <w:r w:rsidRPr="00DD4503">
        <w:rPr>
          <w:rFonts w:ascii="Segoe UI" w:hAnsi="Segoe UI" w:cs="Segoe UI"/>
          <w:sz w:val="20"/>
          <w:szCs w:val="20"/>
          <w:lang w:val="pl-PL"/>
        </w:rPr>
        <w:t xml:space="preserve"> „Od Polski papierowej do cyfrowej”</w:t>
      </w:r>
      <w:r w:rsidR="00CD53E5">
        <w:rPr>
          <w:rFonts w:ascii="Segoe UI" w:hAnsi="Segoe UI" w:cs="Segoe UI"/>
          <w:sz w:val="20"/>
          <w:szCs w:val="20"/>
          <w:lang w:val="pl-PL"/>
        </w:rPr>
        <w:t>,</w:t>
      </w:r>
      <w:r w:rsidR="00622323">
        <w:rPr>
          <w:rFonts w:ascii="Segoe UI" w:hAnsi="Segoe UI" w:cs="Segoe UI"/>
          <w:sz w:val="20"/>
          <w:szCs w:val="20"/>
          <w:lang w:val="pl-PL"/>
        </w:rPr>
        <w:t xml:space="preserve"> którego jednym z g</w:t>
      </w:r>
      <w:r w:rsidR="00904AB6">
        <w:rPr>
          <w:rFonts w:ascii="Segoe UI" w:hAnsi="Segoe UI" w:cs="Segoe UI"/>
          <w:sz w:val="20"/>
          <w:szCs w:val="20"/>
          <w:lang w:val="pl-PL"/>
        </w:rPr>
        <w:t>łó</w:t>
      </w:r>
      <w:r w:rsidR="00622323">
        <w:rPr>
          <w:rFonts w:ascii="Segoe UI" w:hAnsi="Segoe UI" w:cs="Segoe UI"/>
          <w:sz w:val="20"/>
          <w:szCs w:val="20"/>
          <w:lang w:val="pl-PL"/>
        </w:rPr>
        <w:t>wnych celów jest upowszechnienie akc</w:t>
      </w:r>
      <w:r w:rsidR="00904AB6">
        <w:rPr>
          <w:rFonts w:ascii="Segoe UI" w:hAnsi="Segoe UI" w:cs="Segoe UI"/>
          <w:sz w:val="20"/>
          <w:szCs w:val="20"/>
          <w:lang w:val="pl-PL"/>
        </w:rPr>
        <w:t>e</w:t>
      </w:r>
      <w:r w:rsidR="00622323">
        <w:rPr>
          <w:rFonts w:ascii="Segoe UI" w:hAnsi="Segoe UI" w:cs="Segoe UI"/>
          <w:sz w:val="20"/>
          <w:szCs w:val="20"/>
          <w:lang w:val="pl-PL"/>
        </w:rPr>
        <w:t>ptacji elektronicznych instrum</w:t>
      </w:r>
      <w:r w:rsidR="00904AB6">
        <w:rPr>
          <w:rFonts w:ascii="Segoe UI" w:hAnsi="Segoe UI" w:cs="Segoe UI"/>
          <w:sz w:val="20"/>
          <w:szCs w:val="20"/>
          <w:lang w:val="pl-PL"/>
        </w:rPr>
        <w:t>entów</w:t>
      </w:r>
      <w:r w:rsidR="00622323">
        <w:rPr>
          <w:rFonts w:ascii="Segoe UI" w:hAnsi="Segoe UI" w:cs="Segoe UI"/>
          <w:sz w:val="20"/>
          <w:szCs w:val="20"/>
          <w:lang w:val="pl-PL"/>
        </w:rPr>
        <w:t xml:space="preserve"> płatniczych w administracji publicznej – rządowej i samorządowej.</w:t>
      </w:r>
    </w:p>
    <w:p w14:paraId="5CAB8953" w14:textId="3AE30C4C" w:rsidR="0011123D" w:rsidRPr="00194669" w:rsidRDefault="0011123D" w:rsidP="0011123D">
      <w:pPr>
        <w:rPr>
          <w:rFonts w:ascii="Segoe UI" w:hAnsi="Segoe UI" w:cs="Segoe UI"/>
          <w:sz w:val="20"/>
          <w:szCs w:val="20"/>
          <w:lang w:val="pl-PL"/>
        </w:rPr>
      </w:pPr>
    </w:p>
    <w:p w14:paraId="1AE19F5E" w14:textId="77777777" w:rsidR="0011123D" w:rsidRDefault="0011123D" w:rsidP="004E5322">
      <w:pPr>
        <w:rPr>
          <w:rFonts w:ascii="Segoe UI" w:hAnsi="Segoe UI" w:cs="Segoe UI"/>
          <w:sz w:val="20"/>
          <w:szCs w:val="20"/>
          <w:lang w:val="pl-PL"/>
        </w:rPr>
      </w:pPr>
    </w:p>
    <w:p w14:paraId="4C5DA51C" w14:textId="572D3847" w:rsidR="00FB4A8E" w:rsidRDefault="00DE5349" w:rsidP="000B7562">
      <w:pPr>
        <w:jc w:val="center"/>
        <w:rPr>
          <w:rFonts w:ascii="Segoe UI" w:hAnsi="Segoe UI" w:cs="Segoe UI"/>
          <w:bCs/>
          <w:color w:val="000000"/>
          <w:sz w:val="20"/>
          <w:szCs w:val="20"/>
          <w:lang w:val="pl-PL" w:eastAsia="ko-KR"/>
        </w:rPr>
      </w:pPr>
      <w:r w:rsidRPr="003F1199">
        <w:rPr>
          <w:rFonts w:ascii="Segoe UI" w:hAnsi="Segoe UI" w:cs="Segoe UI"/>
          <w:bCs/>
          <w:color w:val="000000"/>
          <w:sz w:val="20"/>
          <w:szCs w:val="20"/>
          <w:lang w:val="pl-PL" w:eastAsia="ko-KR"/>
        </w:rPr>
        <w:t>###</w:t>
      </w:r>
    </w:p>
    <w:p w14:paraId="1E34783C" w14:textId="2D9BBB0A" w:rsidR="001B3C67" w:rsidRPr="00F74AE3" w:rsidRDefault="00F74AE3" w:rsidP="001B3C67">
      <w:pP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</w:pPr>
      <w:r w:rsidRPr="00F74AE3"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>1, 4, 6, 7</w:t>
      </w:r>
      <w:r w:rsidRPr="00F74AE3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</w:t>
      </w:r>
      <w:r w:rsidR="001B3C67" w:rsidRPr="00F74AE3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dane </w:t>
      </w:r>
      <w:r w:rsidR="00F84A6D" w:rsidRPr="00F74AE3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>Narodowego</w:t>
      </w:r>
      <w:r w:rsidR="001B3C67" w:rsidRPr="00F74AE3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Banku Polskiego na koniec II kw. 2016 r.</w:t>
      </w:r>
    </w:p>
    <w:p w14:paraId="00DDA7EF" w14:textId="45ACE701" w:rsidR="00F74AE3" w:rsidRPr="00F74AE3" w:rsidRDefault="00F74AE3" w:rsidP="001B3C67">
      <w:pP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</w:pPr>
      <w:r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>3</w:t>
      </w:r>
      <w: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dane </w:t>
      </w:r>
      <w:r w:rsidRPr="00F74AE3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>Narodowego</w:t>
      </w:r>
      <w: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Banku Polskiego na koniec I </w:t>
      </w:r>
      <w:r w:rsidRPr="00F74AE3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>kw. 2016 r.</w:t>
      </w:r>
    </w:p>
    <w:p w14:paraId="6CE7D1D8" w14:textId="5BAC1C3F" w:rsidR="008C1BBB" w:rsidRPr="00F74AE3" w:rsidRDefault="00F74AE3" w:rsidP="001B3C67">
      <w:pP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</w:pPr>
      <w:r w:rsidRPr="00F74AE3"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>2, 5</w:t>
      </w:r>
      <w: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dane Poczty Polskiej.</w:t>
      </w:r>
    </w:p>
    <w:p w14:paraId="44C13FBA" w14:textId="77777777" w:rsidR="003F1199" w:rsidRPr="005B4A94" w:rsidRDefault="003F1199" w:rsidP="00355B89">
      <w:pPr>
        <w:rPr>
          <w:rFonts w:ascii="Segoe UI" w:hAnsi="Segoe UI" w:cs="Segoe UI"/>
          <w:b/>
          <w:bCs/>
          <w:color w:val="000000"/>
          <w:sz w:val="20"/>
          <w:szCs w:val="20"/>
          <w:lang w:val="pl-PL" w:eastAsia="ko-KR"/>
        </w:rPr>
      </w:pPr>
    </w:p>
    <w:p w14:paraId="3F93EE53" w14:textId="62C6606C" w:rsidR="00757B76" w:rsidRPr="005B4A94" w:rsidRDefault="00757B76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l-PL" w:eastAsia="ko-KR"/>
        </w:rPr>
      </w:pPr>
      <w:r w:rsidRPr="005B4A94">
        <w:rPr>
          <w:rFonts w:ascii="Segoe UI" w:hAnsi="Segoe UI" w:cs="Segoe UI"/>
          <w:b/>
          <w:bCs/>
          <w:color w:val="000000"/>
          <w:sz w:val="20"/>
          <w:szCs w:val="20"/>
          <w:lang w:val="pl-PL" w:eastAsia="ko-KR"/>
        </w:rPr>
        <w:t>O Visa Inc.</w:t>
      </w:r>
    </w:p>
    <w:p w14:paraId="38D2BFC4" w14:textId="77777777" w:rsidR="00762295" w:rsidRPr="00355B89" w:rsidRDefault="00762295" w:rsidP="00762295">
      <w:pPr>
        <w:rPr>
          <w:lang w:val="pl-PL"/>
        </w:rPr>
      </w:pPr>
      <w:r w:rsidRPr="005B4A94">
        <w:rPr>
          <w:rFonts w:ascii="Segoe UI" w:hAnsi="Segoe UI" w:cs="Segoe UI"/>
          <w:sz w:val="20"/>
          <w:szCs w:val="20"/>
          <w:lang w:val="pl-PL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7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8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14:paraId="692558A8" w14:textId="77777777" w:rsidR="00355B89" w:rsidRPr="00531613" w:rsidRDefault="00355B89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14:paraId="58C71CEA" w14:textId="77777777" w:rsidR="003E5918" w:rsidRPr="00531613" w:rsidRDefault="00757B76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531613">
        <w:rPr>
          <w:rFonts w:ascii="Segoe UI" w:hAnsi="Segoe UI" w:cs="Segoe UI"/>
          <w:b/>
          <w:sz w:val="20"/>
          <w:szCs w:val="20"/>
          <w:lang w:val="pl-PL"/>
        </w:rPr>
        <w:lastRenderedPageBreak/>
        <w:t>Kontakt</w:t>
      </w:r>
      <w:r w:rsidR="003E5918" w:rsidRPr="00531613">
        <w:rPr>
          <w:rFonts w:ascii="Segoe UI" w:hAnsi="Segoe UI" w:cs="Segoe UI"/>
          <w:b/>
          <w:sz w:val="20"/>
          <w:szCs w:val="20"/>
          <w:lang w:val="pl-PL"/>
        </w:rPr>
        <w:t xml:space="preserve">: </w:t>
      </w:r>
    </w:p>
    <w:p w14:paraId="69AD2ED2" w14:textId="77777777" w:rsidR="00757B76" w:rsidRPr="00355B89" w:rsidRDefault="00757B76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14:paraId="33EA2B1F" w14:textId="77777777" w:rsidR="00757B76" w:rsidRPr="00531613" w:rsidRDefault="00757B76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14:paraId="39850F44" w14:textId="77777777" w:rsidR="003E5918" w:rsidRPr="00531613" w:rsidRDefault="00757B76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9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0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</w:p>
    <w:sectPr w:rsidR="003E5918" w:rsidRPr="00531613" w:rsidSect="002A40C0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4F7"/>
    <w:multiLevelType w:val="hybridMultilevel"/>
    <w:tmpl w:val="8B6A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5EFE"/>
    <w:rsid w:val="00007098"/>
    <w:rsid w:val="00015CA2"/>
    <w:rsid w:val="00016750"/>
    <w:rsid w:val="000255C1"/>
    <w:rsid w:val="00036726"/>
    <w:rsid w:val="00043CE6"/>
    <w:rsid w:val="0004732F"/>
    <w:rsid w:val="000748EC"/>
    <w:rsid w:val="00082B98"/>
    <w:rsid w:val="0009597C"/>
    <w:rsid w:val="000B7562"/>
    <w:rsid w:val="000C05A9"/>
    <w:rsid w:val="000C0F4F"/>
    <w:rsid w:val="000C2D7B"/>
    <w:rsid w:val="000D58AE"/>
    <w:rsid w:val="000F3CFE"/>
    <w:rsid w:val="001028A4"/>
    <w:rsid w:val="00102D2F"/>
    <w:rsid w:val="001058B0"/>
    <w:rsid w:val="0011123D"/>
    <w:rsid w:val="00123392"/>
    <w:rsid w:val="00130653"/>
    <w:rsid w:val="00130BEF"/>
    <w:rsid w:val="001525FA"/>
    <w:rsid w:val="0015639E"/>
    <w:rsid w:val="001575AC"/>
    <w:rsid w:val="0016286F"/>
    <w:rsid w:val="001850A9"/>
    <w:rsid w:val="00185607"/>
    <w:rsid w:val="00185968"/>
    <w:rsid w:val="00194669"/>
    <w:rsid w:val="00197260"/>
    <w:rsid w:val="001A0E1A"/>
    <w:rsid w:val="001A3583"/>
    <w:rsid w:val="001A5A2D"/>
    <w:rsid w:val="001B3C67"/>
    <w:rsid w:val="001C61C9"/>
    <w:rsid w:val="001D2865"/>
    <w:rsid w:val="001E7275"/>
    <w:rsid w:val="001F286B"/>
    <w:rsid w:val="00235255"/>
    <w:rsid w:val="00260AA1"/>
    <w:rsid w:val="00266FAE"/>
    <w:rsid w:val="00292D56"/>
    <w:rsid w:val="00295642"/>
    <w:rsid w:val="002A40C0"/>
    <w:rsid w:val="002A6643"/>
    <w:rsid w:val="002B5B78"/>
    <w:rsid w:val="002D49E3"/>
    <w:rsid w:val="002F225D"/>
    <w:rsid w:val="002F482B"/>
    <w:rsid w:val="003164CC"/>
    <w:rsid w:val="00325B9C"/>
    <w:rsid w:val="00355B89"/>
    <w:rsid w:val="00357737"/>
    <w:rsid w:val="00363161"/>
    <w:rsid w:val="00370E80"/>
    <w:rsid w:val="003834A5"/>
    <w:rsid w:val="00383FD0"/>
    <w:rsid w:val="00397672"/>
    <w:rsid w:val="003B3EA3"/>
    <w:rsid w:val="003B787E"/>
    <w:rsid w:val="003C2CD1"/>
    <w:rsid w:val="003D4D81"/>
    <w:rsid w:val="003E5918"/>
    <w:rsid w:val="003F1199"/>
    <w:rsid w:val="003F243B"/>
    <w:rsid w:val="003F26D8"/>
    <w:rsid w:val="003F6DC1"/>
    <w:rsid w:val="003F7FE6"/>
    <w:rsid w:val="004003AD"/>
    <w:rsid w:val="004003E5"/>
    <w:rsid w:val="004044A9"/>
    <w:rsid w:val="00410B4B"/>
    <w:rsid w:val="00425C42"/>
    <w:rsid w:val="00426B61"/>
    <w:rsid w:val="00451840"/>
    <w:rsid w:val="00456C42"/>
    <w:rsid w:val="004621FC"/>
    <w:rsid w:val="004751D7"/>
    <w:rsid w:val="0048273B"/>
    <w:rsid w:val="00484F40"/>
    <w:rsid w:val="00490A84"/>
    <w:rsid w:val="00491FFA"/>
    <w:rsid w:val="00492E80"/>
    <w:rsid w:val="004A3AA4"/>
    <w:rsid w:val="004B457A"/>
    <w:rsid w:val="004B4D0A"/>
    <w:rsid w:val="004B61C0"/>
    <w:rsid w:val="004E5322"/>
    <w:rsid w:val="00500BE2"/>
    <w:rsid w:val="00506009"/>
    <w:rsid w:val="00516AA5"/>
    <w:rsid w:val="0052088A"/>
    <w:rsid w:val="0052330C"/>
    <w:rsid w:val="00523EC4"/>
    <w:rsid w:val="00524D47"/>
    <w:rsid w:val="005259C3"/>
    <w:rsid w:val="00531613"/>
    <w:rsid w:val="00551B8E"/>
    <w:rsid w:val="00573BD6"/>
    <w:rsid w:val="0057427A"/>
    <w:rsid w:val="00574CC3"/>
    <w:rsid w:val="00575731"/>
    <w:rsid w:val="00576EF7"/>
    <w:rsid w:val="00586643"/>
    <w:rsid w:val="00587728"/>
    <w:rsid w:val="00594F90"/>
    <w:rsid w:val="00596DCD"/>
    <w:rsid w:val="0059748D"/>
    <w:rsid w:val="005B10E6"/>
    <w:rsid w:val="005B4A94"/>
    <w:rsid w:val="005C6B14"/>
    <w:rsid w:val="005C70ED"/>
    <w:rsid w:val="005D79F0"/>
    <w:rsid w:val="005F1564"/>
    <w:rsid w:val="005F4E82"/>
    <w:rsid w:val="00622323"/>
    <w:rsid w:val="00627188"/>
    <w:rsid w:val="0063774F"/>
    <w:rsid w:val="00655864"/>
    <w:rsid w:val="0066017F"/>
    <w:rsid w:val="006601D4"/>
    <w:rsid w:val="0066174C"/>
    <w:rsid w:val="00664C51"/>
    <w:rsid w:val="00666E10"/>
    <w:rsid w:val="006A1DA2"/>
    <w:rsid w:val="006A7AD7"/>
    <w:rsid w:val="006C00AC"/>
    <w:rsid w:val="006C4655"/>
    <w:rsid w:val="006C7568"/>
    <w:rsid w:val="006D2AC3"/>
    <w:rsid w:val="006E014D"/>
    <w:rsid w:val="006E2FC8"/>
    <w:rsid w:val="00710CBE"/>
    <w:rsid w:val="0071171C"/>
    <w:rsid w:val="00733ADC"/>
    <w:rsid w:val="00736DF0"/>
    <w:rsid w:val="00757B76"/>
    <w:rsid w:val="00762295"/>
    <w:rsid w:val="007665B0"/>
    <w:rsid w:val="00787A25"/>
    <w:rsid w:val="00792953"/>
    <w:rsid w:val="007933F1"/>
    <w:rsid w:val="007A69B8"/>
    <w:rsid w:val="007A7250"/>
    <w:rsid w:val="007C57D4"/>
    <w:rsid w:val="007D2369"/>
    <w:rsid w:val="007D6EB5"/>
    <w:rsid w:val="007D6F5E"/>
    <w:rsid w:val="007F2239"/>
    <w:rsid w:val="007F2691"/>
    <w:rsid w:val="008042C6"/>
    <w:rsid w:val="00812790"/>
    <w:rsid w:val="00812F0C"/>
    <w:rsid w:val="0081383C"/>
    <w:rsid w:val="0082653E"/>
    <w:rsid w:val="00830A61"/>
    <w:rsid w:val="008315FC"/>
    <w:rsid w:val="0084499B"/>
    <w:rsid w:val="00847289"/>
    <w:rsid w:val="008629C6"/>
    <w:rsid w:val="00866C65"/>
    <w:rsid w:val="00887B08"/>
    <w:rsid w:val="00890B42"/>
    <w:rsid w:val="00897443"/>
    <w:rsid w:val="008A1FE6"/>
    <w:rsid w:val="008A6ECF"/>
    <w:rsid w:val="008C1BBB"/>
    <w:rsid w:val="008D1422"/>
    <w:rsid w:val="008D4D0F"/>
    <w:rsid w:val="008E06EA"/>
    <w:rsid w:val="009027D3"/>
    <w:rsid w:val="009046ED"/>
    <w:rsid w:val="00904AB6"/>
    <w:rsid w:val="00913F3C"/>
    <w:rsid w:val="009211AD"/>
    <w:rsid w:val="00930377"/>
    <w:rsid w:val="0093786B"/>
    <w:rsid w:val="009412CF"/>
    <w:rsid w:val="00944E4D"/>
    <w:rsid w:val="00951838"/>
    <w:rsid w:val="00972119"/>
    <w:rsid w:val="00985A4E"/>
    <w:rsid w:val="009A1AE2"/>
    <w:rsid w:val="009B0CAF"/>
    <w:rsid w:val="009D42B3"/>
    <w:rsid w:val="009E0264"/>
    <w:rsid w:val="00A1491C"/>
    <w:rsid w:val="00A25780"/>
    <w:rsid w:val="00A26935"/>
    <w:rsid w:val="00A366ED"/>
    <w:rsid w:val="00A51068"/>
    <w:rsid w:val="00A65CC4"/>
    <w:rsid w:val="00A6767C"/>
    <w:rsid w:val="00A70953"/>
    <w:rsid w:val="00A760C1"/>
    <w:rsid w:val="00A84510"/>
    <w:rsid w:val="00A94FE5"/>
    <w:rsid w:val="00AB310D"/>
    <w:rsid w:val="00AB5629"/>
    <w:rsid w:val="00AC12F0"/>
    <w:rsid w:val="00AC44F4"/>
    <w:rsid w:val="00AC5200"/>
    <w:rsid w:val="00AF5BA3"/>
    <w:rsid w:val="00B058E3"/>
    <w:rsid w:val="00B07B55"/>
    <w:rsid w:val="00B10DB6"/>
    <w:rsid w:val="00B1764B"/>
    <w:rsid w:val="00B17A78"/>
    <w:rsid w:val="00B33D73"/>
    <w:rsid w:val="00B340F6"/>
    <w:rsid w:val="00B3722C"/>
    <w:rsid w:val="00B45D4C"/>
    <w:rsid w:val="00B53F79"/>
    <w:rsid w:val="00B66857"/>
    <w:rsid w:val="00B81F60"/>
    <w:rsid w:val="00BA4040"/>
    <w:rsid w:val="00BB1DE0"/>
    <w:rsid w:val="00BB28FC"/>
    <w:rsid w:val="00BD1E32"/>
    <w:rsid w:val="00BD30E3"/>
    <w:rsid w:val="00C0169B"/>
    <w:rsid w:val="00C0227F"/>
    <w:rsid w:val="00C02D61"/>
    <w:rsid w:val="00C16FAC"/>
    <w:rsid w:val="00C21D02"/>
    <w:rsid w:val="00C26974"/>
    <w:rsid w:val="00C275B3"/>
    <w:rsid w:val="00C3785A"/>
    <w:rsid w:val="00C40F6C"/>
    <w:rsid w:val="00C426BF"/>
    <w:rsid w:val="00C47860"/>
    <w:rsid w:val="00C47B49"/>
    <w:rsid w:val="00C50EEA"/>
    <w:rsid w:val="00C55A92"/>
    <w:rsid w:val="00C70038"/>
    <w:rsid w:val="00C711E3"/>
    <w:rsid w:val="00C876CE"/>
    <w:rsid w:val="00C902F7"/>
    <w:rsid w:val="00CA5BA0"/>
    <w:rsid w:val="00CB3DE8"/>
    <w:rsid w:val="00CB7BAE"/>
    <w:rsid w:val="00CD53E5"/>
    <w:rsid w:val="00CF0BF6"/>
    <w:rsid w:val="00CF4D82"/>
    <w:rsid w:val="00D03257"/>
    <w:rsid w:val="00D176C2"/>
    <w:rsid w:val="00D24945"/>
    <w:rsid w:val="00D3519C"/>
    <w:rsid w:val="00D3768A"/>
    <w:rsid w:val="00D4433B"/>
    <w:rsid w:val="00D45596"/>
    <w:rsid w:val="00D5410F"/>
    <w:rsid w:val="00D81BE1"/>
    <w:rsid w:val="00D91E30"/>
    <w:rsid w:val="00D92AD4"/>
    <w:rsid w:val="00D9423B"/>
    <w:rsid w:val="00DB769F"/>
    <w:rsid w:val="00DD4503"/>
    <w:rsid w:val="00DE374A"/>
    <w:rsid w:val="00DE5349"/>
    <w:rsid w:val="00DF48C1"/>
    <w:rsid w:val="00DF759F"/>
    <w:rsid w:val="00E050D4"/>
    <w:rsid w:val="00E06368"/>
    <w:rsid w:val="00E07B6F"/>
    <w:rsid w:val="00E1377A"/>
    <w:rsid w:val="00E202F5"/>
    <w:rsid w:val="00E241B8"/>
    <w:rsid w:val="00E26281"/>
    <w:rsid w:val="00E33261"/>
    <w:rsid w:val="00E343D3"/>
    <w:rsid w:val="00E3755A"/>
    <w:rsid w:val="00E4443E"/>
    <w:rsid w:val="00E4619D"/>
    <w:rsid w:val="00E63708"/>
    <w:rsid w:val="00E6739A"/>
    <w:rsid w:val="00E94BF6"/>
    <w:rsid w:val="00E97523"/>
    <w:rsid w:val="00EA44DD"/>
    <w:rsid w:val="00EA4896"/>
    <w:rsid w:val="00EA6237"/>
    <w:rsid w:val="00EB591C"/>
    <w:rsid w:val="00EB6475"/>
    <w:rsid w:val="00EC145D"/>
    <w:rsid w:val="00EC5B03"/>
    <w:rsid w:val="00ED2FD4"/>
    <w:rsid w:val="00EF7227"/>
    <w:rsid w:val="00F12EAA"/>
    <w:rsid w:val="00F244DA"/>
    <w:rsid w:val="00F356E3"/>
    <w:rsid w:val="00F40A80"/>
    <w:rsid w:val="00F410DE"/>
    <w:rsid w:val="00F55C6F"/>
    <w:rsid w:val="00F74AE3"/>
    <w:rsid w:val="00F84A6D"/>
    <w:rsid w:val="00F936CF"/>
    <w:rsid w:val="00FB21A3"/>
    <w:rsid w:val="00FB4A8E"/>
    <w:rsid w:val="00FB775A"/>
    <w:rsid w:val="00FC1DA2"/>
    <w:rsid w:val="00FC34A6"/>
    <w:rsid w:val="00FC7D64"/>
    <w:rsid w:val="00FD263F"/>
    <w:rsid w:val="00FD3ADF"/>
    <w:rsid w:val="00FE166F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590"/>
  <w15:docId w15:val="{D9BC4509-8283-4A93-8791-7D33254E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on.visaeurop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saeurop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messagehous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8B89-AC4B-4F19-8E48-DC54CC2A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Danusia Kuligowska</cp:lastModifiedBy>
  <cp:revision>6</cp:revision>
  <cp:lastPrinted>2016-11-08T08:59:00Z</cp:lastPrinted>
  <dcterms:created xsi:type="dcterms:W3CDTF">2016-11-07T18:03:00Z</dcterms:created>
  <dcterms:modified xsi:type="dcterms:W3CDTF">2016-11-08T11:02:00Z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