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99A" w:rsidRDefault="006D0BD2" w:rsidP="00594BD5">
      <w:pPr>
        <w:tabs>
          <w:tab w:val="left" w:pos="0"/>
          <w:tab w:val="left" w:pos="567"/>
        </w:tabs>
        <w:spacing w:after="0" w:line="240" w:lineRule="auto"/>
        <w:jc w:val="center"/>
        <w:rPr>
          <w:b/>
        </w:rPr>
      </w:pPr>
      <w:r w:rsidRPr="00262524">
        <w:rPr>
          <w:b/>
        </w:rPr>
        <w:t xml:space="preserve">Robert F Kennedy Center for Justice </w:t>
      </w:r>
      <w:r w:rsidR="00342E13" w:rsidRPr="00262524">
        <w:rPr>
          <w:b/>
        </w:rPr>
        <w:t>&amp;</w:t>
      </w:r>
      <w:r w:rsidRPr="00262524">
        <w:rPr>
          <w:b/>
        </w:rPr>
        <w:t xml:space="preserve"> Human Rights </w:t>
      </w:r>
      <w:r w:rsidR="000C0585" w:rsidRPr="00262524">
        <w:rPr>
          <w:b/>
        </w:rPr>
        <w:t xml:space="preserve">och Fryshuset </w:t>
      </w:r>
      <w:r w:rsidRPr="00262524">
        <w:rPr>
          <w:b/>
        </w:rPr>
        <w:t>inleder samarbete för mänskliga rättigheter</w:t>
      </w:r>
      <w:r w:rsidR="00405274">
        <w:rPr>
          <w:b/>
        </w:rPr>
        <w:t xml:space="preserve"> </w:t>
      </w:r>
    </w:p>
    <w:p w:rsidR="00A204AB" w:rsidRPr="00262524" w:rsidRDefault="00A204AB" w:rsidP="00594BD5">
      <w:pPr>
        <w:tabs>
          <w:tab w:val="left" w:pos="0"/>
          <w:tab w:val="left" w:pos="567"/>
        </w:tabs>
        <w:spacing w:after="0" w:line="240" w:lineRule="auto"/>
        <w:jc w:val="center"/>
        <w:rPr>
          <w:b/>
        </w:rPr>
      </w:pPr>
    </w:p>
    <w:p w:rsidR="00905871" w:rsidRPr="00262524" w:rsidRDefault="00AE2662" w:rsidP="00594BD5">
      <w:pPr>
        <w:autoSpaceDE w:val="0"/>
        <w:autoSpaceDN w:val="0"/>
        <w:adjustRightInd w:val="0"/>
        <w:spacing w:after="0" w:line="240" w:lineRule="auto"/>
      </w:pPr>
      <w:r w:rsidRPr="00262524">
        <w:t xml:space="preserve">Robert F Kennedy Center for Justice </w:t>
      </w:r>
      <w:r w:rsidR="00342E13" w:rsidRPr="00262524">
        <w:t>&amp;</w:t>
      </w:r>
      <w:r w:rsidRPr="00262524">
        <w:t xml:space="preserve"> Human Rights</w:t>
      </w:r>
      <w:r w:rsidRPr="00262524">
        <w:rPr>
          <w:b/>
        </w:rPr>
        <w:t xml:space="preserve"> </w:t>
      </w:r>
      <w:r w:rsidR="00405274" w:rsidRPr="00405274">
        <w:t xml:space="preserve">inleder </w:t>
      </w:r>
      <w:r w:rsidR="000C0585" w:rsidRPr="00262524">
        <w:t>ett</w:t>
      </w:r>
      <w:r w:rsidR="000C0585" w:rsidRPr="00262524">
        <w:rPr>
          <w:b/>
        </w:rPr>
        <w:t xml:space="preserve"> </w:t>
      </w:r>
      <w:r w:rsidR="000C0585" w:rsidRPr="00262524">
        <w:t xml:space="preserve">omfattande </w:t>
      </w:r>
      <w:r w:rsidR="00DD1A88" w:rsidRPr="00262524">
        <w:t>sam</w:t>
      </w:r>
      <w:r w:rsidR="000C0585" w:rsidRPr="00262524">
        <w:t>arbete med Fryshuset för at</w:t>
      </w:r>
      <w:r w:rsidR="004C7E68" w:rsidRPr="00262524">
        <w:t xml:space="preserve">t stärka mänskliga rättigheter </w:t>
      </w:r>
      <w:r w:rsidR="000C0585" w:rsidRPr="00262524">
        <w:t>bland ung</w:t>
      </w:r>
      <w:r w:rsidR="00DD1A88" w:rsidRPr="00262524">
        <w:t xml:space="preserve">domar </w:t>
      </w:r>
      <w:r w:rsidR="000C0585" w:rsidRPr="00262524">
        <w:t xml:space="preserve">i Sverige. </w:t>
      </w:r>
    </w:p>
    <w:p w:rsidR="00905871" w:rsidRPr="00262524" w:rsidRDefault="00905871" w:rsidP="00594BD5">
      <w:pPr>
        <w:autoSpaceDE w:val="0"/>
        <w:autoSpaceDN w:val="0"/>
        <w:adjustRightInd w:val="0"/>
        <w:spacing w:after="0" w:line="240" w:lineRule="auto"/>
      </w:pPr>
    </w:p>
    <w:p w:rsidR="00EF0AC9" w:rsidRPr="00262524" w:rsidRDefault="0031199A" w:rsidP="00594BD5">
      <w:pPr>
        <w:autoSpaceDE w:val="0"/>
        <w:autoSpaceDN w:val="0"/>
        <w:adjustRightInd w:val="0"/>
        <w:spacing w:after="0" w:line="240" w:lineRule="auto"/>
        <w:rPr>
          <w:rFonts w:cs="GillSans"/>
        </w:rPr>
      </w:pPr>
      <w:r w:rsidRPr="00262524">
        <w:t xml:space="preserve">Samarbetet utgår från </w:t>
      </w:r>
      <w:r w:rsidR="00DD1A88" w:rsidRPr="00262524">
        <w:rPr>
          <w:rFonts w:cs="GillSans-Bold"/>
          <w:bCs/>
        </w:rPr>
        <w:t xml:space="preserve">Robert F. Kennedy Centers </w:t>
      </w:r>
      <w:r w:rsidR="00894957" w:rsidRPr="00262524">
        <w:t>vär</w:t>
      </w:r>
      <w:r w:rsidR="00DD1A88" w:rsidRPr="00262524">
        <w:rPr>
          <w:rFonts w:cs="GillSans-Bold"/>
          <w:bCs/>
        </w:rPr>
        <w:t xml:space="preserve">ldsomspännande </w:t>
      </w:r>
      <w:r w:rsidR="00894957" w:rsidRPr="00262524">
        <w:rPr>
          <w:rFonts w:cs="GillSans-Bold"/>
          <w:bCs/>
        </w:rPr>
        <w:t>människorätts</w:t>
      </w:r>
      <w:r w:rsidRPr="00262524">
        <w:rPr>
          <w:rFonts w:cs="GillSans-Bold"/>
          <w:bCs/>
        </w:rPr>
        <w:t xml:space="preserve">projekt </w:t>
      </w:r>
      <w:r w:rsidRPr="00405274">
        <w:rPr>
          <w:rFonts w:cs="GillSans-Bold"/>
          <w:b/>
          <w:bCs/>
        </w:rPr>
        <w:t>Speak Truth To Power</w:t>
      </w:r>
      <w:r w:rsidR="00894957" w:rsidRPr="00262524">
        <w:rPr>
          <w:rFonts w:cs="GillSans-Bold"/>
          <w:bCs/>
        </w:rPr>
        <w:t xml:space="preserve">. </w:t>
      </w:r>
      <w:r w:rsidR="00405274">
        <w:rPr>
          <w:rFonts w:cs="GillSans-Bold"/>
          <w:bCs/>
        </w:rPr>
        <w:t xml:space="preserve">Författaren och människorättsaktivisten </w:t>
      </w:r>
      <w:r w:rsidR="00DD1A88" w:rsidRPr="00262524">
        <w:rPr>
          <w:rFonts w:cs="GillSans"/>
        </w:rPr>
        <w:t xml:space="preserve">Kerry Kennedy, dotter till Robert F. Kennedy, är eldsjälen och initiativtagaren bakom projektet som </w:t>
      </w:r>
      <w:r w:rsidR="00894957" w:rsidRPr="00262524">
        <w:rPr>
          <w:rFonts w:cs="GillSans"/>
        </w:rPr>
        <w:t xml:space="preserve">utgår från </w:t>
      </w:r>
      <w:r w:rsidR="00405274">
        <w:rPr>
          <w:rFonts w:cs="GillSans"/>
        </w:rPr>
        <w:t>51</w:t>
      </w:r>
      <w:r w:rsidR="00905871" w:rsidRPr="00262524">
        <w:rPr>
          <w:rFonts w:cs="GillSans"/>
        </w:rPr>
        <w:t xml:space="preserve"> modiga</w:t>
      </w:r>
      <w:r w:rsidRPr="00262524">
        <w:rPr>
          <w:rFonts w:cs="GillSans"/>
        </w:rPr>
        <w:t xml:space="preserve"> människorättsaktivister </w:t>
      </w:r>
      <w:r w:rsidR="00894957" w:rsidRPr="00262524">
        <w:rPr>
          <w:rFonts w:cs="GillSans-Bold"/>
          <w:bCs/>
        </w:rPr>
        <w:t xml:space="preserve">som med risk för sina egna liv, har </w:t>
      </w:r>
      <w:r w:rsidR="00905871" w:rsidRPr="00262524">
        <w:rPr>
          <w:rFonts w:cs="GillSans-Bold"/>
          <w:bCs/>
        </w:rPr>
        <w:t xml:space="preserve">stått upp </w:t>
      </w:r>
      <w:r w:rsidRPr="00262524">
        <w:rPr>
          <w:rFonts w:cs="GillSans-Bold"/>
          <w:bCs/>
        </w:rPr>
        <w:t>för mänskliga rättigheter</w:t>
      </w:r>
      <w:r w:rsidR="00894957" w:rsidRPr="00262524">
        <w:rPr>
          <w:rFonts w:cs="GillSans-Bold"/>
          <w:bCs/>
        </w:rPr>
        <w:t xml:space="preserve">. </w:t>
      </w:r>
      <w:r w:rsidR="00894957" w:rsidRPr="00262524">
        <w:rPr>
          <w:rFonts w:cs="GillSans"/>
        </w:rPr>
        <w:t>Kerry Kennedy</w:t>
      </w:r>
      <w:r w:rsidR="00405274">
        <w:rPr>
          <w:rFonts w:cs="GillSans"/>
        </w:rPr>
        <w:t xml:space="preserve">s bok </w:t>
      </w:r>
      <w:r w:rsidR="00BC08EF" w:rsidRPr="00BC08EF">
        <w:rPr>
          <w:b/>
        </w:rPr>
        <w:t>Mod utan Gränser</w:t>
      </w:r>
      <w:r w:rsidR="00BC08EF" w:rsidRPr="00BC08EF">
        <w:t xml:space="preserve"> </w:t>
      </w:r>
      <w:r w:rsidR="00BC08EF" w:rsidRPr="00BC08EF">
        <w:rPr>
          <w:b/>
        </w:rPr>
        <w:t>– människorättsförsvarare som förändrar vår värld</w:t>
      </w:r>
      <w:r w:rsidR="00BC08EF" w:rsidRPr="00BC08EF">
        <w:t xml:space="preserve">, </w:t>
      </w:r>
      <w:r w:rsidR="00BC08EF">
        <w:rPr>
          <w:rFonts w:cs="GillSans"/>
        </w:rPr>
        <w:t>bygger på hennes intervjuer med dessa</w:t>
      </w:r>
      <w:r w:rsidR="00894957" w:rsidRPr="00262524">
        <w:rPr>
          <w:rFonts w:cs="GillSans"/>
        </w:rPr>
        <w:t xml:space="preserve"> </w:t>
      </w:r>
      <w:r w:rsidR="00BC08EF">
        <w:rPr>
          <w:rFonts w:cs="GillSans"/>
        </w:rPr>
        <w:t>51</w:t>
      </w:r>
      <w:r w:rsidRPr="00262524">
        <w:rPr>
          <w:rFonts w:cs="GillSans"/>
        </w:rPr>
        <w:t xml:space="preserve"> </w:t>
      </w:r>
      <w:r w:rsidR="00894957" w:rsidRPr="00262524">
        <w:rPr>
          <w:rFonts w:cs="GillSans"/>
        </w:rPr>
        <w:t xml:space="preserve">aktivister, bland dem Desmond Tutu, Dalai Lama och Maria Teresa Tula. </w:t>
      </w:r>
      <w:r w:rsidR="009C11E0">
        <w:rPr>
          <w:rFonts w:cs="GillSans"/>
        </w:rPr>
        <w:t>Boken har även omarbetats till</w:t>
      </w:r>
      <w:r w:rsidR="009C11E0" w:rsidRPr="00262524">
        <w:rPr>
          <w:rFonts w:cs="GillSans"/>
        </w:rPr>
        <w:t xml:space="preserve"> teaterpjäs</w:t>
      </w:r>
      <w:r w:rsidR="009C11E0">
        <w:rPr>
          <w:rFonts w:cs="GillSans"/>
        </w:rPr>
        <w:t xml:space="preserve">en </w:t>
      </w:r>
      <w:r w:rsidR="009C11E0" w:rsidRPr="00405274">
        <w:rPr>
          <w:rFonts w:cs="GillSans-Bold"/>
          <w:b/>
          <w:bCs/>
        </w:rPr>
        <w:t>Speak Truth To Power</w:t>
      </w:r>
      <w:r w:rsidR="009C11E0">
        <w:rPr>
          <w:rFonts w:cs="GillSans-Bold"/>
          <w:b/>
          <w:bCs/>
        </w:rPr>
        <w:t xml:space="preserve"> – voices from the dark </w:t>
      </w:r>
      <w:r w:rsidR="009C11E0">
        <w:rPr>
          <w:rFonts w:cs="GillSans"/>
        </w:rPr>
        <w:t xml:space="preserve">av den prisbelönta dramatikern Ariel Dorfman, </w:t>
      </w:r>
      <w:r w:rsidR="009C11E0" w:rsidRPr="00262524">
        <w:rPr>
          <w:rFonts w:cs="GillSans"/>
        </w:rPr>
        <w:t xml:space="preserve">en fotoutställning </w:t>
      </w:r>
      <w:r w:rsidR="009C11E0">
        <w:rPr>
          <w:rFonts w:cs="GillSans"/>
        </w:rPr>
        <w:t xml:space="preserve">av den Pulitzer-prisbelönte fotografen Eddie Adams </w:t>
      </w:r>
      <w:r w:rsidR="009C11E0" w:rsidRPr="00262524">
        <w:rPr>
          <w:rFonts w:cs="GillSans"/>
        </w:rPr>
        <w:t xml:space="preserve">– </w:t>
      </w:r>
      <w:r w:rsidR="009C11E0">
        <w:rPr>
          <w:rFonts w:cs="GillSans"/>
        </w:rPr>
        <w:t>samt</w:t>
      </w:r>
      <w:r w:rsidR="009C11E0" w:rsidRPr="00262524">
        <w:rPr>
          <w:rFonts w:cs="GillSans"/>
        </w:rPr>
        <w:t xml:space="preserve"> ett skolmaterial som används över hela världen för att barn och ungdomar ska inspireras att stå upp för mänskliga rättigheter och bli förebilder för andra unga.</w:t>
      </w:r>
    </w:p>
    <w:p w:rsidR="00EF0AC9" w:rsidRPr="00262524" w:rsidRDefault="00EF0AC9" w:rsidP="00594BD5">
      <w:pPr>
        <w:autoSpaceDE w:val="0"/>
        <w:autoSpaceDN w:val="0"/>
        <w:adjustRightInd w:val="0"/>
        <w:spacing w:after="0" w:line="240" w:lineRule="auto"/>
      </w:pPr>
    </w:p>
    <w:p w:rsidR="0096390C" w:rsidRDefault="0096390C" w:rsidP="00594BD5">
      <w:pPr>
        <w:autoSpaceDE w:val="0"/>
        <w:autoSpaceDN w:val="0"/>
        <w:adjustRightInd w:val="0"/>
        <w:spacing w:after="0" w:line="240" w:lineRule="auto"/>
      </w:pPr>
      <w:r w:rsidRPr="00262524">
        <w:t xml:space="preserve">Under lanseringen av </w:t>
      </w:r>
      <w:r w:rsidRPr="00262524">
        <w:rPr>
          <w:rFonts w:cs="GillSans"/>
        </w:rPr>
        <w:t xml:space="preserve">Speak Truth To Power </w:t>
      </w:r>
      <w:r w:rsidR="00905871" w:rsidRPr="00262524">
        <w:rPr>
          <w:rFonts w:cs="GillSans"/>
        </w:rPr>
        <w:t xml:space="preserve">i Sverige </w:t>
      </w:r>
      <w:r w:rsidRPr="00262524">
        <w:t>hösten 2012 besökte Kerry Kenned</w:t>
      </w:r>
      <w:r w:rsidR="00551E4E" w:rsidRPr="00262524">
        <w:t>y Fryshuset och mötte verksamhetens ungdomar</w:t>
      </w:r>
      <w:r w:rsidRPr="00262524">
        <w:t xml:space="preserve">. Kontakten har fortsatt sedan dess och </w:t>
      </w:r>
      <w:r w:rsidR="00551E4E" w:rsidRPr="00262524">
        <w:t>stärkt</w:t>
      </w:r>
      <w:r w:rsidRPr="00262524">
        <w:t xml:space="preserve"> insikten </w:t>
      </w:r>
      <w:r w:rsidR="00241FD6">
        <w:t>om att</w:t>
      </w:r>
      <w:r w:rsidRPr="00262524">
        <w:t xml:space="preserve"> våra respektive organisationer </w:t>
      </w:r>
      <w:r w:rsidR="00693BB5" w:rsidRPr="00262524">
        <w:t xml:space="preserve">har mycket gemensamt – inte minst övertygelsen om att </w:t>
      </w:r>
      <w:r w:rsidR="00EF0AC9" w:rsidRPr="00262524">
        <w:t>en</w:t>
      </w:r>
      <w:r w:rsidRPr="00262524">
        <w:t xml:space="preserve"> värld </w:t>
      </w:r>
      <w:r w:rsidR="00693BB5" w:rsidRPr="00262524">
        <w:t xml:space="preserve">där människor och </w:t>
      </w:r>
      <w:r w:rsidRPr="00262524">
        <w:t>mänskliga rättighe</w:t>
      </w:r>
      <w:r w:rsidR="00693BB5" w:rsidRPr="00262524">
        <w:t xml:space="preserve">ter respekteras bara </w:t>
      </w:r>
      <w:r w:rsidR="00CB3281">
        <w:t xml:space="preserve">kan </w:t>
      </w:r>
      <w:r w:rsidR="00693BB5" w:rsidRPr="00262524">
        <w:t>nås genom att engagera unga människor</w:t>
      </w:r>
    </w:p>
    <w:p w:rsidR="00CB3281" w:rsidRDefault="00CB3281" w:rsidP="00594BD5">
      <w:pPr>
        <w:autoSpaceDE w:val="0"/>
        <w:autoSpaceDN w:val="0"/>
        <w:adjustRightInd w:val="0"/>
        <w:spacing w:after="0" w:line="240" w:lineRule="auto"/>
      </w:pPr>
    </w:p>
    <w:p w:rsidR="0096390C" w:rsidRPr="00262524" w:rsidRDefault="00CB3281" w:rsidP="00594BD5">
      <w:pPr>
        <w:autoSpaceDE w:val="0"/>
        <w:autoSpaceDN w:val="0"/>
        <w:adjustRightInd w:val="0"/>
        <w:spacing w:after="0" w:line="240" w:lineRule="auto"/>
      </w:pPr>
      <w:r>
        <w:t xml:space="preserve">I samarbete med Robert F. Kennedy Center kommer Fryshuset att sprida Speak Truth To Power till skolor och ungdomsorganisationer över hela Sverige, och ge </w:t>
      </w:r>
      <w:r w:rsidR="008130F7">
        <w:t>unga människor</w:t>
      </w:r>
      <w:r>
        <w:t xml:space="preserve"> inspiration och verktyg att försvara mänskliga rättigheter i </w:t>
      </w:r>
      <w:r w:rsidR="00EE36D8">
        <w:t xml:space="preserve">sin egen vardag, till exempel </w:t>
      </w:r>
      <w:r w:rsidR="00241FD6">
        <w:t>när</w:t>
      </w:r>
      <w:r w:rsidR="00EE36D8">
        <w:t xml:space="preserve"> någon </w:t>
      </w:r>
      <w:r w:rsidR="00241FD6">
        <w:t xml:space="preserve">mobbas, hotas eller utsätts för andra kränkningar. Mänskliga rättigheter startar inom oss alla. </w:t>
      </w:r>
      <w:r w:rsidR="00551E4E" w:rsidRPr="00262524">
        <w:rPr>
          <w:rFonts w:cs="GillSans"/>
        </w:rPr>
        <w:t>M</w:t>
      </w:r>
      <w:r w:rsidR="00EF0AC9" w:rsidRPr="00262524">
        <w:t xml:space="preserve">änskliga rättigheter börjar hos var och en av oss. </w:t>
      </w:r>
    </w:p>
    <w:p w:rsidR="00551E4E" w:rsidRPr="00262524" w:rsidRDefault="00551E4E" w:rsidP="00594BD5">
      <w:pPr>
        <w:autoSpaceDE w:val="0"/>
        <w:autoSpaceDN w:val="0"/>
        <w:adjustRightInd w:val="0"/>
        <w:spacing w:after="0" w:line="240" w:lineRule="auto"/>
      </w:pPr>
    </w:p>
    <w:p w:rsidR="009D5F14" w:rsidRDefault="00FC34BC" w:rsidP="00594BD5">
      <w:pPr>
        <w:spacing w:after="0" w:line="240" w:lineRule="auto"/>
        <w:rPr>
          <w:rFonts w:cs="Arial"/>
        </w:rPr>
      </w:pPr>
      <w:r w:rsidRPr="00262524">
        <w:rPr>
          <w:rFonts w:cs="Arial"/>
        </w:rPr>
        <w:t xml:space="preserve">Speak Truth To Power i Sverige </w:t>
      </w:r>
      <w:r w:rsidR="00224CF7">
        <w:rPr>
          <w:rFonts w:cs="Arial"/>
        </w:rPr>
        <w:t>möjliggörs</w:t>
      </w:r>
      <w:r w:rsidRPr="00262524">
        <w:rPr>
          <w:rFonts w:cs="Arial"/>
        </w:rPr>
        <w:t xml:space="preserve"> </w:t>
      </w:r>
      <w:r w:rsidR="009D5F14">
        <w:rPr>
          <w:rFonts w:cs="Arial"/>
        </w:rPr>
        <w:t>genom</w:t>
      </w:r>
      <w:r w:rsidRPr="00262524">
        <w:rPr>
          <w:rFonts w:cs="Arial"/>
        </w:rPr>
        <w:t xml:space="preserve"> </w:t>
      </w:r>
      <w:r w:rsidRPr="009C11E0">
        <w:rPr>
          <w:rFonts w:cs="Arial"/>
          <w:b/>
        </w:rPr>
        <w:t>Svenska PostkodLotteriets</w:t>
      </w:r>
      <w:r w:rsidRPr="00262524">
        <w:rPr>
          <w:rFonts w:cs="Arial"/>
        </w:rPr>
        <w:t xml:space="preserve"> generösa stöd </w:t>
      </w:r>
      <w:r w:rsidR="00DA5361">
        <w:rPr>
          <w:rFonts w:cs="Arial"/>
        </w:rPr>
        <w:t xml:space="preserve">om </w:t>
      </w:r>
    </w:p>
    <w:p w:rsidR="00FC34BC" w:rsidRPr="00B56025" w:rsidRDefault="00FC34BC" w:rsidP="00594BD5">
      <w:pPr>
        <w:spacing w:after="0" w:line="240" w:lineRule="auto"/>
        <w:rPr>
          <w:rFonts w:cs="Arial"/>
          <w:lang w:val="en-US"/>
        </w:rPr>
      </w:pPr>
      <w:r w:rsidRPr="008C7CB9">
        <w:rPr>
          <w:rFonts w:eastAsia="Times New Roman" w:cs="Times New Roman"/>
          <w:lang w:eastAsia="sv-SE"/>
        </w:rPr>
        <w:t>5 625 000 kronor</w:t>
      </w:r>
      <w:r w:rsidR="00AF51F7" w:rsidRPr="008C7CB9">
        <w:rPr>
          <w:rFonts w:cs="Arial"/>
        </w:rPr>
        <w:t xml:space="preserve">. </w:t>
      </w:r>
    </w:p>
    <w:p w:rsidR="00AF51F7" w:rsidRPr="00B56025" w:rsidRDefault="00AF51F7" w:rsidP="00594BD5">
      <w:pPr>
        <w:spacing w:after="0" w:line="240" w:lineRule="auto"/>
        <w:rPr>
          <w:rFonts w:cs="Arial"/>
          <w:lang w:val="en-US"/>
        </w:rPr>
      </w:pPr>
    </w:p>
    <w:p w:rsidR="00B56025" w:rsidRPr="00594BD5" w:rsidRDefault="00594BD5" w:rsidP="00594BD5">
      <w:pPr>
        <w:shd w:val="clear" w:color="auto" w:fill="FFFFFF"/>
        <w:spacing w:after="0" w:line="240" w:lineRule="auto"/>
        <w:rPr>
          <w:rFonts w:cs="Arial"/>
          <w:i/>
          <w:color w:val="333333"/>
        </w:rPr>
      </w:pPr>
      <w:r w:rsidRPr="008C7CB9">
        <w:rPr>
          <w:rStyle w:val="hps"/>
          <w:rFonts w:cs="Arial"/>
          <w:i/>
        </w:rPr>
        <w:t>”S</w:t>
      </w:r>
      <w:r w:rsidR="00B56025" w:rsidRPr="008C7CB9">
        <w:rPr>
          <w:rStyle w:val="hps"/>
          <w:rFonts w:cs="Arial"/>
          <w:i/>
        </w:rPr>
        <w:t>amarbete</w:t>
      </w:r>
      <w:r w:rsidR="00B56025" w:rsidRPr="008C7CB9">
        <w:rPr>
          <w:rFonts w:cs="Arial"/>
          <w:i/>
        </w:rPr>
        <w:t xml:space="preserve"> </w:t>
      </w:r>
      <w:r w:rsidR="00B56025" w:rsidRPr="008C7CB9">
        <w:rPr>
          <w:rStyle w:val="hps"/>
          <w:rFonts w:cs="Arial"/>
          <w:i/>
        </w:rPr>
        <w:t>med</w:t>
      </w:r>
      <w:r w:rsidR="00B56025" w:rsidRPr="008C7CB9">
        <w:rPr>
          <w:rFonts w:cs="Arial"/>
          <w:i/>
        </w:rPr>
        <w:t xml:space="preserve"> </w:t>
      </w:r>
      <w:r w:rsidRPr="008C7CB9">
        <w:rPr>
          <w:rFonts w:cs="Arial"/>
          <w:i/>
        </w:rPr>
        <w:t xml:space="preserve">Fryshuset för att driva det av </w:t>
      </w:r>
      <w:r w:rsidRPr="008C7CB9">
        <w:rPr>
          <w:rStyle w:val="hps"/>
          <w:rFonts w:cs="Arial"/>
          <w:i/>
        </w:rPr>
        <w:t>PostkodLotteriet</w:t>
      </w:r>
      <w:r w:rsidRPr="008C7CB9">
        <w:rPr>
          <w:rStyle w:val="atn"/>
          <w:rFonts w:cs="Arial"/>
          <w:i/>
        </w:rPr>
        <w:t xml:space="preserve"> stödda människorättsprojektet Speak Truth To Power har lyft projektet till en helt ny nivå. </w:t>
      </w:r>
      <w:r w:rsidR="00B56025" w:rsidRPr="008C7CB9">
        <w:rPr>
          <w:rStyle w:val="hps"/>
          <w:rFonts w:cs="Arial"/>
          <w:i/>
        </w:rPr>
        <w:t>Fryshusets</w:t>
      </w:r>
      <w:r w:rsidR="00B56025" w:rsidRPr="008C7CB9">
        <w:rPr>
          <w:rFonts w:cs="Arial"/>
          <w:i/>
        </w:rPr>
        <w:t xml:space="preserve"> </w:t>
      </w:r>
      <w:r w:rsidRPr="008C7CB9">
        <w:rPr>
          <w:rStyle w:val="hps"/>
          <w:rFonts w:cs="Arial"/>
          <w:i/>
        </w:rPr>
        <w:t>kontakter och inflytande runt om i</w:t>
      </w:r>
      <w:r w:rsidR="00B56025" w:rsidRPr="008C7CB9">
        <w:rPr>
          <w:rFonts w:cs="Arial"/>
          <w:i/>
        </w:rPr>
        <w:t xml:space="preserve"> </w:t>
      </w:r>
      <w:r w:rsidR="00B56025" w:rsidRPr="008C7CB9">
        <w:rPr>
          <w:rStyle w:val="hps"/>
          <w:rFonts w:cs="Arial"/>
          <w:i/>
        </w:rPr>
        <w:t>Sverige</w:t>
      </w:r>
      <w:r w:rsidR="00B56025" w:rsidRPr="008C7CB9">
        <w:rPr>
          <w:rFonts w:cs="Arial"/>
          <w:i/>
        </w:rPr>
        <w:t xml:space="preserve">, </w:t>
      </w:r>
      <w:r w:rsidR="00B56025" w:rsidRPr="008C7CB9">
        <w:rPr>
          <w:rStyle w:val="hps"/>
          <w:rFonts w:cs="Arial"/>
          <w:i/>
        </w:rPr>
        <w:t>ger oss</w:t>
      </w:r>
      <w:r w:rsidR="00B56025" w:rsidRPr="008C7CB9">
        <w:rPr>
          <w:rFonts w:cs="Arial"/>
          <w:i/>
        </w:rPr>
        <w:t xml:space="preserve"> </w:t>
      </w:r>
      <w:r w:rsidRPr="008C7CB9">
        <w:rPr>
          <w:rStyle w:val="hps"/>
          <w:rFonts w:cs="Arial"/>
          <w:i/>
        </w:rPr>
        <w:t xml:space="preserve">möjligheter att nå </w:t>
      </w:r>
      <w:r w:rsidR="00B56025" w:rsidRPr="008C7CB9">
        <w:rPr>
          <w:rStyle w:val="hps"/>
          <w:rFonts w:cs="Arial"/>
          <w:i/>
        </w:rPr>
        <w:t>elever och lärare i</w:t>
      </w:r>
      <w:r w:rsidR="00B56025" w:rsidRPr="008C7CB9">
        <w:rPr>
          <w:rFonts w:cs="Arial"/>
          <w:i/>
        </w:rPr>
        <w:t xml:space="preserve"> </w:t>
      </w:r>
      <w:r w:rsidRPr="008C7CB9">
        <w:rPr>
          <w:rStyle w:val="hps"/>
          <w:rFonts w:cs="Arial"/>
          <w:i/>
        </w:rPr>
        <w:t>alla delar</w:t>
      </w:r>
      <w:r w:rsidR="00B56025" w:rsidRPr="008C7CB9">
        <w:rPr>
          <w:rFonts w:cs="Arial"/>
          <w:i/>
        </w:rPr>
        <w:t xml:space="preserve"> </w:t>
      </w:r>
      <w:r w:rsidR="00B56025" w:rsidRPr="008C7CB9">
        <w:rPr>
          <w:rStyle w:val="hps"/>
          <w:rFonts w:cs="Arial"/>
          <w:i/>
        </w:rPr>
        <w:t>av landet</w:t>
      </w:r>
      <w:r w:rsidR="00B56025" w:rsidRPr="008C7CB9">
        <w:rPr>
          <w:rFonts w:cs="Arial"/>
          <w:i/>
        </w:rPr>
        <w:t>.</w:t>
      </w:r>
      <w:r w:rsidR="00B56025" w:rsidRPr="008C7CB9">
        <w:rPr>
          <w:rStyle w:val="hps"/>
          <w:rFonts w:cs="Arial"/>
          <w:i/>
        </w:rPr>
        <w:t>"</w:t>
      </w:r>
      <w:r w:rsidR="00B56025" w:rsidRPr="00594BD5">
        <w:rPr>
          <w:rFonts w:cs="Arial"/>
          <w:i/>
          <w:color w:val="333333"/>
        </w:rPr>
        <w:br/>
      </w:r>
      <w:r w:rsidR="00B56025" w:rsidRPr="008C7CB9">
        <w:rPr>
          <w:rFonts w:eastAsia="Times New Roman" w:cs="Arial"/>
          <w:i/>
          <w:lang w:eastAsia="sv-SE"/>
        </w:rPr>
        <w:t>John Heffernan, VD Speak Truth To Power</w:t>
      </w:r>
    </w:p>
    <w:p w:rsidR="00B56025" w:rsidRPr="008C7CB9" w:rsidRDefault="00B56025" w:rsidP="00594BD5">
      <w:pPr>
        <w:tabs>
          <w:tab w:val="left" w:pos="0"/>
        </w:tabs>
        <w:spacing w:after="0"/>
        <w:rPr>
          <w:i/>
        </w:rPr>
      </w:pPr>
    </w:p>
    <w:p w:rsidR="009D5F14" w:rsidRDefault="00AF51F7" w:rsidP="00594BD5">
      <w:pPr>
        <w:tabs>
          <w:tab w:val="left" w:pos="0"/>
        </w:tabs>
        <w:spacing w:after="0"/>
        <w:rPr>
          <w:i/>
        </w:rPr>
      </w:pPr>
      <w:r w:rsidRPr="009D5F14">
        <w:rPr>
          <w:i/>
        </w:rPr>
        <w:t xml:space="preserve">”Tusentals unga i Sverige har i dialog med Fryshuset berättat att en av de största bristerna i deras liv är vuxna förebilder. Genom samarbetet med Robert F. Kennedy Center får vi verktyg som väldigt konkret kan ge unga kraft, kunskap och inspiration från några av världens främsta förebilder” </w:t>
      </w:r>
    </w:p>
    <w:p w:rsidR="00AF51F7" w:rsidRDefault="00AF51F7" w:rsidP="00594BD5">
      <w:pPr>
        <w:tabs>
          <w:tab w:val="left" w:pos="0"/>
        </w:tabs>
        <w:spacing w:after="0"/>
        <w:rPr>
          <w:i/>
        </w:rPr>
      </w:pPr>
      <w:r w:rsidRPr="009D5F14">
        <w:rPr>
          <w:i/>
        </w:rPr>
        <w:t>Johan Oljeqvist</w:t>
      </w:r>
      <w:r w:rsidR="009D5F14">
        <w:rPr>
          <w:i/>
        </w:rPr>
        <w:t>, VD Fryshuset</w:t>
      </w:r>
    </w:p>
    <w:p w:rsidR="00594BD5" w:rsidRPr="009D5F14" w:rsidRDefault="00594BD5" w:rsidP="00594BD5">
      <w:pPr>
        <w:tabs>
          <w:tab w:val="left" w:pos="0"/>
        </w:tabs>
        <w:spacing w:after="0"/>
        <w:rPr>
          <w:i/>
        </w:rPr>
      </w:pPr>
    </w:p>
    <w:p w:rsidR="00AF51F7" w:rsidRPr="009D5F14" w:rsidRDefault="00AF51F7" w:rsidP="00594BD5">
      <w:pPr>
        <w:tabs>
          <w:tab w:val="left" w:pos="0"/>
        </w:tabs>
        <w:spacing w:after="0"/>
        <w:rPr>
          <w:rFonts w:ascii="Calibri" w:hAnsi="Calibri" w:cs="Arial"/>
          <w:i/>
        </w:rPr>
      </w:pPr>
      <w:r w:rsidRPr="009D5F14">
        <w:rPr>
          <w:i/>
        </w:rPr>
        <w:t>”</w:t>
      </w:r>
      <w:r w:rsidRPr="009D5F14">
        <w:rPr>
          <w:rFonts w:ascii="Calibri" w:hAnsi="Calibri" w:cs="Arial"/>
          <w:i/>
        </w:rPr>
        <w:t xml:space="preserve">Kampen för mänskliga rättigheter är global, men den börjar lokalt. Jag hoppas att </w:t>
      </w:r>
      <w:r w:rsidR="008C7CB9">
        <w:rPr>
          <w:rFonts w:ascii="Calibri" w:hAnsi="Calibri" w:cs="Arial"/>
          <w:i/>
        </w:rPr>
        <w:t>Speak Truth To Power</w:t>
      </w:r>
      <w:r w:rsidRPr="009D5F14">
        <w:rPr>
          <w:rFonts w:ascii="Calibri" w:hAnsi="Calibri" w:cs="Arial"/>
          <w:i/>
        </w:rPr>
        <w:t xml:space="preserve"> kan bidra till att unga människor engagerar sig för starkare mänskliga rättigheter i sin omgivning och i förlängningen </w:t>
      </w:r>
      <w:r w:rsidR="008C7CB9">
        <w:rPr>
          <w:rFonts w:ascii="Calibri" w:hAnsi="Calibri" w:cs="Arial"/>
          <w:i/>
        </w:rPr>
        <w:t>för</w:t>
      </w:r>
      <w:r w:rsidRPr="009D5F14">
        <w:rPr>
          <w:rFonts w:ascii="Calibri" w:hAnsi="Calibri" w:cs="Arial"/>
          <w:i/>
        </w:rPr>
        <w:t xml:space="preserve"> en bättre värld”</w:t>
      </w:r>
    </w:p>
    <w:p w:rsidR="00AF51F7" w:rsidRPr="009D5F14" w:rsidRDefault="00AF51F7" w:rsidP="00594BD5">
      <w:pPr>
        <w:tabs>
          <w:tab w:val="left" w:pos="0"/>
        </w:tabs>
        <w:spacing w:after="0"/>
        <w:rPr>
          <w:rFonts w:ascii="Calibri" w:hAnsi="Calibri" w:cs="Arial"/>
          <w:i/>
        </w:rPr>
      </w:pPr>
      <w:r w:rsidRPr="009D5F14">
        <w:rPr>
          <w:rFonts w:ascii="Calibri" w:hAnsi="Calibri" w:cs="Arial"/>
          <w:i/>
        </w:rPr>
        <w:t>Nisha Besara, General Manager på PostkodLotteriets Kulturstiftelse.</w:t>
      </w:r>
    </w:p>
    <w:p w:rsidR="00AF51F7" w:rsidRPr="00262524" w:rsidRDefault="00AF51F7" w:rsidP="00594BD5">
      <w:pPr>
        <w:spacing w:after="0" w:line="240" w:lineRule="auto"/>
        <w:rPr>
          <w:rFonts w:cs="Arial"/>
        </w:rPr>
      </w:pPr>
    </w:p>
    <w:p w:rsidR="00DD1A88" w:rsidRPr="00262524" w:rsidRDefault="00342E13" w:rsidP="00594BD5">
      <w:pPr>
        <w:spacing w:after="0" w:line="240" w:lineRule="auto"/>
        <w:rPr>
          <w:rFonts w:cs="GillSans"/>
        </w:rPr>
      </w:pPr>
      <w:r w:rsidRPr="00262524">
        <w:rPr>
          <w:rFonts w:cs="GillSans"/>
        </w:rPr>
        <w:t>Den svenska versionen av S</w:t>
      </w:r>
      <w:r w:rsidR="00441641" w:rsidRPr="00262524">
        <w:rPr>
          <w:rFonts w:cs="GillSans"/>
        </w:rPr>
        <w:t>peak Truth to Power</w:t>
      </w:r>
      <w:r w:rsidRPr="00262524">
        <w:rPr>
          <w:rFonts w:cs="GillSans"/>
        </w:rPr>
        <w:t xml:space="preserve">s utbildningsmaterial går att beställa gratis på </w:t>
      </w:r>
      <w:hyperlink r:id="rId4" w:history="1">
        <w:r w:rsidRPr="00262524">
          <w:rPr>
            <w:rStyle w:val="Hyperlnk"/>
          </w:rPr>
          <w:t>http://www.utbudet.se/</w:t>
        </w:r>
      </w:hyperlink>
      <w:r w:rsidRPr="00262524">
        <w:t xml:space="preserve"> </w:t>
      </w:r>
      <w:r w:rsidRPr="00262524">
        <w:rPr>
          <w:rFonts w:cs="GillSans"/>
        </w:rPr>
        <w:t xml:space="preserve">eller laddas ner på </w:t>
      </w:r>
      <w:hyperlink r:id="rId5" w:history="1">
        <w:r w:rsidRPr="00262524">
          <w:rPr>
            <w:rStyle w:val="Hyperlnk"/>
            <w:rFonts w:cs="GillSans"/>
          </w:rPr>
          <w:t>http://rfkcenter.org/sweden</w:t>
        </w:r>
      </w:hyperlink>
      <w:r w:rsidRPr="00262524">
        <w:rPr>
          <w:rFonts w:cs="GillSans"/>
        </w:rPr>
        <w:t xml:space="preserve">  </w:t>
      </w:r>
    </w:p>
    <w:p w:rsidR="00911458" w:rsidRPr="00262524" w:rsidRDefault="00911458" w:rsidP="00594BD5">
      <w:pPr>
        <w:spacing w:after="0" w:line="240" w:lineRule="auto"/>
        <w:rPr>
          <w:rFonts w:cs="GillSans"/>
        </w:rPr>
      </w:pPr>
    </w:p>
    <w:p w:rsidR="00911458" w:rsidRPr="00262524" w:rsidRDefault="00911458" w:rsidP="00594BD5">
      <w:pPr>
        <w:spacing w:after="0" w:line="240" w:lineRule="auto"/>
        <w:rPr>
          <w:rFonts w:cs="GillSans"/>
        </w:rPr>
      </w:pPr>
      <w:r w:rsidRPr="00262524">
        <w:rPr>
          <w:rFonts w:cs="GillSans"/>
        </w:rPr>
        <w:t>För mer information kontakta:</w:t>
      </w:r>
    </w:p>
    <w:p w:rsidR="00441641" w:rsidRPr="00262524" w:rsidRDefault="00441641" w:rsidP="00594BD5">
      <w:pPr>
        <w:spacing w:after="0" w:line="240" w:lineRule="auto"/>
        <w:rPr>
          <w:rFonts w:cs="GillSans"/>
        </w:rPr>
      </w:pPr>
    </w:p>
    <w:p w:rsidR="00911458" w:rsidRPr="00262524" w:rsidRDefault="00911458" w:rsidP="00594BD5">
      <w:pPr>
        <w:spacing w:after="0" w:line="240" w:lineRule="auto"/>
        <w:rPr>
          <w:rFonts w:cs="GillSans"/>
        </w:rPr>
      </w:pPr>
      <w:r w:rsidRPr="00262524">
        <w:rPr>
          <w:rFonts w:cs="GillSans"/>
        </w:rPr>
        <w:t>Katja Wåhlström</w:t>
      </w:r>
      <w:r w:rsidRPr="00262524">
        <w:rPr>
          <w:rFonts w:cs="GillSans"/>
        </w:rPr>
        <w:tab/>
      </w:r>
      <w:r w:rsidRPr="00262524">
        <w:rPr>
          <w:rFonts w:cs="GillSans"/>
        </w:rPr>
        <w:tab/>
        <w:t>Kajsa Wiktorin</w:t>
      </w:r>
    </w:p>
    <w:p w:rsidR="00911458" w:rsidRPr="00E9434E" w:rsidRDefault="00911458" w:rsidP="00594BD5">
      <w:pPr>
        <w:spacing w:after="0" w:line="240" w:lineRule="auto"/>
        <w:rPr>
          <w:rFonts w:cs="GillSans"/>
          <w:lang w:val="en-US"/>
        </w:rPr>
      </w:pPr>
      <w:r w:rsidRPr="00E9434E">
        <w:rPr>
          <w:rFonts w:cs="GillSans"/>
          <w:lang w:val="en-US"/>
        </w:rPr>
        <w:t>Tlf 0739 50 22 02</w:t>
      </w:r>
      <w:r w:rsidRPr="00E9434E">
        <w:rPr>
          <w:rFonts w:cs="GillSans"/>
          <w:lang w:val="en-US"/>
        </w:rPr>
        <w:tab/>
      </w:r>
      <w:r w:rsidRPr="00E9434E">
        <w:rPr>
          <w:rFonts w:cs="GillSans"/>
          <w:lang w:val="en-US"/>
        </w:rPr>
        <w:tab/>
        <w:t>Tlf 0730 72 01 00</w:t>
      </w:r>
    </w:p>
    <w:p w:rsidR="00DD1A88" w:rsidRDefault="00911458" w:rsidP="00594BD5">
      <w:pPr>
        <w:shd w:val="clear" w:color="auto" w:fill="FFFFFF"/>
        <w:spacing w:after="0" w:line="240" w:lineRule="auto"/>
        <w:rPr>
          <w:rFonts w:eastAsia="Times New Roman" w:cs="Arial"/>
          <w:color w:val="777777"/>
          <w:lang w:val="en-US" w:eastAsia="sv-SE"/>
        </w:rPr>
      </w:pPr>
      <w:r w:rsidRPr="00262524">
        <w:rPr>
          <w:rFonts w:cs="GillSans"/>
          <w:lang w:val="en-US"/>
        </w:rPr>
        <w:t xml:space="preserve">Email </w:t>
      </w:r>
      <w:hyperlink r:id="rId6" w:history="1">
        <w:r w:rsidRPr="00262524">
          <w:rPr>
            <w:rStyle w:val="Hyperlnk"/>
            <w:rFonts w:cs="GillSans"/>
            <w:lang w:val="en-US"/>
          </w:rPr>
          <w:t>katja.wahlstrom@fryshuset.se</w:t>
        </w:r>
      </w:hyperlink>
      <w:r w:rsidRPr="00262524">
        <w:rPr>
          <w:rFonts w:cs="GillSans"/>
          <w:lang w:val="en-US"/>
        </w:rPr>
        <w:t xml:space="preserve"> </w:t>
      </w:r>
      <w:r w:rsidRPr="00262524">
        <w:rPr>
          <w:rFonts w:cs="GillSans"/>
          <w:lang w:val="en-US"/>
        </w:rPr>
        <w:tab/>
        <w:t xml:space="preserve">Email </w:t>
      </w:r>
      <w:hyperlink r:id="rId7" w:history="1">
        <w:r w:rsidR="00342E13" w:rsidRPr="00262524">
          <w:rPr>
            <w:rStyle w:val="Hyperlnk"/>
            <w:rFonts w:eastAsia="Times New Roman" w:cs="Arial"/>
            <w:lang w:val="en-US" w:eastAsia="sv-SE"/>
          </w:rPr>
          <w:t>wiktorin@rfkcenter.org</w:t>
        </w:r>
      </w:hyperlink>
      <w:r w:rsidR="00342E13" w:rsidRPr="00262524">
        <w:rPr>
          <w:rFonts w:eastAsia="Times New Roman" w:cs="Arial"/>
          <w:color w:val="777777"/>
          <w:lang w:val="en-US" w:eastAsia="sv-SE"/>
        </w:rPr>
        <w:t xml:space="preserve">  </w:t>
      </w:r>
    </w:p>
    <w:p w:rsidR="00AF51F7" w:rsidRDefault="00AF51F7" w:rsidP="00594BD5">
      <w:pPr>
        <w:shd w:val="clear" w:color="auto" w:fill="FFFFFF"/>
        <w:spacing w:after="0" w:line="240" w:lineRule="auto"/>
        <w:rPr>
          <w:rFonts w:eastAsia="Times New Roman" w:cs="Arial"/>
          <w:color w:val="777777"/>
          <w:lang w:val="en-US" w:eastAsia="sv-SE"/>
        </w:rPr>
      </w:pPr>
    </w:p>
    <w:p w:rsidR="00AF51F7" w:rsidRPr="00AF51F7" w:rsidRDefault="00AF51F7" w:rsidP="00594BD5">
      <w:pPr>
        <w:shd w:val="clear" w:color="auto" w:fill="FFFFFF"/>
        <w:spacing w:after="0" w:line="240" w:lineRule="auto"/>
        <w:rPr>
          <w:rFonts w:eastAsia="Times New Roman" w:cs="Arial"/>
          <w:lang w:eastAsia="sv-SE"/>
        </w:rPr>
      </w:pPr>
      <w:r w:rsidRPr="00AF51F7">
        <w:rPr>
          <w:rFonts w:eastAsia="Times New Roman" w:cs="Arial"/>
          <w:lang w:eastAsia="sv-SE"/>
        </w:rPr>
        <w:t xml:space="preserve">Se även: </w:t>
      </w:r>
      <w:hyperlink r:id="rId8" w:history="1">
        <w:r w:rsidRPr="008C43E2">
          <w:rPr>
            <w:rStyle w:val="Hyperlnk"/>
            <w:rFonts w:eastAsia="Times New Roman" w:cs="Arial"/>
            <w:lang w:eastAsia="sv-SE"/>
          </w:rPr>
          <w:t>http://rfkcenter.org/</w:t>
        </w:r>
      </w:hyperlink>
      <w:r>
        <w:rPr>
          <w:rFonts w:eastAsia="Times New Roman" w:cs="Arial"/>
          <w:lang w:eastAsia="sv-SE"/>
        </w:rPr>
        <w:t xml:space="preserve"> </w:t>
      </w:r>
    </w:p>
    <w:p w:rsidR="009F0BC8" w:rsidRPr="00AF51F7" w:rsidRDefault="009F0BC8" w:rsidP="00594BD5">
      <w:pPr>
        <w:shd w:val="clear" w:color="auto" w:fill="FFFFFF"/>
        <w:spacing w:after="0" w:line="240" w:lineRule="auto"/>
        <w:rPr>
          <w:rFonts w:eastAsia="Times New Roman" w:cs="Arial"/>
          <w:color w:val="777777"/>
          <w:lang w:eastAsia="sv-SE"/>
        </w:rPr>
      </w:pPr>
    </w:p>
    <w:p w:rsidR="009F0BC8" w:rsidRPr="00AF51F7" w:rsidRDefault="009F0BC8" w:rsidP="00594BD5">
      <w:pPr>
        <w:shd w:val="clear" w:color="auto" w:fill="FFFFFF"/>
        <w:spacing w:after="0" w:line="240" w:lineRule="auto"/>
        <w:rPr>
          <w:rFonts w:eastAsia="Times New Roman" w:cs="Arial"/>
          <w:color w:val="777777"/>
          <w:lang w:eastAsia="sv-SE"/>
        </w:rPr>
      </w:pPr>
    </w:p>
    <w:p w:rsidR="00D9676B" w:rsidRPr="00D9676B" w:rsidRDefault="00D9676B" w:rsidP="00594BD5">
      <w:pPr>
        <w:tabs>
          <w:tab w:val="left" w:pos="0"/>
        </w:tabs>
        <w:spacing w:after="0"/>
      </w:pPr>
    </w:p>
    <w:sectPr w:rsidR="00D9676B" w:rsidRPr="00D9676B" w:rsidSect="00C868D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Sans">
    <w:panose1 w:val="00000000000000000000"/>
    <w:charset w:val="00"/>
    <w:family w:val="swiss"/>
    <w:notTrueType/>
    <w:pitch w:val="default"/>
    <w:sig w:usb0="00000003" w:usb1="00000000" w:usb2="00000000" w:usb3="00000000" w:csb0="00000001" w:csb1="00000000"/>
  </w:font>
  <w:font w:name="GillSans-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EF2204"/>
    <w:rsid w:val="000B32A3"/>
    <w:rsid w:val="000C0585"/>
    <w:rsid w:val="00224CF7"/>
    <w:rsid w:val="0023250F"/>
    <w:rsid w:val="00241FD6"/>
    <w:rsid w:val="00261FEE"/>
    <w:rsid w:val="00262524"/>
    <w:rsid w:val="00276CAF"/>
    <w:rsid w:val="002B5024"/>
    <w:rsid w:val="0031199A"/>
    <w:rsid w:val="00317A02"/>
    <w:rsid w:val="00342E13"/>
    <w:rsid w:val="00383CE3"/>
    <w:rsid w:val="00395283"/>
    <w:rsid w:val="003E183B"/>
    <w:rsid w:val="00405274"/>
    <w:rsid w:val="00441641"/>
    <w:rsid w:val="00457AE2"/>
    <w:rsid w:val="004C2464"/>
    <w:rsid w:val="004C7E68"/>
    <w:rsid w:val="00521CD5"/>
    <w:rsid w:val="00530FA8"/>
    <w:rsid w:val="00551E4E"/>
    <w:rsid w:val="0057036D"/>
    <w:rsid w:val="00594BD5"/>
    <w:rsid w:val="006555F8"/>
    <w:rsid w:val="00693BB5"/>
    <w:rsid w:val="006A27BE"/>
    <w:rsid w:val="006D0BD2"/>
    <w:rsid w:val="007F1680"/>
    <w:rsid w:val="008130F7"/>
    <w:rsid w:val="008444D8"/>
    <w:rsid w:val="00894957"/>
    <w:rsid w:val="008B4264"/>
    <w:rsid w:val="008C7CB9"/>
    <w:rsid w:val="008D0C19"/>
    <w:rsid w:val="00900331"/>
    <w:rsid w:val="00905871"/>
    <w:rsid w:val="00911458"/>
    <w:rsid w:val="0094279D"/>
    <w:rsid w:val="0096390C"/>
    <w:rsid w:val="009C11E0"/>
    <w:rsid w:val="009D5F14"/>
    <w:rsid w:val="009F0BC8"/>
    <w:rsid w:val="009F0EC9"/>
    <w:rsid w:val="00A204AB"/>
    <w:rsid w:val="00A35D07"/>
    <w:rsid w:val="00A44603"/>
    <w:rsid w:val="00A80BB1"/>
    <w:rsid w:val="00A86B93"/>
    <w:rsid w:val="00AE2662"/>
    <w:rsid w:val="00AF51F7"/>
    <w:rsid w:val="00B56025"/>
    <w:rsid w:val="00BC08EF"/>
    <w:rsid w:val="00C868D7"/>
    <w:rsid w:val="00C8723A"/>
    <w:rsid w:val="00CB3281"/>
    <w:rsid w:val="00D9676B"/>
    <w:rsid w:val="00DA0D22"/>
    <w:rsid w:val="00DA5361"/>
    <w:rsid w:val="00DC05C7"/>
    <w:rsid w:val="00DD1A88"/>
    <w:rsid w:val="00DF6620"/>
    <w:rsid w:val="00DF7B2B"/>
    <w:rsid w:val="00E623F8"/>
    <w:rsid w:val="00E92F23"/>
    <w:rsid w:val="00E9434E"/>
    <w:rsid w:val="00ED25A3"/>
    <w:rsid w:val="00EE36D8"/>
    <w:rsid w:val="00EF0AC9"/>
    <w:rsid w:val="00EF2204"/>
    <w:rsid w:val="00F23548"/>
    <w:rsid w:val="00F5361B"/>
    <w:rsid w:val="00FC34BC"/>
    <w:rsid w:val="00FF0D6C"/>
    <w:rsid w:val="00FF362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8D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F5361B"/>
    <w:rPr>
      <w:b/>
      <w:bCs/>
    </w:rPr>
  </w:style>
  <w:style w:type="character" w:customStyle="1" w:styleId="hps">
    <w:name w:val="hps"/>
    <w:basedOn w:val="Standardstycketeckensnitt"/>
    <w:rsid w:val="00F5361B"/>
  </w:style>
  <w:style w:type="character" w:customStyle="1" w:styleId="apple-style-span">
    <w:name w:val="apple-style-span"/>
    <w:basedOn w:val="Standardstycketeckensnitt"/>
    <w:rsid w:val="00F5361B"/>
  </w:style>
  <w:style w:type="character" w:styleId="Hyperlnk">
    <w:name w:val="Hyperlink"/>
    <w:basedOn w:val="Standardstycketeckensnitt"/>
    <w:uiPriority w:val="99"/>
    <w:unhideWhenUsed/>
    <w:rsid w:val="00EF0AC9"/>
    <w:rPr>
      <w:color w:val="0000FF" w:themeColor="hyperlink"/>
      <w:u w:val="single"/>
    </w:rPr>
  </w:style>
  <w:style w:type="character" w:customStyle="1" w:styleId="longtext">
    <w:name w:val="long_text"/>
    <w:basedOn w:val="Standardstycketeckensnitt"/>
    <w:rsid w:val="00E92F23"/>
  </w:style>
  <w:style w:type="character" w:customStyle="1" w:styleId="atn">
    <w:name w:val="atn"/>
    <w:basedOn w:val="Standardstycketeckensnitt"/>
    <w:rsid w:val="00B56025"/>
  </w:style>
</w:styles>
</file>

<file path=word/webSettings.xml><?xml version="1.0" encoding="utf-8"?>
<w:webSettings xmlns:r="http://schemas.openxmlformats.org/officeDocument/2006/relationships" xmlns:w="http://schemas.openxmlformats.org/wordprocessingml/2006/main">
  <w:divs>
    <w:div w:id="293753744">
      <w:bodyDiv w:val="1"/>
      <w:marLeft w:val="0"/>
      <w:marRight w:val="0"/>
      <w:marTop w:val="0"/>
      <w:marBottom w:val="0"/>
      <w:divBdr>
        <w:top w:val="none" w:sz="0" w:space="0" w:color="auto"/>
        <w:left w:val="none" w:sz="0" w:space="0" w:color="auto"/>
        <w:bottom w:val="none" w:sz="0" w:space="0" w:color="auto"/>
        <w:right w:val="none" w:sz="0" w:space="0" w:color="auto"/>
      </w:divBdr>
      <w:divsChild>
        <w:div w:id="934359661">
          <w:marLeft w:val="0"/>
          <w:marRight w:val="0"/>
          <w:marTop w:val="0"/>
          <w:marBottom w:val="0"/>
          <w:divBdr>
            <w:top w:val="none" w:sz="0" w:space="0" w:color="auto"/>
            <w:left w:val="none" w:sz="0" w:space="0" w:color="auto"/>
            <w:bottom w:val="none" w:sz="0" w:space="0" w:color="auto"/>
            <w:right w:val="none" w:sz="0" w:space="0" w:color="auto"/>
          </w:divBdr>
          <w:divsChild>
            <w:div w:id="32072956">
              <w:marLeft w:val="0"/>
              <w:marRight w:val="0"/>
              <w:marTop w:val="0"/>
              <w:marBottom w:val="0"/>
              <w:divBdr>
                <w:top w:val="none" w:sz="0" w:space="0" w:color="auto"/>
                <w:left w:val="none" w:sz="0" w:space="0" w:color="auto"/>
                <w:bottom w:val="none" w:sz="0" w:space="0" w:color="auto"/>
                <w:right w:val="none" w:sz="0" w:space="0" w:color="auto"/>
              </w:divBdr>
              <w:divsChild>
                <w:div w:id="1992249380">
                  <w:marLeft w:val="0"/>
                  <w:marRight w:val="0"/>
                  <w:marTop w:val="0"/>
                  <w:marBottom w:val="0"/>
                  <w:divBdr>
                    <w:top w:val="single" w:sz="4" w:space="9" w:color="CCCCCC"/>
                    <w:left w:val="single" w:sz="4" w:space="9" w:color="CCCCCC"/>
                    <w:bottom w:val="single" w:sz="4" w:space="9" w:color="BBBBBB"/>
                    <w:right w:val="single" w:sz="4" w:space="9" w:color="CCCCCC"/>
                  </w:divBdr>
                  <w:divsChild>
                    <w:div w:id="1306545377">
                      <w:marLeft w:val="24"/>
                      <w:marRight w:val="0"/>
                      <w:marTop w:val="0"/>
                      <w:marBottom w:val="0"/>
                      <w:divBdr>
                        <w:top w:val="none" w:sz="0" w:space="0" w:color="auto"/>
                        <w:left w:val="none" w:sz="0" w:space="0" w:color="auto"/>
                        <w:bottom w:val="none" w:sz="0" w:space="0" w:color="auto"/>
                        <w:right w:val="none" w:sz="0" w:space="0" w:color="auto"/>
                      </w:divBdr>
                      <w:divsChild>
                        <w:div w:id="427237350">
                          <w:marLeft w:val="0"/>
                          <w:marRight w:val="0"/>
                          <w:marTop w:val="0"/>
                          <w:marBottom w:val="0"/>
                          <w:divBdr>
                            <w:top w:val="none" w:sz="0" w:space="0" w:color="auto"/>
                            <w:left w:val="none" w:sz="0" w:space="0" w:color="auto"/>
                            <w:bottom w:val="none" w:sz="0" w:space="0" w:color="auto"/>
                            <w:right w:val="none" w:sz="0" w:space="0" w:color="auto"/>
                          </w:divBdr>
                          <w:divsChild>
                            <w:div w:id="65615136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288471">
      <w:bodyDiv w:val="1"/>
      <w:marLeft w:val="0"/>
      <w:marRight w:val="0"/>
      <w:marTop w:val="0"/>
      <w:marBottom w:val="0"/>
      <w:divBdr>
        <w:top w:val="none" w:sz="0" w:space="0" w:color="auto"/>
        <w:left w:val="none" w:sz="0" w:space="0" w:color="auto"/>
        <w:bottom w:val="none" w:sz="0" w:space="0" w:color="auto"/>
        <w:right w:val="none" w:sz="0" w:space="0" w:color="auto"/>
      </w:divBdr>
      <w:divsChild>
        <w:div w:id="969750914">
          <w:marLeft w:val="0"/>
          <w:marRight w:val="0"/>
          <w:marTop w:val="0"/>
          <w:marBottom w:val="0"/>
          <w:divBdr>
            <w:top w:val="none" w:sz="0" w:space="0" w:color="auto"/>
            <w:left w:val="none" w:sz="0" w:space="0" w:color="auto"/>
            <w:bottom w:val="none" w:sz="0" w:space="0" w:color="auto"/>
            <w:right w:val="none" w:sz="0" w:space="0" w:color="auto"/>
          </w:divBdr>
          <w:divsChild>
            <w:div w:id="1125539911">
              <w:marLeft w:val="0"/>
              <w:marRight w:val="0"/>
              <w:marTop w:val="0"/>
              <w:marBottom w:val="0"/>
              <w:divBdr>
                <w:top w:val="none" w:sz="0" w:space="0" w:color="auto"/>
                <w:left w:val="none" w:sz="0" w:space="0" w:color="auto"/>
                <w:bottom w:val="none" w:sz="0" w:space="0" w:color="auto"/>
                <w:right w:val="none" w:sz="0" w:space="0" w:color="auto"/>
              </w:divBdr>
              <w:divsChild>
                <w:div w:id="1148941505">
                  <w:marLeft w:val="0"/>
                  <w:marRight w:val="0"/>
                  <w:marTop w:val="0"/>
                  <w:marBottom w:val="0"/>
                  <w:divBdr>
                    <w:top w:val="none" w:sz="0" w:space="0" w:color="auto"/>
                    <w:left w:val="none" w:sz="0" w:space="0" w:color="auto"/>
                    <w:bottom w:val="none" w:sz="0" w:space="0" w:color="auto"/>
                    <w:right w:val="none" w:sz="0" w:space="0" w:color="auto"/>
                  </w:divBdr>
                  <w:divsChild>
                    <w:div w:id="212893400">
                      <w:marLeft w:val="0"/>
                      <w:marRight w:val="0"/>
                      <w:marTop w:val="0"/>
                      <w:marBottom w:val="0"/>
                      <w:divBdr>
                        <w:top w:val="none" w:sz="0" w:space="0" w:color="auto"/>
                        <w:left w:val="none" w:sz="0" w:space="0" w:color="auto"/>
                        <w:bottom w:val="none" w:sz="0" w:space="0" w:color="auto"/>
                        <w:right w:val="none" w:sz="0" w:space="0" w:color="auto"/>
                      </w:divBdr>
                      <w:divsChild>
                        <w:div w:id="1002506381">
                          <w:marLeft w:val="0"/>
                          <w:marRight w:val="0"/>
                          <w:marTop w:val="0"/>
                          <w:marBottom w:val="0"/>
                          <w:divBdr>
                            <w:top w:val="none" w:sz="0" w:space="0" w:color="auto"/>
                            <w:left w:val="none" w:sz="0" w:space="0" w:color="auto"/>
                            <w:bottom w:val="none" w:sz="0" w:space="0" w:color="auto"/>
                            <w:right w:val="none" w:sz="0" w:space="0" w:color="auto"/>
                          </w:divBdr>
                          <w:divsChild>
                            <w:div w:id="1713309021">
                              <w:marLeft w:val="0"/>
                              <w:marRight w:val="0"/>
                              <w:marTop w:val="0"/>
                              <w:marBottom w:val="0"/>
                              <w:divBdr>
                                <w:top w:val="none" w:sz="0" w:space="0" w:color="auto"/>
                                <w:left w:val="none" w:sz="0" w:space="0" w:color="auto"/>
                                <w:bottom w:val="none" w:sz="0" w:space="0" w:color="auto"/>
                                <w:right w:val="none" w:sz="0" w:space="0" w:color="auto"/>
                              </w:divBdr>
                              <w:divsChild>
                                <w:div w:id="84881357">
                                  <w:marLeft w:val="0"/>
                                  <w:marRight w:val="0"/>
                                  <w:marTop w:val="0"/>
                                  <w:marBottom w:val="0"/>
                                  <w:divBdr>
                                    <w:top w:val="none" w:sz="0" w:space="0" w:color="auto"/>
                                    <w:left w:val="none" w:sz="0" w:space="0" w:color="auto"/>
                                    <w:bottom w:val="none" w:sz="0" w:space="0" w:color="auto"/>
                                    <w:right w:val="none" w:sz="0" w:space="0" w:color="auto"/>
                                  </w:divBdr>
                                  <w:divsChild>
                                    <w:div w:id="1982880995">
                                      <w:marLeft w:val="0"/>
                                      <w:marRight w:val="0"/>
                                      <w:marTop w:val="0"/>
                                      <w:marBottom w:val="0"/>
                                      <w:divBdr>
                                        <w:top w:val="none" w:sz="0" w:space="0" w:color="auto"/>
                                        <w:left w:val="none" w:sz="0" w:space="0" w:color="auto"/>
                                        <w:bottom w:val="none" w:sz="0" w:space="0" w:color="auto"/>
                                        <w:right w:val="none" w:sz="0" w:space="0" w:color="auto"/>
                                      </w:divBdr>
                                      <w:divsChild>
                                        <w:div w:id="133328356">
                                          <w:marLeft w:val="0"/>
                                          <w:marRight w:val="0"/>
                                          <w:marTop w:val="0"/>
                                          <w:marBottom w:val="0"/>
                                          <w:divBdr>
                                            <w:top w:val="none" w:sz="0" w:space="0" w:color="auto"/>
                                            <w:left w:val="none" w:sz="0" w:space="0" w:color="auto"/>
                                            <w:bottom w:val="none" w:sz="0" w:space="0" w:color="auto"/>
                                            <w:right w:val="none" w:sz="0" w:space="0" w:color="auto"/>
                                          </w:divBdr>
                                          <w:divsChild>
                                            <w:div w:id="1116363529">
                                              <w:marLeft w:val="0"/>
                                              <w:marRight w:val="0"/>
                                              <w:marTop w:val="0"/>
                                              <w:marBottom w:val="0"/>
                                              <w:divBdr>
                                                <w:top w:val="single" w:sz="4" w:space="0" w:color="F5F5F5"/>
                                                <w:left w:val="single" w:sz="4" w:space="0" w:color="F5F5F5"/>
                                                <w:bottom w:val="single" w:sz="4" w:space="0" w:color="F5F5F5"/>
                                                <w:right w:val="single" w:sz="4" w:space="0" w:color="F5F5F5"/>
                                              </w:divBdr>
                                              <w:divsChild>
                                                <w:div w:id="83498824">
                                                  <w:marLeft w:val="0"/>
                                                  <w:marRight w:val="0"/>
                                                  <w:marTop w:val="0"/>
                                                  <w:marBottom w:val="0"/>
                                                  <w:divBdr>
                                                    <w:top w:val="none" w:sz="0" w:space="0" w:color="auto"/>
                                                    <w:left w:val="none" w:sz="0" w:space="0" w:color="auto"/>
                                                    <w:bottom w:val="none" w:sz="0" w:space="0" w:color="auto"/>
                                                    <w:right w:val="none" w:sz="0" w:space="0" w:color="auto"/>
                                                  </w:divBdr>
                                                  <w:divsChild>
                                                    <w:div w:id="161162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4104199">
      <w:bodyDiv w:val="1"/>
      <w:marLeft w:val="0"/>
      <w:marRight w:val="0"/>
      <w:marTop w:val="0"/>
      <w:marBottom w:val="0"/>
      <w:divBdr>
        <w:top w:val="none" w:sz="0" w:space="0" w:color="auto"/>
        <w:left w:val="none" w:sz="0" w:space="0" w:color="auto"/>
        <w:bottom w:val="none" w:sz="0" w:space="0" w:color="auto"/>
        <w:right w:val="none" w:sz="0" w:space="0" w:color="auto"/>
      </w:divBdr>
      <w:divsChild>
        <w:div w:id="849175241">
          <w:marLeft w:val="0"/>
          <w:marRight w:val="0"/>
          <w:marTop w:val="0"/>
          <w:marBottom w:val="0"/>
          <w:divBdr>
            <w:top w:val="none" w:sz="0" w:space="0" w:color="auto"/>
            <w:left w:val="none" w:sz="0" w:space="0" w:color="auto"/>
            <w:bottom w:val="none" w:sz="0" w:space="0" w:color="auto"/>
            <w:right w:val="none" w:sz="0" w:space="0" w:color="auto"/>
          </w:divBdr>
          <w:divsChild>
            <w:div w:id="449858883">
              <w:marLeft w:val="0"/>
              <w:marRight w:val="0"/>
              <w:marTop w:val="0"/>
              <w:marBottom w:val="0"/>
              <w:divBdr>
                <w:top w:val="none" w:sz="0" w:space="0" w:color="auto"/>
                <w:left w:val="none" w:sz="0" w:space="0" w:color="auto"/>
                <w:bottom w:val="none" w:sz="0" w:space="0" w:color="auto"/>
                <w:right w:val="none" w:sz="0" w:space="0" w:color="auto"/>
              </w:divBdr>
              <w:divsChild>
                <w:div w:id="787510131">
                  <w:marLeft w:val="0"/>
                  <w:marRight w:val="0"/>
                  <w:marTop w:val="0"/>
                  <w:marBottom w:val="0"/>
                  <w:divBdr>
                    <w:top w:val="none" w:sz="0" w:space="0" w:color="auto"/>
                    <w:left w:val="none" w:sz="0" w:space="0" w:color="auto"/>
                    <w:bottom w:val="none" w:sz="0" w:space="0" w:color="auto"/>
                    <w:right w:val="none" w:sz="0" w:space="0" w:color="auto"/>
                  </w:divBdr>
                  <w:divsChild>
                    <w:div w:id="65537042">
                      <w:marLeft w:val="0"/>
                      <w:marRight w:val="0"/>
                      <w:marTop w:val="0"/>
                      <w:marBottom w:val="0"/>
                      <w:divBdr>
                        <w:top w:val="none" w:sz="0" w:space="0" w:color="auto"/>
                        <w:left w:val="none" w:sz="0" w:space="0" w:color="auto"/>
                        <w:bottom w:val="none" w:sz="0" w:space="0" w:color="auto"/>
                        <w:right w:val="none" w:sz="0" w:space="0" w:color="auto"/>
                      </w:divBdr>
                      <w:divsChild>
                        <w:div w:id="253591351">
                          <w:marLeft w:val="0"/>
                          <w:marRight w:val="0"/>
                          <w:marTop w:val="0"/>
                          <w:marBottom w:val="0"/>
                          <w:divBdr>
                            <w:top w:val="none" w:sz="0" w:space="0" w:color="auto"/>
                            <w:left w:val="none" w:sz="0" w:space="0" w:color="auto"/>
                            <w:bottom w:val="none" w:sz="0" w:space="0" w:color="auto"/>
                            <w:right w:val="none" w:sz="0" w:space="0" w:color="auto"/>
                          </w:divBdr>
                          <w:divsChild>
                            <w:div w:id="303118273">
                              <w:marLeft w:val="0"/>
                              <w:marRight w:val="0"/>
                              <w:marTop w:val="0"/>
                              <w:marBottom w:val="0"/>
                              <w:divBdr>
                                <w:top w:val="none" w:sz="0" w:space="0" w:color="auto"/>
                                <w:left w:val="none" w:sz="0" w:space="0" w:color="auto"/>
                                <w:bottom w:val="none" w:sz="0" w:space="0" w:color="auto"/>
                                <w:right w:val="none" w:sz="0" w:space="0" w:color="auto"/>
                              </w:divBdr>
                              <w:divsChild>
                                <w:div w:id="963198814">
                                  <w:marLeft w:val="0"/>
                                  <w:marRight w:val="0"/>
                                  <w:marTop w:val="0"/>
                                  <w:marBottom w:val="0"/>
                                  <w:divBdr>
                                    <w:top w:val="none" w:sz="0" w:space="0" w:color="auto"/>
                                    <w:left w:val="none" w:sz="0" w:space="0" w:color="auto"/>
                                    <w:bottom w:val="none" w:sz="0" w:space="0" w:color="auto"/>
                                    <w:right w:val="none" w:sz="0" w:space="0" w:color="auto"/>
                                  </w:divBdr>
                                  <w:divsChild>
                                    <w:div w:id="1718313295">
                                      <w:marLeft w:val="0"/>
                                      <w:marRight w:val="0"/>
                                      <w:marTop w:val="0"/>
                                      <w:marBottom w:val="0"/>
                                      <w:divBdr>
                                        <w:top w:val="none" w:sz="0" w:space="0" w:color="auto"/>
                                        <w:left w:val="none" w:sz="0" w:space="0" w:color="auto"/>
                                        <w:bottom w:val="none" w:sz="0" w:space="0" w:color="auto"/>
                                        <w:right w:val="none" w:sz="0" w:space="0" w:color="auto"/>
                                      </w:divBdr>
                                      <w:divsChild>
                                        <w:div w:id="890842288">
                                          <w:marLeft w:val="0"/>
                                          <w:marRight w:val="0"/>
                                          <w:marTop w:val="0"/>
                                          <w:marBottom w:val="0"/>
                                          <w:divBdr>
                                            <w:top w:val="none" w:sz="0" w:space="0" w:color="auto"/>
                                            <w:left w:val="none" w:sz="0" w:space="0" w:color="auto"/>
                                            <w:bottom w:val="none" w:sz="0" w:space="0" w:color="auto"/>
                                            <w:right w:val="none" w:sz="0" w:space="0" w:color="auto"/>
                                          </w:divBdr>
                                          <w:divsChild>
                                            <w:div w:id="868488472">
                                              <w:marLeft w:val="0"/>
                                              <w:marRight w:val="0"/>
                                              <w:marTop w:val="0"/>
                                              <w:marBottom w:val="0"/>
                                              <w:divBdr>
                                                <w:top w:val="single" w:sz="4" w:space="0" w:color="F5F5F5"/>
                                                <w:left w:val="single" w:sz="4" w:space="0" w:color="F5F5F5"/>
                                                <w:bottom w:val="single" w:sz="4" w:space="0" w:color="F5F5F5"/>
                                                <w:right w:val="single" w:sz="4" w:space="0" w:color="F5F5F5"/>
                                              </w:divBdr>
                                              <w:divsChild>
                                                <w:div w:id="1743873976">
                                                  <w:marLeft w:val="0"/>
                                                  <w:marRight w:val="0"/>
                                                  <w:marTop w:val="0"/>
                                                  <w:marBottom w:val="0"/>
                                                  <w:divBdr>
                                                    <w:top w:val="none" w:sz="0" w:space="0" w:color="auto"/>
                                                    <w:left w:val="none" w:sz="0" w:space="0" w:color="auto"/>
                                                    <w:bottom w:val="none" w:sz="0" w:space="0" w:color="auto"/>
                                                    <w:right w:val="none" w:sz="0" w:space="0" w:color="auto"/>
                                                  </w:divBdr>
                                                  <w:divsChild>
                                                    <w:div w:id="1118451652">
                                                      <w:marLeft w:val="0"/>
                                                      <w:marRight w:val="0"/>
                                                      <w:marTop w:val="0"/>
                                                      <w:marBottom w:val="0"/>
                                                      <w:divBdr>
                                                        <w:top w:val="none" w:sz="0" w:space="0" w:color="auto"/>
                                                        <w:left w:val="none" w:sz="0" w:space="0" w:color="auto"/>
                                                        <w:bottom w:val="none" w:sz="0" w:space="0" w:color="auto"/>
                                                        <w:right w:val="none" w:sz="0" w:space="0" w:color="auto"/>
                                                      </w:divBdr>
                                                    </w:div>
                                                  </w:divsChild>
                                                </w:div>
                                                <w:div w:id="1625035115">
                                                  <w:marLeft w:val="0"/>
                                                  <w:marRight w:val="0"/>
                                                  <w:marTop w:val="0"/>
                                                  <w:marBottom w:val="0"/>
                                                  <w:divBdr>
                                                    <w:top w:val="none" w:sz="0" w:space="0" w:color="auto"/>
                                                    <w:left w:val="none" w:sz="0" w:space="0" w:color="auto"/>
                                                    <w:bottom w:val="none" w:sz="0" w:space="0" w:color="auto"/>
                                                    <w:right w:val="none" w:sz="0" w:space="0" w:color="auto"/>
                                                  </w:divBdr>
                                                  <w:divsChild>
                                                    <w:div w:id="1754349794">
                                                      <w:marLeft w:val="0"/>
                                                      <w:marRight w:val="0"/>
                                                      <w:marTop w:val="0"/>
                                                      <w:marBottom w:val="0"/>
                                                      <w:divBdr>
                                                        <w:top w:val="none" w:sz="0" w:space="0" w:color="auto"/>
                                                        <w:left w:val="none" w:sz="0" w:space="0" w:color="auto"/>
                                                        <w:bottom w:val="none" w:sz="0" w:space="0" w:color="auto"/>
                                                        <w:right w:val="none" w:sz="0" w:space="0" w:color="auto"/>
                                                      </w:divBdr>
                                                      <w:divsChild>
                                                        <w:div w:id="733091357">
                                                          <w:marLeft w:val="0"/>
                                                          <w:marRight w:val="0"/>
                                                          <w:marTop w:val="0"/>
                                                          <w:marBottom w:val="0"/>
                                                          <w:divBdr>
                                                            <w:top w:val="none" w:sz="0" w:space="0" w:color="auto"/>
                                                            <w:left w:val="none" w:sz="0" w:space="0" w:color="auto"/>
                                                            <w:bottom w:val="none" w:sz="0" w:space="0" w:color="auto"/>
                                                            <w:right w:val="none" w:sz="0" w:space="0" w:color="auto"/>
                                                          </w:divBdr>
                                                        </w:div>
                                                      </w:divsChild>
                                                    </w:div>
                                                    <w:div w:id="222253768">
                                                      <w:marLeft w:val="0"/>
                                                      <w:marRight w:val="0"/>
                                                      <w:marTop w:val="0"/>
                                                      <w:marBottom w:val="0"/>
                                                      <w:divBdr>
                                                        <w:top w:val="none" w:sz="0" w:space="0" w:color="auto"/>
                                                        <w:left w:val="none" w:sz="0" w:space="0" w:color="auto"/>
                                                        <w:bottom w:val="none" w:sz="0" w:space="0" w:color="auto"/>
                                                        <w:right w:val="none" w:sz="0" w:space="0" w:color="auto"/>
                                                      </w:divBdr>
                                                      <w:divsChild>
                                                        <w:div w:id="704216840">
                                                          <w:marLeft w:val="0"/>
                                                          <w:marRight w:val="96"/>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465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fkcenter.org/" TargetMode="External"/><Relationship Id="rId3" Type="http://schemas.openxmlformats.org/officeDocument/2006/relationships/webSettings" Target="webSettings.xml"/><Relationship Id="rId7" Type="http://schemas.openxmlformats.org/officeDocument/2006/relationships/hyperlink" Target="mailto:wiktorin@rfkcenter.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tja.wahlstrom@fryshuset.se" TargetMode="External"/><Relationship Id="rId5" Type="http://schemas.openxmlformats.org/officeDocument/2006/relationships/hyperlink" Target="http://rfkcenter.org/sweden" TargetMode="External"/><Relationship Id="rId10" Type="http://schemas.openxmlformats.org/officeDocument/2006/relationships/theme" Target="theme/theme1.xml"/><Relationship Id="rId4" Type="http://schemas.openxmlformats.org/officeDocument/2006/relationships/hyperlink" Target="http://www.utbudet.se/" TargetMode="Externa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2</Pages>
  <Words>582</Words>
  <Characters>3088</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Stiftelsen KFUM Söder Fryshuset</Company>
  <LinksUpToDate>false</LinksUpToDate>
  <CharactersWithSpaces>3663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Wåhlström</dc:creator>
  <cp:lastModifiedBy>Katja Wåhlström</cp:lastModifiedBy>
  <cp:revision>29</cp:revision>
  <cp:lastPrinted>2013-04-30T07:52:00Z</cp:lastPrinted>
  <dcterms:created xsi:type="dcterms:W3CDTF">2013-03-15T10:43:00Z</dcterms:created>
  <dcterms:modified xsi:type="dcterms:W3CDTF">2013-05-06T09:07:00Z</dcterms:modified>
</cp:coreProperties>
</file>