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5AD3" w14:textId="327E4C9C" w:rsidR="00ED3706" w:rsidRDefault="00ED3706" w:rsidP="00C14495">
      <w:pPr>
        <w:jc w:val="center"/>
        <w:rPr>
          <w:b/>
          <w:sz w:val="32"/>
        </w:rPr>
      </w:pPr>
      <w:bookmarkStart w:id="0" w:name="_GoBack"/>
      <w:bookmarkEnd w:id="0"/>
      <w:r w:rsidRPr="00ED3706">
        <w:rPr>
          <w:b/>
          <w:sz w:val="32"/>
        </w:rPr>
        <w:t xml:space="preserve">Statistik </w:t>
      </w:r>
      <w:r w:rsidR="00054A6F">
        <w:rPr>
          <w:b/>
          <w:sz w:val="32"/>
        </w:rPr>
        <w:t>201</w:t>
      </w:r>
      <w:r w:rsidR="003B37CE">
        <w:rPr>
          <w:b/>
          <w:sz w:val="32"/>
        </w:rPr>
        <w:t>9</w:t>
      </w:r>
      <w:r w:rsidR="00C314C5">
        <w:rPr>
          <w:b/>
          <w:sz w:val="32"/>
        </w:rPr>
        <w:t xml:space="preserve"> </w:t>
      </w:r>
      <w:proofErr w:type="gramStart"/>
      <w:r w:rsidR="00E926F2">
        <w:rPr>
          <w:b/>
          <w:sz w:val="32"/>
        </w:rPr>
        <w:t>Okto</w:t>
      </w:r>
      <w:r w:rsidR="00C77E79">
        <w:rPr>
          <w:b/>
          <w:sz w:val="32"/>
        </w:rPr>
        <w:t>ber</w:t>
      </w:r>
      <w:proofErr w:type="gramEnd"/>
    </w:p>
    <w:p w14:paraId="46219B2A" w14:textId="2EF0D13F" w:rsidR="006C194C" w:rsidRDefault="006C194C" w:rsidP="00C14495">
      <w:pPr>
        <w:jc w:val="center"/>
        <w:rPr>
          <w:b/>
          <w:sz w:val="32"/>
        </w:rPr>
      </w:pPr>
    </w:p>
    <w:p w14:paraId="0003F2BF" w14:textId="74BEFCD4" w:rsidR="000E25E9" w:rsidRPr="000D5575" w:rsidRDefault="000E25E9" w:rsidP="00C14495">
      <w:pPr>
        <w:jc w:val="center"/>
        <w:rPr>
          <w:rFonts w:asciiTheme="minorHAnsi" w:hAnsiTheme="minorHAnsi" w:cstheme="minorHAnsi"/>
          <w:b/>
          <w:sz w:val="14"/>
          <w:szCs w:val="14"/>
        </w:rPr>
      </w:pPr>
    </w:p>
    <w:p w14:paraId="723EB963" w14:textId="607F2258" w:rsidR="007446BC" w:rsidRPr="003966E8" w:rsidRDefault="00E926F2" w:rsidP="00C14495">
      <w:pPr>
        <w:jc w:val="center"/>
        <w:rPr>
          <w:b/>
          <w:sz w:val="14"/>
          <w:szCs w:val="14"/>
        </w:rPr>
      </w:pPr>
      <w:r>
        <w:rPr>
          <w:noProof/>
        </w:rPr>
        <w:drawing>
          <wp:inline distT="0" distB="0" distL="0" distR="0" wp14:anchorId="08557293" wp14:editId="297937C7">
            <wp:extent cx="5760720" cy="2600076"/>
            <wp:effectExtent l="0" t="0" r="0" b="0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4C8C32BE-1DB5-4F74-A77C-A35A358A074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4008F69" w14:textId="455B139D" w:rsidR="007446BC" w:rsidRDefault="007446BC" w:rsidP="003966E8">
      <w:pPr>
        <w:jc w:val="center"/>
        <w:rPr>
          <w:b/>
          <w:sz w:val="32"/>
        </w:rPr>
      </w:pPr>
    </w:p>
    <w:p w14:paraId="375E53C3" w14:textId="07EE1D9B" w:rsidR="007446BC" w:rsidRDefault="00E926F2" w:rsidP="00C14495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54F27DD4" wp14:editId="38B6B109">
            <wp:extent cx="5760720" cy="2464904"/>
            <wp:effectExtent l="0" t="0" r="0" b="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02EB40D5-C44D-49B5-9BB0-B33CCFD9C3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BAB5A71" w14:textId="6DABB3D3" w:rsidR="00556010" w:rsidRDefault="00556010" w:rsidP="00C14495">
      <w:pPr>
        <w:jc w:val="center"/>
        <w:rPr>
          <w:b/>
          <w:sz w:val="32"/>
        </w:rPr>
      </w:pPr>
    </w:p>
    <w:p w14:paraId="6EF7C755" w14:textId="772220A3" w:rsidR="009A1343" w:rsidRDefault="00E926F2" w:rsidP="00C14495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734AFE6E" wp14:editId="10A447B6">
            <wp:extent cx="5760720" cy="2393343"/>
            <wp:effectExtent l="0" t="0" r="0" b="6985"/>
            <wp:docPr id="3" name="Diagram 3">
              <a:extLst xmlns:a="http://schemas.openxmlformats.org/drawingml/2006/main">
                <a:ext uri="{FF2B5EF4-FFF2-40B4-BE49-F238E27FC236}">
                  <a16:creationId xmlns:a16="http://schemas.microsoft.com/office/drawing/2014/main" id="{0420424A-6B7E-49D5-880C-068DB331A5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794D889" w14:textId="5B5EF80D" w:rsidR="003966E8" w:rsidRDefault="003966E8" w:rsidP="00C14495">
      <w:pPr>
        <w:jc w:val="center"/>
        <w:rPr>
          <w:b/>
          <w:sz w:val="32"/>
        </w:rPr>
      </w:pPr>
    </w:p>
    <w:p w14:paraId="4CEBAA4C" w14:textId="77777777" w:rsidR="00540141" w:rsidRDefault="00540141" w:rsidP="00540141">
      <w:pPr>
        <w:rPr>
          <w:b/>
          <w:sz w:val="32"/>
        </w:rPr>
      </w:pPr>
    </w:p>
    <w:p w14:paraId="59FA5AE1" w14:textId="509A3F84" w:rsidR="006F2350" w:rsidRDefault="006F2350" w:rsidP="00540141">
      <w:pPr>
        <w:jc w:val="center"/>
        <w:rPr>
          <w:b/>
          <w:sz w:val="32"/>
        </w:rPr>
      </w:pPr>
      <w:r w:rsidRPr="00ED3706">
        <w:rPr>
          <w:b/>
          <w:sz w:val="32"/>
        </w:rPr>
        <w:t xml:space="preserve">Statistik </w:t>
      </w:r>
      <w:r w:rsidR="00054A6F">
        <w:rPr>
          <w:b/>
          <w:sz w:val="32"/>
        </w:rPr>
        <w:t>201</w:t>
      </w:r>
      <w:r w:rsidR="003B37CE">
        <w:rPr>
          <w:b/>
          <w:sz w:val="32"/>
        </w:rPr>
        <w:t>9</w:t>
      </w:r>
      <w:r w:rsidR="00054A6F">
        <w:rPr>
          <w:b/>
          <w:sz w:val="32"/>
        </w:rPr>
        <w:t xml:space="preserve"> </w:t>
      </w:r>
      <w:proofErr w:type="gramStart"/>
      <w:r w:rsidR="00E926F2">
        <w:rPr>
          <w:b/>
          <w:sz w:val="32"/>
        </w:rPr>
        <w:t>Okto</w:t>
      </w:r>
      <w:r w:rsidR="00C77E79">
        <w:rPr>
          <w:b/>
          <w:sz w:val="32"/>
        </w:rPr>
        <w:t>ber</w:t>
      </w:r>
      <w:proofErr w:type="gramEnd"/>
    </w:p>
    <w:p w14:paraId="20F770C8" w14:textId="1BB00A5E" w:rsidR="00927741" w:rsidRDefault="00927741" w:rsidP="006F2350">
      <w:pPr>
        <w:jc w:val="center"/>
      </w:pPr>
    </w:p>
    <w:p w14:paraId="4B8A670E" w14:textId="0279397A" w:rsidR="007446BC" w:rsidRDefault="007446BC" w:rsidP="006F2350">
      <w:pPr>
        <w:jc w:val="center"/>
      </w:pPr>
    </w:p>
    <w:p w14:paraId="7C90F22A" w14:textId="1E857136" w:rsidR="007446BC" w:rsidRPr="005C4814" w:rsidRDefault="007446BC" w:rsidP="006F2350">
      <w:pPr>
        <w:jc w:val="center"/>
        <w:rPr>
          <w:sz w:val="14"/>
          <w:szCs w:val="14"/>
        </w:rPr>
      </w:pPr>
    </w:p>
    <w:p w14:paraId="4DB7D20A" w14:textId="59538FC2" w:rsidR="000C2E14" w:rsidRDefault="00E926F2" w:rsidP="007446BC">
      <w:pPr>
        <w:jc w:val="center"/>
      </w:pPr>
      <w:r>
        <w:rPr>
          <w:noProof/>
        </w:rPr>
        <w:drawing>
          <wp:inline distT="0" distB="0" distL="0" distR="0" wp14:anchorId="75BEE7DB" wp14:editId="550D2CCD">
            <wp:extent cx="5760720" cy="2544417"/>
            <wp:effectExtent l="0" t="0" r="0" b="8890"/>
            <wp:docPr id="4" name="Diagram 4">
              <a:extLst xmlns:a="http://schemas.openxmlformats.org/drawingml/2006/main">
                <a:ext uri="{FF2B5EF4-FFF2-40B4-BE49-F238E27FC236}">
                  <a16:creationId xmlns:a16="http://schemas.microsoft.com/office/drawing/2014/main" id="{436B4211-C7AC-44E4-8192-FDE12E330CE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AE5A6EC" w14:textId="62FD41AD" w:rsidR="00FA7603" w:rsidRDefault="00FA7603" w:rsidP="003966E8"/>
    <w:p w14:paraId="32AF03A0" w14:textId="77777777" w:rsidR="00FA7603" w:rsidRDefault="00FA7603" w:rsidP="006F2350">
      <w:pPr>
        <w:jc w:val="center"/>
      </w:pPr>
    </w:p>
    <w:p w14:paraId="478325FA" w14:textId="159B205B" w:rsidR="003D4D98" w:rsidRDefault="003D4D98"/>
    <w:p w14:paraId="7044526D" w14:textId="111FF4BF" w:rsidR="002E2528" w:rsidRDefault="002E2528"/>
    <w:p w14:paraId="77FBF6ED" w14:textId="77777777" w:rsidR="002E2528" w:rsidRDefault="002E2528"/>
    <w:p w14:paraId="59FA5AE6" w14:textId="388F38C4" w:rsidR="009F0696" w:rsidRDefault="009F0696"/>
    <w:p w14:paraId="59FA5AE7" w14:textId="1D38867A" w:rsidR="00BA5026" w:rsidRDefault="00E926F2">
      <w:r>
        <w:rPr>
          <w:noProof/>
        </w:rPr>
        <w:drawing>
          <wp:inline distT="0" distB="0" distL="0" distR="0" wp14:anchorId="1C8BC1A0" wp14:editId="18F43FFE">
            <wp:extent cx="5760720" cy="2552369"/>
            <wp:effectExtent l="0" t="0" r="0" b="635"/>
            <wp:docPr id="5" name="Diagram 5">
              <a:extLst xmlns:a="http://schemas.openxmlformats.org/drawingml/2006/main">
                <a:ext uri="{FF2B5EF4-FFF2-40B4-BE49-F238E27FC236}">
                  <a16:creationId xmlns:a16="http://schemas.microsoft.com/office/drawing/2014/main" id="{1BD9C5C9-583F-415A-A146-04C312C86F0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BA5026" w:rsidSect="00820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xM7WwsDSwMDQ3MTdU0lEKTi0uzszPAykwMq8FAAY+0w0tAAAA"/>
  </w:docVars>
  <w:rsids>
    <w:rsidRoot w:val="003427EF"/>
    <w:rsid w:val="0000206A"/>
    <w:rsid w:val="000037EE"/>
    <w:rsid w:val="00022F3E"/>
    <w:rsid w:val="000260F6"/>
    <w:rsid w:val="00026EF4"/>
    <w:rsid w:val="00033188"/>
    <w:rsid w:val="00043B56"/>
    <w:rsid w:val="00044BF1"/>
    <w:rsid w:val="000528B6"/>
    <w:rsid w:val="0005398F"/>
    <w:rsid w:val="000541AA"/>
    <w:rsid w:val="00054A6F"/>
    <w:rsid w:val="00067D5A"/>
    <w:rsid w:val="00070936"/>
    <w:rsid w:val="00072DCE"/>
    <w:rsid w:val="00080E7C"/>
    <w:rsid w:val="00084EAB"/>
    <w:rsid w:val="0009630A"/>
    <w:rsid w:val="0009798E"/>
    <w:rsid w:val="00097C08"/>
    <w:rsid w:val="000B5674"/>
    <w:rsid w:val="000C2E14"/>
    <w:rsid w:val="000C645D"/>
    <w:rsid w:val="000D15C6"/>
    <w:rsid w:val="000D5575"/>
    <w:rsid w:val="000E1550"/>
    <w:rsid w:val="000E25E9"/>
    <w:rsid w:val="000F15D3"/>
    <w:rsid w:val="000F4695"/>
    <w:rsid w:val="00100F34"/>
    <w:rsid w:val="0012042E"/>
    <w:rsid w:val="001244BF"/>
    <w:rsid w:val="00134A97"/>
    <w:rsid w:val="00146D8E"/>
    <w:rsid w:val="0014763E"/>
    <w:rsid w:val="001509E3"/>
    <w:rsid w:val="00152BB4"/>
    <w:rsid w:val="00156AF4"/>
    <w:rsid w:val="00157698"/>
    <w:rsid w:val="00157720"/>
    <w:rsid w:val="00176294"/>
    <w:rsid w:val="00193719"/>
    <w:rsid w:val="001A3AE1"/>
    <w:rsid w:val="001B2B1B"/>
    <w:rsid w:val="001B75DA"/>
    <w:rsid w:val="001B7F99"/>
    <w:rsid w:val="001C1D94"/>
    <w:rsid w:val="001C70DA"/>
    <w:rsid w:val="001D7ED9"/>
    <w:rsid w:val="001E1489"/>
    <w:rsid w:val="00201F7E"/>
    <w:rsid w:val="00210A08"/>
    <w:rsid w:val="0021290A"/>
    <w:rsid w:val="002431E4"/>
    <w:rsid w:val="002640DB"/>
    <w:rsid w:val="00267F67"/>
    <w:rsid w:val="0027059D"/>
    <w:rsid w:val="00280A7A"/>
    <w:rsid w:val="002875DC"/>
    <w:rsid w:val="00295C37"/>
    <w:rsid w:val="002962A8"/>
    <w:rsid w:val="002A3A47"/>
    <w:rsid w:val="002B1909"/>
    <w:rsid w:val="002B2D5F"/>
    <w:rsid w:val="002C1BF7"/>
    <w:rsid w:val="002D407F"/>
    <w:rsid w:val="002D5979"/>
    <w:rsid w:val="002E2528"/>
    <w:rsid w:val="002E259D"/>
    <w:rsid w:val="002E2CFE"/>
    <w:rsid w:val="002E6D24"/>
    <w:rsid w:val="002F046F"/>
    <w:rsid w:val="002F2B81"/>
    <w:rsid w:val="002F5F54"/>
    <w:rsid w:val="00300D91"/>
    <w:rsid w:val="00316D4A"/>
    <w:rsid w:val="003267ED"/>
    <w:rsid w:val="00331863"/>
    <w:rsid w:val="00340CA2"/>
    <w:rsid w:val="003427EF"/>
    <w:rsid w:val="00346E57"/>
    <w:rsid w:val="003509E9"/>
    <w:rsid w:val="00375652"/>
    <w:rsid w:val="0038021F"/>
    <w:rsid w:val="00390CE7"/>
    <w:rsid w:val="003966E8"/>
    <w:rsid w:val="00397AF6"/>
    <w:rsid w:val="003A6EFF"/>
    <w:rsid w:val="003B05D7"/>
    <w:rsid w:val="003B06B3"/>
    <w:rsid w:val="003B0710"/>
    <w:rsid w:val="003B2F92"/>
    <w:rsid w:val="003B37CE"/>
    <w:rsid w:val="003B3BF2"/>
    <w:rsid w:val="003C33D8"/>
    <w:rsid w:val="003D080F"/>
    <w:rsid w:val="003D166C"/>
    <w:rsid w:val="003D4D98"/>
    <w:rsid w:val="003D6092"/>
    <w:rsid w:val="003E4C07"/>
    <w:rsid w:val="003E5807"/>
    <w:rsid w:val="003F3010"/>
    <w:rsid w:val="003F7049"/>
    <w:rsid w:val="0042609E"/>
    <w:rsid w:val="00431409"/>
    <w:rsid w:val="004316BF"/>
    <w:rsid w:val="00432DD5"/>
    <w:rsid w:val="0043331E"/>
    <w:rsid w:val="004420AF"/>
    <w:rsid w:val="00452950"/>
    <w:rsid w:val="004535C0"/>
    <w:rsid w:val="00453E72"/>
    <w:rsid w:val="00457A82"/>
    <w:rsid w:val="0046054F"/>
    <w:rsid w:val="00460943"/>
    <w:rsid w:val="00473A95"/>
    <w:rsid w:val="0047480E"/>
    <w:rsid w:val="00492FCB"/>
    <w:rsid w:val="00497329"/>
    <w:rsid w:val="004A2FBC"/>
    <w:rsid w:val="004B069A"/>
    <w:rsid w:val="004B25D3"/>
    <w:rsid w:val="004B6D43"/>
    <w:rsid w:val="004C1D75"/>
    <w:rsid w:val="004C5F56"/>
    <w:rsid w:val="004C7D37"/>
    <w:rsid w:val="004D1447"/>
    <w:rsid w:val="004E083E"/>
    <w:rsid w:val="005026C9"/>
    <w:rsid w:val="00505E2A"/>
    <w:rsid w:val="00522CBC"/>
    <w:rsid w:val="00527D1D"/>
    <w:rsid w:val="0053169A"/>
    <w:rsid w:val="00540141"/>
    <w:rsid w:val="0054359D"/>
    <w:rsid w:val="00555117"/>
    <w:rsid w:val="00556010"/>
    <w:rsid w:val="00564A17"/>
    <w:rsid w:val="00566BFB"/>
    <w:rsid w:val="0057153B"/>
    <w:rsid w:val="00577117"/>
    <w:rsid w:val="0059015C"/>
    <w:rsid w:val="005B592B"/>
    <w:rsid w:val="005C385E"/>
    <w:rsid w:val="005C4814"/>
    <w:rsid w:val="005E50F7"/>
    <w:rsid w:val="005F3637"/>
    <w:rsid w:val="00601F78"/>
    <w:rsid w:val="006048AA"/>
    <w:rsid w:val="00615A1E"/>
    <w:rsid w:val="00621CB8"/>
    <w:rsid w:val="006241FA"/>
    <w:rsid w:val="006347A6"/>
    <w:rsid w:val="00634D66"/>
    <w:rsid w:val="00636A19"/>
    <w:rsid w:val="0064223C"/>
    <w:rsid w:val="006469DF"/>
    <w:rsid w:val="0064799C"/>
    <w:rsid w:val="006946EC"/>
    <w:rsid w:val="00696942"/>
    <w:rsid w:val="006A0CFF"/>
    <w:rsid w:val="006A473E"/>
    <w:rsid w:val="006A593A"/>
    <w:rsid w:val="006A7D4D"/>
    <w:rsid w:val="006C194C"/>
    <w:rsid w:val="006C5DA1"/>
    <w:rsid w:val="006D3414"/>
    <w:rsid w:val="006E4331"/>
    <w:rsid w:val="006F2350"/>
    <w:rsid w:val="006F6F3C"/>
    <w:rsid w:val="007045CE"/>
    <w:rsid w:val="00705C14"/>
    <w:rsid w:val="00710241"/>
    <w:rsid w:val="0071228D"/>
    <w:rsid w:val="0073172F"/>
    <w:rsid w:val="007344DF"/>
    <w:rsid w:val="00734CC6"/>
    <w:rsid w:val="00741930"/>
    <w:rsid w:val="00742238"/>
    <w:rsid w:val="007446BC"/>
    <w:rsid w:val="00756138"/>
    <w:rsid w:val="00771B10"/>
    <w:rsid w:val="007738D0"/>
    <w:rsid w:val="007878D4"/>
    <w:rsid w:val="00790260"/>
    <w:rsid w:val="007917A8"/>
    <w:rsid w:val="00791F3C"/>
    <w:rsid w:val="007920EE"/>
    <w:rsid w:val="007921E9"/>
    <w:rsid w:val="0079438F"/>
    <w:rsid w:val="007A32DA"/>
    <w:rsid w:val="007D01EE"/>
    <w:rsid w:val="007D6F00"/>
    <w:rsid w:val="007E6362"/>
    <w:rsid w:val="007E6B9D"/>
    <w:rsid w:val="007E6EA6"/>
    <w:rsid w:val="00820E71"/>
    <w:rsid w:val="00847A2F"/>
    <w:rsid w:val="0085339E"/>
    <w:rsid w:val="00856D58"/>
    <w:rsid w:val="00864141"/>
    <w:rsid w:val="00870076"/>
    <w:rsid w:val="00870855"/>
    <w:rsid w:val="008903D9"/>
    <w:rsid w:val="00893837"/>
    <w:rsid w:val="008C1D11"/>
    <w:rsid w:val="008C2B04"/>
    <w:rsid w:val="008C7110"/>
    <w:rsid w:val="008C739A"/>
    <w:rsid w:val="008E2F00"/>
    <w:rsid w:val="008E589E"/>
    <w:rsid w:val="008E69EA"/>
    <w:rsid w:val="008F42C0"/>
    <w:rsid w:val="008F6357"/>
    <w:rsid w:val="0090080D"/>
    <w:rsid w:val="00902B53"/>
    <w:rsid w:val="00921456"/>
    <w:rsid w:val="00921758"/>
    <w:rsid w:val="0092731A"/>
    <w:rsid w:val="00927741"/>
    <w:rsid w:val="00934010"/>
    <w:rsid w:val="0094251E"/>
    <w:rsid w:val="00951070"/>
    <w:rsid w:val="00952668"/>
    <w:rsid w:val="009655E4"/>
    <w:rsid w:val="00985427"/>
    <w:rsid w:val="00986619"/>
    <w:rsid w:val="0099065F"/>
    <w:rsid w:val="009909D2"/>
    <w:rsid w:val="00992F97"/>
    <w:rsid w:val="009943AD"/>
    <w:rsid w:val="0099671A"/>
    <w:rsid w:val="009A1343"/>
    <w:rsid w:val="009B1AF7"/>
    <w:rsid w:val="009D1ACF"/>
    <w:rsid w:val="009D55B8"/>
    <w:rsid w:val="009E0A49"/>
    <w:rsid w:val="009E1755"/>
    <w:rsid w:val="009F0696"/>
    <w:rsid w:val="009F2DE8"/>
    <w:rsid w:val="00A072F9"/>
    <w:rsid w:val="00A23EA0"/>
    <w:rsid w:val="00A31AA9"/>
    <w:rsid w:val="00A50D89"/>
    <w:rsid w:val="00A6693F"/>
    <w:rsid w:val="00A70C85"/>
    <w:rsid w:val="00A84A72"/>
    <w:rsid w:val="00A84B7C"/>
    <w:rsid w:val="00AA5A73"/>
    <w:rsid w:val="00AB2C65"/>
    <w:rsid w:val="00AB5BE3"/>
    <w:rsid w:val="00AB6A8B"/>
    <w:rsid w:val="00AE07C8"/>
    <w:rsid w:val="00AE26BE"/>
    <w:rsid w:val="00AF16F0"/>
    <w:rsid w:val="00B14363"/>
    <w:rsid w:val="00B364C8"/>
    <w:rsid w:val="00B421FB"/>
    <w:rsid w:val="00B5251A"/>
    <w:rsid w:val="00B74F2E"/>
    <w:rsid w:val="00B907F4"/>
    <w:rsid w:val="00BA5026"/>
    <w:rsid w:val="00BA6972"/>
    <w:rsid w:val="00BB0B09"/>
    <w:rsid w:val="00BC5A34"/>
    <w:rsid w:val="00BD6498"/>
    <w:rsid w:val="00BE041C"/>
    <w:rsid w:val="00C03087"/>
    <w:rsid w:val="00C14495"/>
    <w:rsid w:val="00C1501B"/>
    <w:rsid w:val="00C20CB7"/>
    <w:rsid w:val="00C314C5"/>
    <w:rsid w:val="00C34659"/>
    <w:rsid w:val="00C45F7B"/>
    <w:rsid w:val="00C77E79"/>
    <w:rsid w:val="00C80779"/>
    <w:rsid w:val="00C8460F"/>
    <w:rsid w:val="00CA65D7"/>
    <w:rsid w:val="00CB38DB"/>
    <w:rsid w:val="00CC4ECA"/>
    <w:rsid w:val="00CD5D99"/>
    <w:rsid w:val="00CD7F53"/>
    <w:rsid w:val="00CE3477"/>
    <w:rsid w:val="00CE47DD"/>
    <w:rsid w:val="00CF509A"/>
    <w:rsid w:val="00D1110F"/>
    <w:rsid w:val="00D26547"/>
    <w:rsid w:val="00D36C81"/>
    <w:rsid w:val="00D40B09"/>
    <w:rsid w:val="00D44373"/>
    <w:rsid w:val="00D467A0"/>
    <w:rsid w:val="00D519B1"/>
    <w:rsid w:val="00D75C36"/>
    <w:rsid w:val="00D818EA"/>
    <w:rsid w:val="00D82F21"/>
    <w:rsid w:val="00DA2E10"/>
    <w:rsid w:val="00DC025D"/>
    <w:rsid w:val="00DC06A7"/>
    <w:rsid w:val="00DC096A"/>
    <w:rsid w:val="00DD2AB4"/>
    <w:rsid w:val="00DE3F1A"/>
    <w:rsid w:val="00DF0CA9"/>
    <w:rsid w:val="00E03D09"/>
    <w:rsid w:val="00E1653F"/>
    <w:rsid w:val="00E24FE1"/>
    <w:rsid w:val="00E3540D"/>
    <w:rsid w:val="00E36D99"/>
    <w:rsid w:val="00E37649"/>
    <w:rsid w:val="00E45F44"/>
    <w:rsid w:val="00E578FF"/>
    <w:rsid w:val="00E74908"/>
    <w:rsid w:val="00E83EE0"/>
    <w:rsid w:val="00E9214A"/>
    <w:rsid w:val="00E926F2"/>
    <w:rsid w:val="00EB1E8D"/>
    <w:rsid w:val="00EC3EB8"/>
    <w:rsid w:val="00EC550C"/>
    <w:rsid w:val="00EC6EEA"/>
    <w:rsid w:val="00ED1749"/>
    <w:rsid w:val="00ED3706"/>
    <w:rsid w:val="00EE5733"/>
    <w:rsid w:val="00EF42A3"/>
    <w:rsid w:val="00F11386"/>
    <w:rsid w:val="00F1375D"/>
    <w:rsid w:val="00F20623"/>
    <w:rsid w:val="00F22932"/>
    <w:rsid w:val="00F22C15"/>
    <w:rsid w:val="00F32EEC"/>
    <w:rsid w:val="00F339B4"/>
    <w:rsid w:val="00F35E98"/>
    <w:rsid w:val="00F36AE1"/>
    <w:rsid w:val="00F52614"/>
    <w:rsid w:val="00F56D9D"/>
    <w:rsid w:val="00F73106"/>
    <w:rsid w:val="00F81035"/>
    <w:rsid w:val="00F85246"/>
    <w:rsid w:val="00FA227F"/>
    <w:rsid w:val="00FA5724"/>
    <w:rsid w:val="00FA7603"/>
    <w:rsid w:val="00FB7770"/>
    <w:rsid w:val="00FC1FBA"/>
    <w:rsid w:val="00FC50BC"/>
    <w:rsid w:val="00FC7E34"/>
    <w:rsid w:val="00FE13F2"/>
    <w:rsid w:val="00FF3B11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5AD3"/>
  <w15:docId w15:val="{67273B9B-C368-4B4D-BFCF-F2FF1321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6"/>
        <w:szCs w:val="26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E7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3427E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4.xml"/><Relationship Id="rId5" Type="http://schemas.openxmlformats.org/officeDocument/2006/relationships/styles" Target="styles.xml"/><Relationship Id="rId10" Type="http://schemas.openxmlformats.org/officeDocument/2006/relationships/chart" Target="charts/chart3.xml"/><Relationship Id="rId4" Type="http://schemas.openxmlformats.org/officeDocument/2006/relationships/customXml" Target="../customXml/item4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eosiw\OneDrive\Documents\Marknadsf&#246;ring\PR\2019\1910\1910%20Privatmarknaden%20statistik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eosiw\OneDrive\Documents\Marknadsf&#246;ring\PR\2019\1910\1910%20Privatmarknaden%20statistik%20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eosiw\OneDrive\Documents\Marknadsf&#246;ring\PR\2019\1910\1910%20Privatmarknaden%20statistik%202019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eosiw\OneDrive\Documents\Marknadsf&#246;ring\PR\2019\1910\1910%20Privatmarknaden%20statistik%202019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peosiw\OneDrive\Documents\Marknadsf&#246;ring\PR\2019\1910\1910%20Privatmarknaden%20statistik%202019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100"/>
              <a:t>Sålda begagnade Personbilar i Sverige - Totalt 2015-19</a:t>
            </a:r>
            <a:endParaRPr lang="sv-SE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>
        <c:manualLayout>
          <c:layoutTarget val="inner"/>
          <c:xMode val="edge"/>
          <c:yMode val="edge"/>
          <c:x val="0.10952818714919518"/>
          <c:y val="0.14101153010500342"/>
          <c:w val="0.87189934539541458"/>
          <c:h val="0.58435527548367661"/>
        </c:manualLayout>
      </c:layout>
      <c:lineChart>
        <c:grouping val="standard"/>
        <c:varyColors val="0"/>
        <c:ser>
          <c:idx val="2"/>
          <c:order val="2"/>
          <c:tx>
            <c:strRef>
              <c:f>Diagram!$A$9</c:f>
              <c:strCache>
                <c:ptCount val="1"/>
                <c:pt idx="0">
                  <c:v>År 2015</c:v>
                </c:pt>
              </c:strCache>
            </c:strRef>
          </c:tx>
          <c:spPr>
            <a:ln w="25400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'https://bcaeurope-my.sharepoint.com/jonram/My Documents/BCA/Försäljning/Marknadsföring/PR/2014/[2014 Diagram och statistik till Pressreales.xlsx]Blad1'!$B$4:$M$4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Diagram!$B$9:$M$9</c:f>
              <c:numCache>
                <c:formatCode>0</c:formatCode>
                <c:ptCount val="12"/>
                <c:pt idx="0">
                  <c:v>80714</c:v>
                </c:pt>
                <c:pt idx="1">
                  <c:v>78286</c:v>
                </c:pt>
                <c:pt idx="2">
                  <c:v>91857</c:v>
                </c:pt>
                <c:pt idx="3">
                  <c:v>93917</c:v>
                </c:pt>
                <c:pt idx="4">
                  <c:v>97544</c:v>
                </c:pt>
                <c:pt idx="5">
                  <c:v>97035</c:v>
                </c:pt>
                <c:pt idx="6">
                  <c:v>102862</c:v>
                </c:pt>
                <c:pt idx="7">
                  <c:v>93840</c:v>
                </c:pt>
                <c:pt idx="8">
                  <c:v>100487</c:v>
                </c:pt>
                <c:pt idx="9">
                  <c:v>106146</c:v>
                </c:pt>
                <c:pt idx="10">
                  <c:v>91377</c:v>
                </c:pt>
                <c:pt idx="11">
                  <c:v>80472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81A-4C36-AE44-C670539CD17F}"/>
            </c:ext>
          </c:extLst>
        </c:ser>
        <c:ser>
          <c:idx val="3"/>
          <c:order val="3"/>
          <c:tx>
            <c:strRef>
              <c:f>Diagram!$A$8</c:f>
              <c:strCache>
                <c:ptCount val="1"/>
                <c:pt idx="0">
                  <c:v>År 2016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Diagram!$B$8:$M$8</c:f>
              <c:numCache>
                <c:formatCode>0</c:formatCode>
                <c:ptCount val="12"/>
                <c:pt idx="0">
                  <c:v>78734</c:v>
                </c:pt>
                <c:pt idx="1">
                  <c:v>84546</c:v>
                </c:pt>
                <c:pt idx="2">
                  <c:v>88443</c:v>
                </c:pt>
                <c:pt idx="3">
                  <c:v>101705</c:v>
                </c:pt>
                <c:pt idx="4">
                  <c:v>99482</c:v>
                </c:pt>
                <c:pt idx="5">
                  <c:v>98879</c:v>
                </c:pt>
                <c:pt idx="6">
                  <c:v>98228</c:v>
                </c:pt>
                <c:pt idx="7">
                  <c:v>101460</c:v>
                </c:pt>
                <c:pt idx="8">
                  <c:v>102570</c:v>
                </c:pt>
                <c:pt idx="9">
                  <c:v>103669</c:v>
                </c:pt>
                <c:pt idx="10">
                  <c:v>93230</c:v>
                </c:pt>
                <c:pt idx="11">
                  <c:v>80358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E81A-4C36-AE44-C670539CD17F}"/>
            </c:ext>
          </c:extLst>
        </c:ser>
        <c:ser>
          <c:idx val="4"/>
          <c:order val="4"/>
          <c:tx>
            <c:strRef>
              <c:f>Diagram!$A$7</c:f>
              <c:strCache>
                <c:ptCount val="1"/>
                <c:pt idx="0">
                  <c:v>År 2017</c:v>
                </c:pt>
              </c:strCache>
            </c:strRef>
          </c:tx>
          <c:spPr>
            <a:ln w="25400" cap="rnd">
              <a:solidFill>
                <a:srgbClr val="4F81BD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Diagram!$B$7:$M$7</c:f>
              <c:numCache>
                <c:formatCode>General</c:formatCode>
                <c:ptCount val="12"/>
                <c:pt idx="0">
                  <c:v>81412</c:v>
                </c:pt>
                <c:pt idx="1">
                  <c:v>79426</c:v>
                </c:pt>
                <c:pt idx="2">
                  <c:v>97719</c:v>
                </c:pt>
                <c:pt idx="3">
                  <c:v>92628</c:v>
                </c:pt>
                <c:pt idx="4">
                  <c:v>101565</c:v>
                </c:pt>
                <c:pt idx="5" formatCode="0">
                  <c:v>103747</c:v>
                </c:pt>
                <c:pt idx="6">
                  <c:v>99067</c:v>
                </c:pt>
                <c:pt idx="7">
                  <c:v>102101</c:v>
                </c:pt>
                <c:pt idx="8">
                  <c:v>102379</c:v>
                </c:pt>
                <c:pt idx="9">
                  <c:v>104811</c:v>
                </c:pt>
                <c:pt idx="10">
                  <c:v>96327</c:v>
                </c:pt>
                <c:pt idx="11">
                  <c:v>78131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E81A-4C36-AE44-C670539CD17F}"/>
            </c:ext>
          </c:extLst>
        </c:ser>
        <c:ser>
          <c:idx val="5"/>
          <c:order val="5"/>
          <c:tx>
            <c:strRef>
              <c:f>Diagram!$A$6</c:f>
              <c:strCache>
                <c:ptCount val="1"/>
                <c:pt idx="0">
                  <c:v>År 2018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Diagram!$B$6:$M$6</c:f>
              <c:numCache>
                <c:formatCode>General</c:formatCode>
                <c:ptCount val="12"/>
                <c:pt idx="0">
                  <c:v>84369</c:v>
                </c:pt>
                <c:pt idx="1">
                  <c:v>77748</c:v>
                </c:pt>
                <c:pt idx="2">
                  <c:v>83148</c:v>
                </c:pt>
                <c:pt idx="3">
                  <c:v>94361</c:v>
                </c:pt>
                <c:pt idx="4">
                  <c:v>103642</c:v>
                </c:pt>
                <c:pt idx="5" formatCode="0">
                  <c:v>101504</c:v>
                </c:pt>
                <c:pt idx="6">
                  <c:v>97741</c:v>
                </c:pt>
                <c:pt idx="7">
                  <c:v>105380</c:v>
                </c:pt>
                <c:pt idx="8">
                  <c:v>100050</c:v>
                </c:pt>
                <c:pt idx="9">
                  <c:v>104854</c:v>
                </c:pt>
                <c:pt idx="10">
                  <c:v>91777</c:v>
                </c:pt>
                <c:pt idx="11">
                  <c:v>70902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E81A-4C36-AE44-C670539CD17F}"/>
            </c:ext>
          </c:extLst>
        </c:ser>
        <c:ser>
          <c:idx val="6"/>
          <c:order val="6"/>
          <c:tx>
            <c:strRef>
              <c:f>Diagram!$A$5</c:f>
              <c:strCache>
                <c:ptCount val="1"/>
                <c:pt idx="0">
                  <c:v>År 2019</c:v>
                </c:pt>
              </c:strCache>
            </c:strRef>
          </c:tx>
          <c:spPr>
            <a:ln w="34925" cap="rnd">
              <a:solidFill>
                <a:schemeClr val="accent1">
                  <a:lumMod val="60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Diagram!$B$5:$M$5</c:f>
              <c:numCache>
                <c:formatCode>General</c:formatCode>
                <c:ptCount val="12"/>
                <c:pt idx="0">
                  <c:v>81617</c:v>
                </c:pt>
                <c:pt idx="1">
                  <c:v>76116</c:v>
                </c:pt>
                <c:pt idx="2">
                  <c:v>89483</c:v>
                </c:pt>
                <c:pt idx="3">
                  <c:v>92779</c:v>
                </c:pt>
                <c:pt idx="4">
                  <c:v>103240</c:v>
                </c:pt>
                <c:pt idx="5">
                  <c:v>91338</c:v>
                </c:pt>
                <c:pt idx="6">
                  <c:v>101376</c:v>
                </c:pt>
                <c:pt idx="7">
                  <c:v>100197</c:v>
                </c:pt>
                <c:pt idx="8">
                  <c:v>94825</c:v>
                </c:pt>
                <c:pt idx="9">
                  <c:v>103056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E81A-4C36-AE44-C670539CD1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7029336"/>
        <c:axId val="197029728"/>
        <c:extLst>
          <c:ext xmlns:c15="http://schemas.microsoft.com/office/drawing/2012/chart" uri="{02D57815-91ED-43cb-92C2-25804820EDAC}">
            <c15:filteredLine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'https://bcaeurope-my.sharepoint.com/jonram/My Documents/BCA/Försäljning/Marknadsföring/PR/2014/[1401, Privatmarknaden statistik 2014.xlsx]Blad1'!$A$7</c15:sqref>
                        </c15:formulaRef>
                      </c:ext>
                    </c:extLst>
                    <c:strCache>
                      <c:ptCount val="1"/>
                      <c:pt idx="0">
                        <c:v>År 2013</c:v>
                      </c:pt>
                    </c:strCache>
                  </c:strRef>
                </c:tx>
                <c:spPr>
                  <a:ln w="34925" cap="rnd">
                    <a:solidFill>
                      <a:schemeClr val="accent2"/>
                    </a:solidFill>
                    <a:round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'https://bcaeurope-my.sharepoint.com/jonram/My Documents/BCA/Försäljning/Marknadsföring/PR/2014/[2014 Diagram och statistik till Pressreales.xlsx]Blad1'!$B$4:$M$4</c15:sqref>
                        </c15:formulaRef>
                      </c:ext>
                    </c:extLst>
                    <c:strCache>
                      <c:ptCount val="12"/>
                      <c:pt idx="0">
                        <c:v>Jan</c:v>
                      </c:pt>
                      <c:pt idx="1">
                        <c:v>Feb</c:v>
                      </c:pt>
                      <c:pt idx="2">
                        <c:v>Mar</c:v>
                      </c:pt>
                      <c:pt idx="3">
                        <c:v>Apr</c:v>
                      </c:pt>
                      <c:pt idx="4">
                        <c:v>Maj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Okt</c:v>
                      </c:pt>
                      <c:pt idx="10">
                        <c:v>Nov</c:v>
                      </c:pt>
                      <c:pt idx="11">
                        <c:v>Dec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Diagram!$B$11:$M$11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75152</c:v>
                      </c:pt>
                      <c:pt idx="1">
                        <c:v>69393</c:v>
                      </c:pt>
                      <c:pt idx="2">
                        <c:v>77465</c:v>
                      </c:pt>
                      <c:pt idx="3">
                        <c:v>87803</c:v>
                      </c:pt>
                      <c:pt idx="4">
                        <c:v>91257</c:v>
                      </c:pt>
                      <c:pt idx="5">
                        <c:v>87516</c:v>
                      </c:pt>
                      <c:pt idx="6">
                        <c:v>92809</c:v>
                      </c:pt>
                      <c:pt idx="7">
                        <c:v>95878</c:v>
                      </c:pt>
                      <c:pt idx="8">
                        <c:v>91497</c:v>
                      </c:pt>
                      <c:pt idx="9">
                        <c:v>99864</c:v>
                      </c:pt>
                      <c:pt idx="10">
                        <c:v>85627</c:v>
                      </c:pt>
                      <c:pt idx="11">
                        <c:v>70422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E81A-4C36-AE44-C670539CD17F}"/>
                  </c:ext>
                </c:extLst>
              </c15:ser>
            </c15:filteredLineSeries>
            <c15:filteredLineSeries>
              <c15:ser>
                <c:idx val="0"/>
                <c:order val="1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Diagram!$A$10</c15:sqref>
                        </c15:formulaRef>
                      </c:ext>
                    </c:extLst>
                    <c:strCache>
                      <c:ptCount val="1"/>
                      <c:pt idx="0">
                        <c:v>År 2014</c:v>
                      </c:pt>
                    </c:strCache>
                  </c:strRef>
                </c:tx>
                <c:spPr>
                  <a:ln w="25400" cap="rnd">
                    <a:solidFill>
                      <a:schemeClr val="accent1"/>
                    </a:solidFill>
                    <a:round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</c:spPr>
                <c:marker>
                  <c:symbol val="none"/>
                </c:marker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'https://bcaeurope-my.sharepoint.com/jonram/My Documents/BCA/Försäljning/Marknadsföring/PR/2014/[2014 Diagram och statistik till Pressreales.xlsx]Blad1'!$B$4:$M$4</c15:sqref>
                        </c15:formulaRef>
                      </c:ext>
                    </c:extLst>
                    <c:strCache>
                      <c:ptCount val="12"/>
                      <c:pt idx="0">
                        <c:v>Jan</c:v>
                      </c:pt>
                      <c:pt idx="1">
                        <c:v>Feb</c:v>
                      </c:pt>
                      <c:pt idx="2">
                        <c:v>Mar</c:v>
                      </c:pt>
                      <c:pt idx="3">
                        <c:v>Apr</c:v>
                      </c:pt>
                      <c:pt idx="4">
                        <c:v>Maj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Okt</c:v>
                      </c:pt>
                      <c:pt idx="10">
                        <c:v>Nov</c:v>
                      </c:pt>
                      <c:pt idx="11">
                        <c:v>Dec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Diagram!$B$10:$M$10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77595</c:v>
                      </c:pt>
                      <c:pt idx="1">
                        <c:v>72670</c:v>
                      </c:pt>
                      <c:pt idx="2">
                        <c:v>84770</c:v>
                      </c:pt>
                      <c:pt idx="3">
                        <c:v>88716</c:v>
                      </c:pt>
                      <c:pt idx="4">
                        <c:v>96283</c:v>
                      </c:pt>
                      <c:pt idx="5">
                        <c:v>93496</c:v>
                      </c:pt>
                      <c:pt idx="6">
                        <c:v>95224</c:v>
                      </c:pt>
                      <c:pt idx="7">
                        <c:v>95955</c:v>
                      </c:pt>
                      <c:pt idx="8">
                        <c:v>98094</c:v>
                      </c:pt>
                      <c:pt idx="9">
                        <c:v>105801</c:v>
                      </c:pt>
                      <c:pt idx="10">
                        <c:v>89237</c:v>
                      </c:pt>
                      <c:pt idx="11">
                        <c:v>76284</c:v>
                      </c:pt>
                    </c:numCache>
                  </c:numRef>
                </c:val>
                <c:smooth val="0"/>
                <c:extLst xmlns:c15="http://schemas.microsoft.com/office/drawing/2012/chart">
                  <c:ext xmlns:c16="http://schemas.microsoft.com/office/drawing/2014/chart" uri="{C3380CC4-5D6E-409C-BE32-E72D297353CC}">
                    <c16:uniqueId val="{00000006-E81A-4C36-AE44-C670539CD17F}"/>
                  </c:ext>
                </c:extLst>
              </c15:ser>
            </c15:filteredLineSeries>
          </c:ext>
        </c:extLst>
      </c:lineChart>
      <c:catAx>
        <c:axId val="197029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7029728"/>
        <c:crossesAt val="50000"/>
        <c:auto val="1"/>
        <c:lblAlgn val="ctr"/>
        <c:lblOffset val="100"/>
        <c:tickLblSkip val="1"/>
        <c:tickMarkSkip val="5000"/>
        <c:noMultiLvlLbl val="0"/>
      </c:catAx>
      <c:valAx>
        <c:axId val="197029728"/>
        <c:scaling>
          <c:orientation val="minMax"/>
          <c:max val="110000"/>
          <c:min val="5000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Antal fordon</a:t>
                </a:r>
                <a:endParaRPr lang="sv-SE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70293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700"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100"/>
              <a:t>Sålda begagnade Personbilar i Sverige - Bilhandel 2015-19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lineChart>
        <c:grouping val="standard"/>
        <c:varyColors val="0"/>
        <c:ser>
          <c:idx val="2"/>
          <c:order val="1"/>
          <c:tx>
            <c:strRef>
              <c:f>Diagram!$A$48</c:f>
              <c:strCache>
                <c:ptCount val="1"/>
                <c:pt idx="0">
                  <c:v>År 2015</c:v>
                </c:pt>
              </c:strCache>
            </c:strRef>
          </c:tx>
          <c:spPr>
            <a:ln w="25400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'https://bcaeurope-my.sharepoint.com/jonram/My Documents/BCA/Försäljning/Marknadsföring/PR/2014/[2014 Diagram och statistik till Pressreales.xlsx]Blad1'!$B$38:$M$38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Diagram!$B$48:$M$48</c:f>
              <c:numCache>
                <c:formatCode>General</c:formatCode>
                <c:ptCount val="12"/>
                <c:pt idx="0">
                  <c:v>35213</c:v>
                </c:pt>
                <c:pt idx="1">
                  <c:v>35454</c:v>
                </c:pt>
                <c:pt idx="2">
                  <c:v>40550</c:v>
                </c:pt>
                <c:pt idx="3">
                  <c:v>39263</c:v>
                </c:pt>
                <c:pt idx="4">
                  <c:v>39477</c:v>
                </c:pt>
                <c:pt idx="5">
                  <c:v>40712</c:v>
                </c:pt>
                <c:pt idx="6">
                  <c:v>45611</c:v>
                </c:pt>
                <c:pt idx="7">
                  <c:v>37936</c:v>
                </c:pt>
                <c:pt idx="8">
                  <c:v>40464</c:v>
                </c:pt>
                <c:pt idx="9">
                  <c:v>41631</c:v>
                </c:pt>
                <c:pt idx="10">
                  <c:v>36685</c:v>
                </c:pt>
                <c:pt idx="11">
                  <c:v>33990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AB8-4D24-B63D-8C25E1BF216E}"/>
            </c:ext>
          </c:extLst>
        </c:ser>
        <c:ser>
          <c:idx val="3"/>
          <c:order val="2"/>
          <c:tx>
            <c:strRef>
              <c:f>Diagram!$A$47</c:f>
              <c:strCache>
                <c:ptCount val="1"/>
                <c:pt idx="0">
                  <c:v>År 2016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Diagram!$B$47:$M$47</c:f>
              <c:numCache>
                <c:formatCode>General</c:formatCode>
                <c:ptCount val="12"/>
                <c:pt idx="0">
                  <c:v>35783</c:v>
                </c:pt>
                <c:pt idx="1">
                  <c:v>39782</c:v>
                </c:pt>
                <c:pt idx="2">
                  <c:v>39919</c:v>
                </c:pt>
                <c:pt idx="3">
                  <c:v>42839</c:v>
                </c:pt>
                <c:pt idx="4">
                  <c:v>41400</c:v>
                </c:pt>
                <c:pt idx="5">
                  <c:v>42478</c:v>
                </c:pt>
                <c:pt idx="6">
                  <c:v>43514</c:v>
                </c:pt>
                <c:pt idx="7">
                  <c:v>42820</c:v>
                </c:pt>
                <c:pt idx="8">
                  <c:v>42686</c:v>
                </c:pt>
                <c:pt idx="9">
                  <c:v>41872</c:v>
                </c:pt>
                <c:pt idx="10">
                  <c:v>39275</c:v>
                </c:pt>
                <c:pt idx="11">
                  <c:v>35259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AB8-4D24-B63D-8C25E1BF216E}"/>
            </c:ext>
          </c:extLst>
        </c:ser>
        <c:ser>
          <c:idx val="0"/>
          <c:order val="3"/>
          <c:tx>
            <c:strRef>
              <c:f>Diagram!$A$46</c:f>
              <c:strCache>
                <c:ptCount val="1"/>
                <c:pt idx="0">
                  <c:v>År 2017</c:v>
                </c:pt>
              </c:strCache>
            </c:strRef>
          </c:tx>
          <c:spPr>
            <a:ln w="34925" cap="rnd">
              <a:solidFill>
                <a:schemeClr val="accent1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Diagram!$B$46:$M$46</c:f>
              <c:numCache>
                <c:formatCode>General</c:formatCode>
                <c:ptCount val="12"/>
                <c:pt idx="0">
                  <c:v>38199</c:v>
                </c:pt>
                <c:pt idx="1">
                  <c:v>37509</c:v>
                </c:pt>
                <c:pt idx="2">
                  <c:v>45605</c:v>
                </c:pt>
                <c:pt idx="3">
                  <c:v>39886</c:v>
                </c:pt>
                <c:pt idx="4">
                  <c:v>44237</c:v>
                </c:pt>
                <c:pt idx="5">
                  <c:v>45241</c:v>
                </c:pt>
                <c:pt idx="6">
                  <c:v>44695</c:v>
                </c:pt>
                <c:pt idx="7">
                  <c:v>43392</c:v>
                </c:pt>
                <c:pt idx="8">
                  <c:v>43226</c:v>
                </c:pt>
                <c:pt idx="9">
                  <c:v>44112</c:v>
                </c:pt>
                <c:pt idx="10">
                  <c:v>41990</c:v>
                </c:pt>
                <c:pt idx="11">
                  <c:v>35242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AB8-4D24-B63D-8C25E1BF216E}"/>
            </c:ext>
          </c:extLst>
        </c:ser>
        <c:ser>
          <c:idx val="4"/>
          <c:order val="4"/>
          <c:tx>
            <c:strRef>
              <c:f>Diagram!$A$45</c:f>
              <c:strCache>
                <c:ptCount val="1"/>
                <c:pt idx="0">
                  <c:v>År 2018</c:v>
                </c:pt>
              </c:strCache>
            </c:strRef>
          </c:tx>
          <c:spPr>
            <a:ln w="34925" cap="rnd">
              <a:solidFill>
                <a:schemeClr val="accent5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Diagram!$B$45:$M$45</c:f>
              <c:numCache>
                <c:formatCode>General</c:formatCode>
                <c:ptCount val="12"/>
                <c:pt idx="0">
                  <c:v>40489</c:v>
                </c:pt>
                <c:pt idx="1">
                  <c:v>37955</c:v>
                </c:pt>
                <c:pt idx="2">
                  <c:v>40887</c:v>
                </c:pt>
                <c:pt idx="3">
                  <c:v>42085</c:v>
                </c:pt>
                <c:pt idx="4">
                  <c:v>44591</c:v>
                </c:pt>
                <c:pt idx="5">
                  <c:v>44343</c:v>
                </c:pt>
                <c:pt idx="6">
                  <c:v>45299</c:v>
                </c:pt>
                <c:pt idx="7">
                  <c:v>46258</c:v>
                </c:pt>
                <c:pt idx="8">
                  <c:v>42381</c:v>
                </c:pt>
                <c:pt idx="9">
                  <c:v>44806</c:v>
                </c:pt>
                <c:pt idx="10">
                  <c:v>40162</c:v>
                </c:pt>
                <c:pt idx="11">
                  <c:v>31283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AB8-4D24-B63D-8C25E1BF216E}"/>
            </c:ext>
          </c:extLst>
        </c:ser>
        <c:ser>
          <c:idx val="5"/>
          <c:order val="5"/>
          <c:tx>
            <c:strRef>
              <c:f>Diagram!$A$44</c:f>
              <c:strCache>
                <c:ptCount val="1"/>
                <c:pt idx="0">
                  <c:v>År 2019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Diagram!$B$44:$M$44</c:f>
              <c:numCache>
                <c:formatCode>General</c:formatCode>
                <c:ptCount val="12"/>
                <c:pt idx="0">
                  <c:v>39410</c:v>
                </c:pt>
                <c:pt idx="1">
                  <c:v>38254</c:v>
                </c:pt>
                <c:pt idx="2">
                  <c:v>43895</c:v>
                </c:pt>
                <c:pt idx="3">
                  <c:v>43512</c:v>
                </c:pt>
                <c:pt idx="4">
                  <c:v>47602</c:v>
                </c:pt>
                <c:pt idx="5">
                  <c:v>42007</c:v>
                </c:pt>
                <c:pt idx="6">
                  <c:v>48753</c:v>
                </c:pt>
                <c:pt idx="7">
                  <c:v>45520</c:v>
                </c:pt>
                <c:pt idx="8">
                  <c:v>43424</c:v>
                </c:pt>
                <c:pt idx="9">
                  <c:v>47429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AB8-4D24-B63D-8C25E1BF21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6624648"/>
        <c:axId val="196625040"/>
        <c:extLst>
          <c:ext xmlns:c15="http://schemas.microsoft.com/office/drawing/2012/chart" uri="{02D57815-91ED-43cb-92C2-25804820EDAC}">
            <c15:filteredLine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Diagram!$A$50</c15:sqref>
                        </c15:formulaRef>
                      </c:ext>
                    </c:extLst>
                    <c:strCache>
                      <c:ptCount val="1"/>
                      <c:pt idx="0">
                        <c:v>År 2013</c:v>
                      </c:pt>
                    </c:strCache>
                  </c:strRef>
                </c:tx>
                <c:spPr>
                  <a:ln w="34925" cap="rnd">
                    <a:solidFill>
                      <a:schemeClr val="accent2"/>
                    </a:solidFill>
                    <a:round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'https://bcaeurope-my.sharepoint.com/jonram/My Documents/BCA/Försäljning/Marknadsföring/PR/2014/[2014 Diagram och statistik till Pressreales.xlsx]Blad1'!$B$38:$M$38</c15:sqref>
                        </c15:formulaRef>
                      </c:ext>
                    </c:extLst>
                    <c:strCache>
                      <c:ptCount val="12"/>
                      <c:pt idx="0">
                        <c:v>Jan</c:v>
                      </c:pt>
                      <c:pt idx="1">
                        <c:v>Feb</c:v>
                      </c:pt>
                      <c:pt idx="2">
                        <c:v>Mar</c:v>
                      </c:pt>
                      <c:pt idx="3">
                        <c:v>Apr</c:v>
                      </c:pt>
                      <c:pt idx="4">
                        <c:v>Maj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Okt</c:v>
                      </c:pt>
                      <c:pt idx="10">
                        <c:v>Nov</c:v>
                      </c:pt>
                      <c:pt idx="11">
                        <c:v>Dec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Diagram!$B$50:$M$50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31570</c:v>
                      </c:pt>
                      <c:pt idx="1">
                        <c:v>30190</c:v>
                      </c:pt>
                      <c:pt idx="2">
                        <c:v>32719</c:v>
                      </c:pt>
                      <c:pt idx="3">
                        <c:v>34712</c:v>
                      </c:pt>
                      <c:pt idx="4">
                        <c:v>34873</c:v>
                      </c:pt>
                      <c:pt idx="5">
                        <c:v>33032</c:v>
                      </c:pt>
                      <c:pt idx="6">
                        <c:v>37538</c:v>
                      </c:pt>
                      <c:pt idx="7">
                        <c:v>35462</c:v>
                      </c:pt>
                      <c:pt idx="8">
                        <c:v>34029</c:v>
                      </c:pt>
                      <c:pt idx="9">
                        <c:v>36547</c:v>
                      </c:pt>
                      <c:pt idx="10">
                        <c:v>32497</c:v>
                      </c:pt>
                      <c:pt idx="11">
                        <c:v>26796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CAB8-4D24-B63D-8C25E1BF216E}"/>
                  </c:ext>
                </c:extLst>
              </c15:ser>
            </c15:filteredLineSeries>
          </c:ext>
        </c:extLst>
      </c:lineChart>
      <c:catAx>
        <c:axId val="196624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6625040"/>
        <c:crosses val="autoZero"/>
        <c:auto val="1"/>
        <c:lblAlgn val="ctr"/>
        <c:lblOffset val="100"/>
        <c:noMultiLvlLbl val="0"/>
      </c:catAx>
      <c:valAx>
        <c:axId val="196625040"/>
        <c:scaling>
          <c:orientation val="minMax"/>
          <c:max val="50000"/>
          <c:min val="2000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Antal fordon</a:t>
                </a:r>
                <a:endParaRPr lang="sv-SE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6624648"/>
        <c:crosses val="autoZero"/>
        <c:crossBetween val="between"/>
        <c:majorUnit val="5000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700"/>
      </a:pPr>
      <a:endParaRPr lang="sv-SE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100"/>
              <a:t>Sålda begagnade Personbilar i Sverige - Privatpersoner 2015-19</a:t>
            </a:r>
            <a:endParaRPr lang="sv-SE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lineChart>
        <c:grouping val="standard"/>
        <c:varyColors val="0"/>
        <c:ser>
          <c:idx val="2"/>
          <c:order val="1"/>
          <c:tx>
            <c:strRef>
              <c:f>Diagram!$A$85</c:f>
              <c:strCache>
                <c:ptCount val="1"/>
                <c:pt idx="0">
                  <c:v>År 2015</c:v>
                </c:pt>
              </c:strCache>
            </c:strRef>
          </c:tx>
          <c:spPr>
            <a:ln w="25400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'https://bcaeurope-my.sharepoint.com/jonram/My Documents/BCA/Försäljning/Marknadsföring/PR/2014/[2014 Diagram och statistik till Pressreales.xlsx]Blad1'!$B$70:$M$70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Maj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Okt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Diagram!$B$85:$M$85</c:f>
              <c:numCache>
                <c:formatCode>0</c:formatCode>
                <c:ptCount val="12"/>
                <c:pt idx="0">
                  <c:v>41927</c:v>
                </c:pt>
                <c:pt idx="1">
                  <c:v>39404</c:v>
                </c:pt>
                <c:pt idx="2">
                  <c:v>47435</c:v>
                </c:pt>
                <c:pt idx="3">
                  <c:v>50836</c:v>
                </c:pt>
                <c:pt idx="4">
                  <c:v>54384</c:v>
                </c:pt>
                <c:pt idx="5">
                  <c:v>52321</c:v>
                </c:pt>
                <c:pt idx="6">
                  <c:v>53491</c:v>
                </c:pt>
                <c:pt idx="7">
                  <c:v>52538</c:v>
                </c:pt>
                <c:pt idx="8">
                  <c:v>56107</c:v>
                </c:pt>
                <c:pt idx="9">
                  <c:v>60430</c:v>
                </c:pt>
                <c:pt idx="10">
                  <c:v>51064</c:v>
                </c:pt>
                <c:pt idx="11">
                  <c:v>42856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993-44CE-A5C9-21B70E9ECB99}"/>
            </c:ext>
          </c:extLst>
        </c:ser>
        <c:ser>
          <c:idx val="3"/>
          <c:order val="2"/>
          <c:tx>
            <c:strRef>
              <c:f>Diagram!$A$84</c:f>
              <c:strCache>
                <c:ptCount val="1"/>
                <c:pt idx="0">
                  <c:v>År 2016</c:v>
                </c:pt>
              </c:strCache>
            </c:strRef>
          </c:tx>
          <c:spPr>
            <a:ln w="25400" cap="rnd">
              <a:solidFill>
                <a:srgbClr val="C00000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Diagram!$B$84:$M$84</c:f>
              <c:numCache>
                <c:formatCode>0</c:formatCode>
                <c:ptCount val="12"/>
                <c:pt idx="0">
                  <c:v>39775</c:v>
                </c:pt>
                <c:pt idx="1">
                  <c:v>41278</c:v>
                </c:pt>
                <c:pt idx="2">
                  <c:v>45086</c:v>
                </c:pt>
                <c:pt idx="3">
                  <c:v>54977</c:v>
                </c:pt>
                <c:pt idx="4">
                  <c:v>54404</c:v>
                </c:pt>
                <c:pt idx="5">
                  <c:v>52738</c:v>
                </c:pt>
                <c:pt idx="6">
                  <c:v>51281</c:v>
                </c:pt>
                <c:pt idx="7">
                  <c:v>55371</c:v>
                </c:pt>
                <c:pt idx="8">
                  <c:v>56270</c:v>
                </c:pt>
                <c:pt idx="9">
                  <c:v>58232</c:v>
                </c:pt>
                <c:pt idx="10">
                  <c:v>50561</c:v>
                </c:pt>
                <c:pt idx="11">
                  <c:v>41563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993-44CE-A5C9-21B70E9ECB99}"/>
            </c:ext>
          </c:extLst>
        </c:ser>
        <c:ser>
          <c:idx val="0"/>
          <c:order val="3"/>
          <c:tx>
            <c:strRef>
              <c:f>Diagram!$A$83</c:f>
              <c:strCache>
                <c:ptCount val="1"/>
                <c:pt idx="0">
                  <c:v>År 2017</c:v>
                </c:pt>
              </c:strCache>
            </c:strRef>
          </c:tx>
          <c:spPr>
            <a:ln w="25400" cap="rnd">
              <a:solidFill>
                <a:srgbClr val="4F81BD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Diagram!$B$83:$M$83</c:f>
              <c:numCache>
                <c:formatCode>General</c:formatCode>
                <c:ptCount val="12"/>
                <c:pt idx="0">
                  <c:v>40026</c:v>
                </c:pt>
                <c:pt idx="1">
                  <c:v>38812</c:v>
                </c:pt>
                <c:pt idx="2">
                  <c:v>48602</c:v>
                </c:pt>
                <c:pt idx="3">
                  <c:v>49524</c:v>
                </c:pt>
                <c:pt idx="4">
                  <c:v>53810</c:v>
                </c:pt>
                <c:pt idx="5">
                  <c:v>54750</c:v>
                </c:pt>
                <c:pt idx="6">
                  <c:v>51125</c:v>
                </c:pt>
                <c:pt idx="7">
                  <c:v>55482</c:v>
                </c:pt>
                <c:pt idx="8">
                  <c:v>55605</c:v>
                </c:pt>
                <c:pt idx="9">
                  <c:v>57123</c:v>
                </c:pt>
                <c:pt idx="10">
                  <c:v>50987</c:v>
                </c:pt>
                <c:pt idx="11">
                  <c:v>39441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993-44CE-A5C9-21B70E9ECB99}"/>
            </c:ext>
          </c:extLst>
        </c:ser>
        <c:ser>
          <c:idx val="4"/>
          <c:order val="4"/>
          <c:tx>
            <c:strRef>
              <c:f>Diagram!$A$82</c:f>
              <c:strCache>
                <c:ptCount val="1"/>
                <c:pt idx="0">
                  <c:v>År 2018</c:v>
                </c:pt>
              </c:strCache>
            </c:strRef>
          </c:tx>
          <c:spPr>
            <a:ln w="34925" cap="rnd">
              <a:solidFill>
                <a:schemeClr val="accent5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Diagram!$B$82:$M$82</c:f>
              <c:numCache>
                <c:formatCode>General</c:formatCode>
                <c:ptCount val="12"/>
                <c:pt idx="0">
                  <c:v>40430</c:v>
                </c:pt>
                <c:pt idx="1">
                  <c:v>36722</c:v>
                </c:pt>
                <c:pt idx="2">
                  <c:v>38916</c:v>
                </c:pt>
                <c:pt idx="3">
                  <c:v>48870</c:v>
                </c:pt>
                <c:pt idx="4">
                  <c:v>55384</c:v>
                </c:pt>
                <c:pt idx="5">
                  <c:v>53471</c:v>
                </c:pt>
                <c:pt idx="6">
                  <c:v>49160</c:v>
                </c:pt>
                <c:pt idx="7">
                  <c:v>55710</c:v>
                </c:pt>
                <c:pt idx="8">
                  <c:v>54368</c:v>
                </c:pt>
                <c:pt idx="9">
                  <c:v>56555</c:v>
                </c:pt>
                <c:pt idx="10">
                  <c:v>48396</c:v>
                </c:pt>
                <c:pt idx="11">
                  <c:v>36652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F993-44CE-A5C9-21B70E9ECB99}"/>
            </c:ext>
          </c:extLst>
        </c:ser>
        <c:ser>
          <c:idx val="5"/>
          <c:order val="5"/>
          <c:tx>
            <c:strRef>
              <c:f>Diagram!$A$81</c:f>
              <c:strCache>
                <c:ptCount val="1"/>
                <c:pt idx="0">
                  <c:v>År 2019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val>
            <c:numRef>
              <c:f>Diagram!$B$81:$M$81</c:f>
              <c:numCache>
                <c:formatCode>General</c:formatCode>
                <c:ptCount val="12"/>
                <c:pt idx="0">
                  <c:v>39592</c:v>
                </c:pt>
                <c:pt idx="1">
                  <c:v>35529</c:v>
                </c:pt>
                <c:pt idx="2">
                  <c:v>42946</c:v>
                </c:pt>
                <c:pt idx="3">
                  <c:v>46745</c:v>
                </c:pt>
                <c:pt idx="4">
                  <c:v>52757</c:v>
                </c:pt>
                <c:pt idx="5">
                  <c:v>46882</c:v>
                </c:pt>
                <c:pt idx="6">
                  <c:v>49996</c:v>
                </c:pt>
                <c:pt idx="7">
                  <c:v>52330</c:v>
                </c:pt>
                <c:pt idx="8">
                  <c:v>48937</c:v>
                </c:pt>
                <c:pt idx="9">
                  <c:v>52962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F993-44CE-A5C9-21B70E9ECB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7738288"/>
        <c:axId val="197738680"/>
        <c:extLst>
          <c:ext xmlns:c15="http://schemas.microsoft.com/office/drawing/2012/chart" uri="{02D57815-91ED-43cb-92C2-25804820EDAC}">
            <c15:filteredLineSeries>
              <c15:ser>
                <c:idx val="1"/>
                <c:order val="0"/>
                <c:tx>
                  <c:strRef>
                    <c:extLst>
                      <c:ext uri="{02D57815-91ED-43cb-92C2-25804820EDAC}">
                        <c15:formulaRef>
                          <c15:sqref>Diagram!$A$87</c15:sqref>
                        </c15:formulaRef>
                      </c:ext>
                    </c:extLst>
                    <c:strCache>
                      <c:ptCount val="1"/>
                      <c:pt idx="0">
                        <c:v>År 2013</c:v>
                      </c:pt>
                    </c:strCache>
                  </c:strRef>
                </c:tx>
                <c:spPr>
                  <a:ln w="34925" cap="rnd">
                    <a:solidFill>
                      <a:schemeClr val="accent2"/>
                    </a:solidFill>
                    <a:round/>
                  </a:ln>
                  <a:effectLst>
                    <a:outerShdw blurRad="40000" dist="23000" dir="5400000" rotWithShape="0">
                      <a:srgbClr val="000000">
                        <a:alpha val="35000"/>
                      </a:srgbClr>
                    </a:outerShdw>
                  </a:effectLst>
                </c:spPr>
                <c:marker>
                  <c:symbol val="none"/>
                </c:marker>
                <c:cat>
                  <c:strRef>
                    <c:extLst>
                      <c:ext uri="{02D57815-91ED-43cb-92C2-25804820EDAC}">
                        <c15:formulaRef>
                          <c15:sqref>'https://bcaeurope-my.sharepoint.com/jonram/My Documents/BCA/Försäljning/Marknadsföring/PR/2014/[2014 Diagram och statistik till Pressreales.xlsx]Blad1'!$B$70:$M$70</c15:sqref>
                        </c15:formulaRef>
                      </c:ext>
                    </c:extLst>
                    <c:strCache>
                      <c:ptCount val="12"/>
                      <c:pt idx="0">
                        <c:v>Jan</c:v>
                      </c:pt>
                      <c:pt idx="1">
                        <c:v>Feb</c:v>
                      </c:pt>
                      <c:pt idx="2">
                        <c:v>Mar</c:v>
                      </c:pt>
                      <c:pt idx="3">
                        <c:v>Apr</c:v>
                      </c:pt>
                      <c:pt idx="4">
                        <c:v>Maj</c:v>
                      </c:pt>
                      <c:pt idx="5">
                        <c:v>Jun</c:v>
                      </c:pt>
                      <c:pt idx="6">
                        <c:v>Jul</c:v>
                      </c:pt>
                      <c:pt idx="7">
                        <c:v>Aug</c:v>
                      </c:pt>
                      <c:pt idx="8">
                        <c:v>Sep</c:v>
                      </c:pt>
                      <c:pt idx="9">
                        <c:v>Okt</c:v>
                      </c:pt>
                      <c:pt idx="10">
                        <c:v>Nov</c:v>
                      </c:pt>
                      <c:pt idx="11">
                        <c:v>Dec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Diagram!$B$87:$M$87</c15:sqref>
                        </c15:formulaRef>
                      </c:ext>
                    </c:extLst>
                    <c:numCache>
                      <c:formatCode>General</c:formatCode>
                      <c:ptCount val="12"/>
                      <c:pt idx="0">
                        <c:v>40545</c:v>
                      </c:pt>
                      <c:pt idx="1">
                        <c:v>36410</c:v>
                      </c:pt>
                      <c:pt idx="2">
                        <c:v>41649</c:v>
                      </c:pt>
                      <c:pt idx="3">
                        <c:v>49572</c:v>
                      </c:pt>
                      <c:pt idx="4">
                        <c:v>52891</c:v>
                      </c:pt>
                      <c:pt idx="5">
                        <c:v>51308</c:v>
                      </c:pt>
                      <c:pt idx="6">
                        <c:v>52147</c:v>
                      </c:pt>
                      <c:pt idx="7">
                        <c:v>57335</c:v>
                      </c:pt>
                      <c:pt idx="8">
                        <c:v>54086</c:v>
                      </c:pt>
                      <c:pt idx="9">
                        <c:v>59717</c:v>
                      </c:pt>
                      <c:pt idx="10">
                        <c:v>49860</c:v>
                      </c:pt>
                      <c:pt idx="11">
                        <c:v>40405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5-F993-44CE-A5C9-21B70E9ECB99}"/>
                  </c:ext>
                </c:extLst>
              </c15:ser>
            </c15:filteredLineSeries>
          </c:ext>
        </c:extLst>
      </c:lineChart>
      <c:catAx>
        <c:axId val="197738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7738680"/>
        <c:crosses val="autoZero"/>
        <c:auto val="1"/>
        <c:lblAlgn val="ctr"/>
        <c:lblOffset val="100"/>
        <c:noMultiLvlLbl val="0"/>
      </c:catAx>
      <c:valAx>
        <c:axId val="197738680"/>
        <c:scaling>
          <c:orientation val="minMax"/>
          <c:max val="70000"/>
          <c:min val="3000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1" i="0" u="none" strike="noStrike" kern="1200" cap="all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Antal fordon</a:t>
                </a:r>
                <a:endParaRPr lang="sv-SE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1" i="0" u="none" strike="noStrike" kern="1200" cap="all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v-SE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7738288"/>
        <c:crosses val="autoZero"/>
        <c:crossBetween val="between"/>
        <c:majorUnit val="5000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700"/>
      </a:pPr>
      <a:endParaRPr lang="sv-SE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sv-SE" sz="1100"/>
              <a:t>Marknadsandel 2000-2019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UTV!$A$12</c:f>
              <c:strCache>
                <c:ptCount val="1"/>
                <c:pt idx="0">
                  <c:v>Privat</c:v>
                </c:pt>
              </c:strCache>
            </c:strRef>
          </c:tx>
          <c:spPr>
            <a:ln w="25400" cap="rnd">
              <a:solidFill>
                <a:schemeClr val="accent2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UTV!$B$11:$U$11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strCache>
            </c:strRef>
          </c:cat>
          <c:val>
            <c:numRef>
              <c:f>UTV!$B$12:$U$12</c:f>
              <c:numCache>
                <c:formatCode>0.0%</c:formatCode>
                <c:ptCount val="20"/>
                <c:pt idx="0">
                  <c:v>0.62985926092733568</c:v>
                </c:pt>
                <c:pt idx="1">
                  <c:v>0.61898731748498625</c:v>
                </c:pt>
                <c:pt idx="2">
                  <c:v>0.61909497811811831</c:v>
                </c:pt>
                <c:pt idx="3">
                  <c:v>0.61878965838286903</c:v>
                </c:pt>
                <c:pt idx="4">
                  <c:v>0.61909233470744551</c:v>
                </c:pt>
                <c:pt idx="5">
                  <c:v>0.6149577845577574</c:v>
                </c:pt>
                <c:pt idx="6">
                  <c:v>0.617877417674771</c:v>
                </c:pt>
                <c:pt idx="7">
                  <c:v>0.62349336385434218</c:v>
                </c:pt>
                <c:pt idx="8">
                  <c:v>0.61548958311909996</c:v>
                </c:pt>
                <c:pt idx="9">
                  <c:v>0.60194131029541764</c:v>
                </c:pt>
                <c:pt idx="10">
                  <c:v>0.59938503997861725</c:v>
                </c:pt>
                <c:pt idx="11">
                  <c:v>0.59033277901715653</c:v>
                </c:pt>
                <c:pt idx="12">
                  <c:v>0.57786305593049692</c:v>
                </c:pt>
                <c:pt idx="13">
                  <c:v>0.57181098934987695</c:v>
                </c:pt>
                <c:pt idx="14">
                  <c:v>0.55610659839404164</c:v>
                </c:pt>
                <c:pt idx="15">
                  <c:v>0.54084610919152976</c:v>
                </c:pt>
                <c:pt idx="16">
                  <c:v>0.53171914887598737</c:v>
                </c:pt>
                <c:pt idx="17">
                  <c:v>0.52249645180911652</c:v>
                </c:pt>
                <c:pt idx="18">
                  <c:v>0.5149199578009791</c:v>
                </c:pt>
                <c:pt idx="19">
                  <c:v>0.50177992713272745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44D-41A7-98DD-0DA505027E7F}"/>
            </c:ext>
          </c:extLst>
        </c:ser>
        <c:ser>
          <c:idx val="2"/>
          <c:order val="1"/>
          <c:tx>
            <c:strRef>
              <c:f>UTV!$A$13</c:f>
              <c:strCache>
                <c:ptCount val="1"/>
                <c:pt idx="0">
                  <c:v>Bilhandel</c:v>
                </c:pt>
              </c:strCache>
            </c:strRef>
          </c:tx>
          <c:spPr>
            <a:ln w="25400" cap="rnd">
              <a:solidFill>
                <a:schemeClr val="accent3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UTV!$B$11:$U$11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strCache>
            </c:strRef>
          </c:cat>
          <c:val>
            <c:numRef>
              <c:f>UTV!$B$13:$U$13</c:f>
              <c:numCache>
                <c:formatCode>0.0%</c:formatCode>
                <c:ptCount val="20"/>
                <c:pt idx="0">
                  <c:v>0.26456742500236402</c:v>
                </c:pt>
                <c:pt idx="1">
                  <c:v>0.28499456203970469</c:v>
                </c:pt>
                <c:pt idx="2">
                  <c:v>0.2949773216895441</c:v>
                </c:pt>
                <c:pt idx="3">
                  <c:v>0.30196567117859102</c:v>
                </c:pt>
                <c:pt idx="4">
                  <c:v>0.30632342031870641</c:v>
                </c:pt>
                <c:pt idx="5">
                  <c:v>0.31814225622281295</c:v>
                </c:pt>
                <c:pt idx="6">
                  <c:v>0.32480102270306099</c:v>
                </c:pt>
                <c:pt idx="7">
                  <c:v>0.33341776386984212</c:v>
                </c:pt>
                <c:pt idx="8">
                  <c:v>0.34738806737552186</c:v>
                </c:pt>
                <c:pt idx="9">
                  <c:v>0.35753354924396363</c:v>
                </c:pt>
                <c:pt idx="10">
                  <c:v>0.36014735834474643</c:v>
                </c:pt>
                <c:pt idx="11">
                  <c:v>0.37138253894079443</c:v>
                </c:pt>
                <c:pt idx="12">
                  <c:v>0.38492190794398273</c:v>
                </c:pt>
                <c:pt idx="13">
                  <c:v>0.39033047293650819</c:v>
                </c:pt>
                <c:pt idx="14">
                  <c:v>0.40461678110089611</c:v>
                </c:pt>
                <c:pt idx="15">
                  <c:v>0.41899551114050049</c:v>
                </c:pt>
                <c:pt idx="16">
                  <c:v>0.43103091653525488</c:v>
                </c:pt>
                <c:pt idx="17">
                  <c:v>0.4417872876022656</c:v>
                </c:pt>
                <c:pt idx="18">
                  <c:v>0.44923193569818892</c:v>
                </c:pt>
                <c:pt idx="19">
                  <c:v>0.47087075641282317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44D-41A7-98DD-0DA505027E7F}"/>
            </c:ext>
          </c:extLst>
        </c:ser>
        <c:ser>
          <c:idx val="3"/>
          <c:order val="2"/>
          <c:tx>
            <c:strRef>
              <c:f>UTV!$A$14</c:f>
              <c:strCache>
                <c:ptCount val="1"/>
                <c:pt idx="0">
                  <c:v>Företag</c:v>
                </c:pt>
              </c:strCache>
            </c:strRef>
          </c:tx>
          <c:spPr>
            <a:ln w="25400" cap="rnd">
              <a:solidFill>
                <a:srgbClr val="0070C0"/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strRef>
              <c:f>UTV!$B$11:$U$11</c:f>
              <c:strCach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strCache>
            </c:strRef>
          </c:cat>
          <c:val>
            <c:numRef>
              <c:f>UTV!$B$14:$U$14</c:f>
              <c:numCache>
                <c:formatCode>0.0%</c:formatCode>
                <c:ptCount val="20"/>
                <c:pt idx="0">
                  <c:v>0.10557331407030032</c:v>
                </c:pt>
                <c:pt idx="1">
                  <c:v>9.6018120475309041E-2</c:v>
                </c:pt>
                <c:pt idx="2">
                  <c:v>8.5927700192337558E-2</c:v>
                </c:pt>
                <c:pt idx="3">
                  <c:v>7.9244670438539958E-2</c:v>
                </c:pt>
                <c:pt idx="4">
                  <c:v>7.4584244973848052E-2</c:v>
                </c:pt>
                <c:pt idx="5">
                  <c:v>6.6899959219429678E-2</c:v>
                </c:pt>
                <c:pt idx="6">
                  <c:v>5.7321559622168033E-2</c:v>
                </c:pt>
                <c:pt idx="7">
                  <c:v>4.3088872275815662E-2</c:v>
                </c:pt>
                <c:pt idx="8">
                  <c:v>3.7122349505378113E-2</c:v>
                </c:pt>
                <c:pt idx="9">
                  <c:v>4.0525140460618655E-2</c:v>
                </c:pt>
                <c:pt idx="10">
                  <c:v>4.0467601676636288E-2</c:v>
                </c:pt>
                <c:pt idx="11">
                  <c:v>3.8284682042048983E-2</c:v>
                </c:pt>
                <c:pt idx="12">
                  <c:v>3.7215036125520295E-2</c:v>
                </c:pt>
                <c:pt idx="13">
                  <c:v>3.7858537713614845E-2</c:v>
                </c:pt>
                <c:pt idx="14">
                  <c:v>3.9276620505062261E-2</c:v>
                </c:pt>
                <c:pt idx="15">
                  <c:v>4.015837966796975E-2</c:v>
                </c:pt>
                <c:pt idx="16">
                  <c:v>3.7249934588757749E-2</c:v>
                </c:pt>
                <c:pt idx="17">
                  <c:v>3.5716260588617876E-2</c:v>
                </c:pt>
                <c:pt idx="18">
                  <c:v>3.5848106500831915E-2</c:v>
                </c:pt>
                <c:pt idx="19">
                  <c:v>2.734931645444939E-2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D44D-41A7-98DD-0DA505027E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5884216"/>
        <c:axId val="195884608"/>
      </c:lineChart>
      <c:catAx>
        <c:axId val="195884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5884608"/>
        <c:crosses val="autoZero"/>
        <c:auto val="1"/>
        <c:lblAlgn val="ctr"/>
        <c:lblOffset val="100"/>
        <c:noMultiLvlLbl val="0"/>
      </c:catAx>
      <c:valAx>
        <c:axId val="195884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58842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700"/>
      </a:pPr>
      <a:endParaRPr lang="sv-SE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 sz="1100"/>
              <a:t>Sålda begagnade fordon 2000-2019 </a:t>
            </a:r>
            <a:endParaRPr lang="sv-SE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Sålda!$A$2</c:f>
              <c:strCache>
                <c:ptCount val="1"/>
                <c:pt idx="0">
                  <c:v>År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val>
            <c:numRef>
              <c:f>Sålda!$B$2:$U$2</c:f>
              <c:numCache>
                <c:formatCode>0</c:formatCode>
                <c:ptCount val="20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  <c:pt idx="17">
                  <c:v>2017</c:v>
                </c:pt>
                <c:pt idx="18">
                  <c:v>2018</c:v>
                </c:pt>
                <c:pt idx="19">
                  <c:v>2019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FF-4516-9706-4A4A3C4FC235}"/>
            </c:ext>
          </c:extLst>
        </c:ser>
        <c:ser>
          <c:idx val="0"/>
          <c:order val="1"/>
          <c:tx>
            <c:strRef>
              <c:f>Sålda!$A$7</c:f>
              <c:strCache>
                <c:ptCount val="1"/>
                <c:pt idx="0">
                  <c:v>Total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val>
            <c:numRef>
              <c:f>Sålda!$B$7:$U$7</c:f>
              <c:numCache>
                <c:formatCode>_-* #,##0\ _k_r_-;\-* #,##0\ _k_r_-;_-* "-"??\ _k_r_-;_-@_-</c:formatCode>
                <c:ptCount val="20"/>
                <c:pt idx="0">
                  <c:v>1025799</c:v>
                </c:pt>
                <c:pt idx="1">
                  <c:v>990261</c:v>
                </c:pt>
                <c:pt idx="2">
                  <c:v>1004484</c:v>
                </c:pt>
                <c:pt idx="3">
                  <c:v>1047225</c:v>
                </c:pt>
                <c:pt idx="4">
                  <c:v>1064930</c:v>
                </c:pt>
                <c:pt idx="5">
                  <c:v>1059328</c:v>
                </c:pt>
                <c:pt idx="6">
                  <c:v>1056025</c:v>
                </c:pt>
                <c:pt idx="7">
                  <c:v>1058069</c:v>
                </c:pt>
                <c:pt idx="8">
                  <c:v>972460</c:v>
                </c:pt>
                <c:pt idx="9">
                  <c:v>954716</c:v>
                </c:pt>
                <c:pt idx="10">
                  <c:v>965266</c:v>
                </c:pt>
                <c:pt idx="11">
                  <c:v>1003639</c:v>
                </c:pt>
                <c:pt idx="12">
                  <c:v>991266</c:v>
                </c:pt>
                <c:pt idx="13">
                  <c:v>1024683</c:v>
                </c:pt>
                <c:pt idx="14">
                  <c:v>1074125</c:v>
                </c:pt>
                <c:pt idx="15">
                  <c:v>1114537</c:v>
                </c:pt>
                <c:pt idx="16">
                  <c:v>1131304</c:v>
                </c:pt>
                <c:pt idx="17">
                  <c:v>1139313</c:v>
                </c:pt>
                <c:pt idx="18">
                  <c:v>1044574</c:v>
                </c:pt>
                <c:pt idx="19">
                  <c:v>934027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BFF-4516-9706-4A4A3C4FC2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96623080"/>
        <c:axId val="196623472"/>
      </c:barChart>
      <c:catAx>
        <c:axId val="196623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6623472"/>
        <c:crosses val="autoZero"/>
        <c:auto val="1"/>
        <c:lblAlgn val="ctr"/>
        <c:lblOffset val="100"/>
        <c:noMultiLvlLbl val="0"/>
      </c:catAx>
      <c:valAx>
        <c:axId val="1966234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1966230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lt1">
                <a:lumMod val="95000"/>
                <a:alpha val="54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7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 sz="700"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A9960FCFFE4E82045D5ABED8413D" ma:contentTypeVersion="13" ma:contentTypeDescription="Create a new document." ma:contentTypeScope="" ma:versionID="1417deab0f59fd5c030d1c15ecaad229">
  <xsd:schema xmlns:xsd="http://www.w3.org/2001/XMLSchema" xmlns:xs="http://www.w3.org/2001/XMLSchema" xmlns:p="http://schemas.microsoft.com/office/2006/metadata/properties" xmlns:ns3="bb77c86d-33a7-493b-a309-8581ea2b3f80" xmlns:ns4="91cab8e3-ab71-48a1-819a-4f04256e2999" targetNamespace="http://schemas.microsoft.com/office/2006/metadata/properties" ma:root="true" ma:fieldsID="677c9f64217ed02f59192474db89f3f9" ns3:_="" ns4:_="">
    <xsd:import namespace="bb77c86d-33a7-493b-a309-8581ea2b3f80"/>
    <xsd:import namespace="91cab8e3-ab71-48a1-819a-4f04256e29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7c86d-33a7-493b-a309-8581ea2b3f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ab8e3-ab71-48a1-819a-4f04256e29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34CA3-26D0-48BA-AD6F-CDA403FE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7c86d-33a7-493b-a309-8581ea2b3f80"/>
    <ds:schemaRef ds:uri="91cab8e3-ab71-48a1-819a-4f04256e29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161FCD-52B2-4A63-9441-AFEF029C3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33150-C4A2-4A39-A415-124458391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FBE63F-32E2-4517-9A53-8260279B3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BCA Sverige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Ramnek</dc:creator>
  <cp:lastModifiedBy>Peo Siwertson</cp:lastModifiedBy>
  <cp:revision>3</cp:revision>
  <cp:lastPrinted>2016-12-06T13:27:00Z</cp:lastPrinted>
  <dcterms:created xsi:type="dcterms:W3CDTF">2019-11-01T14:43:00Z</dcterms:created>
  <dcterms:modified xsi:type="dcterms:W3CDTF">2019-11-01T14:46:00Z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0x010100FC18A9960FCFFE4E82045D5ABED8413D</vt:lpwstr>
  </property>
</Properties>
</file>