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8" w:rsidRDefault="00210378">
      <w:pPr>
        <w:pStyle w:val="Hovedtittel"/>
        <w:rPr>
          <w:rFonts w:ascii="Arial" w:hAnsi="Arial" w:cs="Arial"/>
          <w:sz w:val="72"/>
        </w:rPr>
      </w:pPr>
      <w:r>
        <w:rPr>
          <w:rFonts w:ascii="Arial" w:hAnsi="Arial"/>
          <w:sz w:val="72"/>
        </w:rPr>
        <w:t>Slik t</w:t>
      </w:r>
      <w:r w:rsidR="002241AC">
        <w:rPr>
          <w:rFonts w:ascii="Arial" w:hAnsi="Arial"/>
          <w:sz w:val="72"/>
        </w:rPr>
        <w:t xml:space="preserve">egner </w:t>
      </w:r>
      <w:r>
        <w:rPr>
          <w:rFonts w:ascii="Arial" w:hAnsi="Arial"/>
          <w:sz w:val="72"/>
        </w:rPr>
        <w:t xml:space="preserve">vi </w:t>
      </w:r>
      <w:r w:rsidR="002241AC">
        <w:rPr>
          <w:rFonts w:ascii="Arial" w:hAnsi="Arial"/>
          <w:sz w:val="72"/>
        </w:rPr>
        <w:t>kjøkkenet feil</w:t>
      </w:r>
    </w:p>
    <w:p w:rsidR="0040575B" w:rsidRDefault="002241AC">
      <w:pPr>
        <w:pStyle w:val="Ingress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Her er de vanligste feilene nordmenn gjør når </w:t>
      </w:r>
      <w:r w:rsidR="00E44707">
        <w:rPr>
          <w:rFonts w:ascii="Arial" w:hAnsi="Arial"/>
          <w:sz w:val="24"/>
        </w:rPr>
        <w:t xml:space="preserve">vi </w:t>
      </w:r>
      <w:r>
        <w:rPr>
          <w:rFonts w:ascii="Arial" w:hAnsi="Arial"/>
          <w:sz w:val="24"/>
        </w:rPr>
        <w:t xml:space="preserve">setter </w:t>
      </w:r>
      <w:r w:rsidR="00E44707">
        <w:rPr>
          <w:rFonts w:ascii="Arial" w:hAnsi="Arial"/>
          <w:sz w:val="24"/>
        </w:rPr>
        <w:t>oss</w:t>
      </w:r>
      <w:r>
        <w:rPr>
          <w:rFonts w:ascii="Arial" w:hAnsi="Arial"/>
          <w:sz w:val="24"/>
        </w:rPr>
        <w:t xml:space="preserve"> ned og </w:t>
      </w:r>
      <w:r w:rsidR="00210378">
        <w:rPr>
          <w:rFonts w:ascii="Arial" w:hAnsi="Arial"/>
          <w:sz w:val="24"/>
        </w:rPr>
        <w:t>skal</w:t>
      </w:r>
      <w:r w:rsidR="0000067E">
        <w:rPr>
          <w:rFonts w:ascii="Arial" w:hAnsi="Arial"/>
          <w:sz w:val="24"/>
        </w:rPr>
        <w:t xml:space="preserve"> </w:t>
      </w:r>
      <w:r w:rsidR="00E44707">
        <w:rPr>
          <w:rFonts w:ascii="Arial" w:hAnsi="Arial"/>
          <w:sz w:val="24"/>
        </w:rPr>
        <w:t>være</w:t>
      </w:r>
      <w:r w:rsidR="0000067E">
        <w:rPr>
          <w:rFonts w:ascii="Arial" w:hAnsi="Arial"/>
          <w:sz w:val="24"/>
        </w:rPr>
        <w:t xml:space="preserve"> kjøkken</w:t>
      </w:r>
      <w:r w:rsidR="00210378">
        <w:rPr>
          <w:rFonts w:ascii="Arial" w:hAnsi="Arial"/>
          <w:sz w:val="24"/>
        </w:rPr>
        <w:t>arkitekt for første gang</w:t>
      </w:r>
      <w:r>
        <w:rPr>
          <w:rFonts w:ascii="Arial" w:hAnsi="Arial"/>
          <w:sz w:val="24"/>
        </w:rPr>
        <w:t>.</w:t>
      </w:r>
    </w:p>
    <w:p w:rsidR="0040575B" w:rsidRDefault="00210378" w:rsidP="0040575B">
      <w:pPr>
        <w:pStyle w:val="BodyText"/>
      </w:pPr>
      <w:r>
        <w:t xml:space="preserve">Tegneprogrammene blir stadig bedre, men det </w:t>
      </w:r>
      <w:r w:rsidR="0000067E">
        <w:t xml:space="preserve">er </w:t>
      </w:r>
      <w:r w:rsidR="0089485F">
        <w:t xml:space="preserve">et par huskeregler du bør </w:t>
      </w:r>
      <w:r w:rsidR="00377478">
        <w:t>ta med deg før du begynner</w:t>
      </w:r>
      <w:r w:rsidR="00E44707">
        <w:t xml:space="preserve"> å planlegge kjøkkenet</w:t>
      </w:r>
      <w:r w:rsidR="00D8451D">
        <w:t xml:space="preserve"> i detalj</w:t>
      </w:r>
      <w:r w:rsidR="00377478">
        <w:t xml:space="preserve">. </w:t>
      </w:r>
    </w:p>
    <w:p w:rsidR="00377478" w:rsidRDefault="00AE6974" w:rsidP="00E54513">
      <w:pPr>
        <w:pStyle w:val="BodyText"/>
      </w:pPr>
      <w:r>
        <w:t xml:space="preserve">– </w:t>
      </w:r>
      <w:r w:rsidR="00377478">
        <w:t xml:space="preserve">Vi ser </w:t>
      </w:r>
      <w:r w:rsidR="00B0660C">
        <w:t>at mange</w:t>
      </w:r>
      <w:r w:rsidR="00377478">
        <w:t xml:space="preserve"> feilberegner hvor mye benkepla</w:t>
      </w:r>
      <w:r w:rsidR="00B0660C">
        <w:t xml:space="preserve">ss </w:t>
      </w:r>
      <w:r w:rsidR="0089485F">
        <w:t xml:space="preserve">som faktisk trengs </w:t>
      </w:r>
      <w:r w:rsidR="00B0660C">
        <w:t>til</w:t>
      </w:r>
      <w:r w:rsidR="00377478">
        <w:t xml:space="preserve"> mat</w:t>
      </w:r>
      <w:r w:rsidR="00B0660C">
        <w:t>laging</w:t>
      </w:r>
      <w:r w:rsidR="00377478">
        <w:t xml:space="preserve">. </w:t>
      </w:r>
      <w:r w:rsidR="00B0660C">
        <w:t>H</w:t>
      </w:r>
      <w:r w:rsidR="00377478">
        <w:t xml:space="preserve">vitevarer, komfyr og oppvaskkum plasseres for tett på hverandre, sier </w:t>
      </w:r>
      <w:r w:rsidR="00EC2A2A">
        <w:t xml:space="preserve">kjøkkenansvarlig </w:t>
      </w:r>
      <w:r w:rsidR="00377478">
        <w:t>Jenny Nordendahl i Elkjøp.</w:t>
      </w:r>
    </w:p>
    <w:p w:rsidR="00EC2A2A" w:rsidRDefault="00B0660C" w:rsidP="00E54513">
      <w:pPr>
        <w:pStyle w:val="BodyText"/>
      </w:pPr>
      <w:r>
        <w:t>Med sine E</w:t>
      </w:r>
      <w:r w:rsidR="00AE012A">
        <w:t xml:space="preserve">poq-kjøkken er Elkjøp </w:t>
      </w:r>
      <w:r>
        <w:t>et av de ferskeste tilskuddene til selvtegnerkjøkken.</w:t>
      </w:r>
      <w:r w:rsidR="00AE012A">
        <w:t xml:space="preserve"> Satsingen økes fremover og </w:t>
      </w:r>
      <w:r w:rsidR="0089485F">
        <w:t xml:space="preserve">kjeden </w:t>
      </w:r>
      <w:r w:rsidR="00AE012A">
        <w:t>regner seg som en konkurrent til Ikea.</w:t>
      </w:r>
    </w:p>
    <w:p w:rsidR="0089485F" w:rsidRDefault="00EC2A2A" w:rsidP="00E54513">
      <w:pPr>
        <w:pStyle w:val="BodyText"/>
      </w:pPr>
      <w:r>
        <w:t xml:space="preserve">Nordendahl anbefaler at arbeidsområdet mellom komfyr og oppvaskbenk bør være minst 80 centimeter langt, men gjerne 140 hvis du har plass. </w:t>
      </w:r>
    </w:p>
    <w:p w:rsidR="00EC2A2A" w:rsidRDefault="0089485F" w:rsidP="00E54513">
      <w:pPr>
        <w:pStyle w:val="BodyText"/>
      </w:pPr>
      <w:r>
        <w:t>– Ikke alle maskiner trenger å stå fremme. For eksempel vil m</w:t>
      </w:r>
      <w:r w:rsidR="00151059" w:rsidRPr="00710749">
        <w:t>ikrobølgeovn i veggskap frigjør</w:t>
      </w:r>
      <w:r>
        <w:t xml:space="preserve">e </w:t>
      </w:r>
      <w:r w:rsidR="00151059" w:rsidRPr="00710749">
        <w:t>plass.</w:t>
      </w:r>
      <w:r w:rsidR="00151059">
        <w:t xml:space="preserve"> </w:t>
      </w:r>
    </w:p>
    <w:p w:rsidR="005238EB" w:rsidRDefault="00CB772E" w:rsidP="005238EB">
      <w:pPr>
        <w:pStyle w:val="Mellomtittel"/>
        <w:rPr>
          <w:rFonts w:ascii="Arial" w:hAnsi="Arial" w:cs="Arial"/>
        </w:rPr>
      </w:pPr>
      <w:r>
        <w:rPr>
          <w:rFonts w:ascii="Arial" w:hAnsi="Arial"/>
        </w:rPr>
        <w:t>God flyt</w:t>
      </w:r>
      <w:r w:rsidR="005238EB">
        <w:rPr>
          <w:rFonts w:ascii="Arial" w:hAnsi="Arial" w:cs="Arial"/>
        </w:rPr>
        <w:t xml:space="preserve"> </w:t>
      </w:r>
    </w:p>
    <w:p w:rsidR="004340EA" w:rsidRDefault="0089485F" w:rsidP="00A66D5B">
      <w:pPr>
        <w:pStyle w:val="BodyText"/>
      </w:pPr>
      <w:r>
        <w:t>Kjøkkeneksperter</w:t>
      </w:r>
      <w:r w:rsidR="00B0660C">
        <w:t xml:space="preserve"> snakker </w:t>
      </w:r>
      <w:r>
        <w:t xml:space="preserve">varmt </w:t>
      </w:r>
      <w:r w:rsidR="00B0660C">
        <w:t xml:space="preserve">om den gode arbeidstrekanten. </w:t>
      </w:r>
    </w:p>
    <w:p w:rsidR="00482F82" w:rsidRDefault="00482F82" w:rsidP="00A66D5B">
      <w:pPr>
        <w:pStyle w:val="BodyText"/>
      </w:pPr>
      <w:r>
        <w:t xml:space="preserve">– Flere bør </w:t>
      </w:r>
      <w:r w:rsidR="0089485F">
        <w:t xml:space="preserve">nok </w:t>
      </w:r>
      <w:r>
        <w:t>være opptatt av hva som er god arbeidsflyt på et kjøkken når de tegner. A</w:t>
      </w:r>
      <w:r w:rsidRPr="00482F82">
        <w:t>vsta</w:t>
      </w:r>
      <w:r>
        <w:t>nden mellom komfyr, oppvaskbenk</w:t>
      </w:r>
      <w:r w:rsidRPr="00482F82">
        <w:t xml:space="preserve"> o</w:t>
      </w:r>
      <w:r w:rsidR="0089485F">
        <w:t>g kjøleskap må</w:t>
      </w:r>
      <w:r>
        <w:t xml:space="preserve"> ikke v</w:t>
      </w:r>
      <w:r w:rsidR="0089485F">
        <w:t>ære for lang. Det er de</w:t>
      </w:r>
      <w:r>
        <w:t xml:space="preserve"> tre </w:t>
      </w:r>
      <w:r w:rsidR="0089485F">
        <w:t>stasjonene du er oftest innom</w:t>
      </w:r>
      <w:r>
        <w:t>, sier Nordendahl.</w:t>
      </w:r>
    </w:p>
    <w:p w:rsidR="00210378" w:rsidRDefault="00482F82" w:rsidP="00A66D5B">
      <w:pPr>
        <w:pStyle w:val="BodyText"/>
      </w:pPr>
      <w:r>
        <w:t>Hvor stor plass du har til rådighet, v</w:t>
      </w:r>
      <w:r w:rsidR="00CB772E">
        <w:t>il nødvendigvis bestemme hva</w:t>
      </w:r>
      <w:r>
        <w:t xml:space="preserve"> du</w:t>
      </w:r>
      <w:r w:rsidR="0089485F">
        <w:t xml:space="preserve"> tegner inn. For eksempel kan</w:t>
      </w:r>
      <w:r w:rsidR="00CB772E">
        <w:t xml:space="preserve"> en opphøyd </w:t>
      </w:r>
      <w:r w:rsidR="00710749">
        <w:t>oppvask</w:t>
      </w:r>
      <w:r w:rsidR="00CB772E">
        <w:t xml:space="preserve">maskin </w:t>
      </w:r>
      <w:r w:rsidR="0089485F">
        <w:t xml:space="preserve">være </w:t>
      </w:r>
      <w:r w:rsidR="00CB772E">
        <w:t xml:space="preserve">bekvemt, men </w:t>
      </w:r>
      <w:r w:rsidR="0089485F">
        <w:t>vil stjele</w:t>
      </w:r>
      <w:r w:rsidR="00CB772E">
        <w:t xml:space="preserve"> plass hvis kjøkkenet er lite.</w:t>
      </w:r>
    </w:p>
    <w:p w:rsidR="00CB772E" w:rsidRDefault="00CB772E" w:rsidP="00A66D5B">
      <w:pPr>
        <w:pStyle w:val="BodyText"/>
      </w:pPr>
      <w:r>
        <w:t xml:space="preserve">– Det er bedre at du bøyer deg </w:t>
      </w:r>
      <w:r w:rsidR="0089485F">
        <w:t>ned til maskinen</w:t>
      </w:r>
      <w:r>
        <w:t xml:space="preserve"> enn at du mister viktig benkeplass til matlaging. En del førstegangstegnere bommer også på plasseringen av oppvaskmaskinen, </w:t>
      </w:r>
      <w:r w:rsidR="00E44707">
        <w:t xml:space="preserve">slik at </w:t>
      </w:r>
      <w:r w:rsidR="0089485F">
        <w:t>den gode</w:t>
      </w:r>
      <w:r>
        <w:t xml:space="preserve"> arbeidstrekanten f</w:t>
      </w:r>
      <w:r w:rsidR="0089485F">
        <w:t>år et hinder hver gang</w:t>
      </w:r>
      <w:r>
        <w:t xml:space="preserve"> </w:t>
      </w:r>
      <w:r w:rsidR="0089485F">
        <w:t>døren oppvaskmaskinen stå</w:t>
      </w:r>
      <w:r>
        <w:t>r åpen, sier Elkjøps kjøkkenekspert.</w:t>
      </w:r>
    </w:p>
    <w:p w:rsidR="00710749" w:rsidRDefault="00151059" w:rsidP="00710749">
      <w:pPr>
        <w:pStyle w:val="Mellomtittel"/>
        <w:rPr>
          <w:rFonts w:ascii="Arial" w:hAnsi="Arial" w:cs="Arial"/>
        </w:rPr>
      </w:pPr>
      <w:r>
        <w:rPr>
          <w:rFonts w:ascii="Arial" w:hAnsi="Arial"/>
        </w:rPr>
        <w:t>Viktig vifte</w:t>
      </w:r>
      <w:r w:rsidR="00710749">
        <w:rPr>
          <w:rFonts w:ascii="Arial" w:hAnsi="Arial" w:cs="Arial"/>
        </w:rPr>
        <w:t xml:space="preserve"> </w:t>
      </w:r>
    </w:p>
    <w:p w:rsidR="00710749" w:rsidRDefault="00710749" w:rsidP="00710749">
      <w:pPr>
        <w:pStyle w:val="BodyText"/>
      </w:pPr>
      <w:r>
        <w:t>Om hvitevarene, og særlig komfyren, er kjøkkenets hjerne, så liker Nordendahl å omtale</w:t>
      </w:r>
      <w:r w:rsidR="00E44707">
        <w:t xml:space="preserve"> </w:t>
      </w:r>
      <w:r w:rsidR="00EC2A2A">
        <w:t>ventilasjons</w:t>
      </w:r>
      <w:r>
        <w:t>viften som kjøkkenets krone.</w:t>
      </w:r>
    </w:p>
    <w:p w:rsidR="00482F82" w:rsidRDefault="00710749" w:rsidP="00710749">
      <w:pPr>
        <w:pStyle w:val="BodyText"/>
      </w:pPr>
      <w:r>
        <w:t xml:space="preserve">– </w:t>
      </w:r>
      <w:r w:rsidR="00E200D1">
        <w:t>Den</w:t>
      </w:r>
      <w:r w:rsidR="0089485F">
        <w:t xml:space="preserve"> </w:t>
      </w:r>
      <w:r>
        <w:t>kanskje</w:t>
      </w:r>
      <w:r w:rsidR="0089485F">
        <w:t xml:space="preserve"> vanligste feilen folk gjør</w:t>
      </w:r>
      <w:r w:rsidR="00E200D1">
        <w:t xml:space="preserve"> med kjøkkenets utseende er</w:t>
      </w:r>
      <w:r w:rsidR="0089485F">
        <w:t xml:space="preserve"> </w:t>
      </w:r>
      <w:r>
        <w:t xml:space="preserve">å </w:t>
      </w:r>
      <w:r w:rsidR="00EC2A2A">
        <w:t>vente med valg</w:t>
      </w:r>
      <w:r>
        <w:t xml:space="preserve"> </w:t>
      </w:r>
      <w:r w:rsidR="00EC2A2A">
        <w:t>av vift</w:t>
      </w:r>
      <w:r w:rsidR="00E200D1">
        <w:t>e til slutt</w:t>
      </w:r>
      <w:r>
        <w:t>. Særl</w:t>
      </w:r>
      <w:r w:rsidR="00EC2A2A">
        <w:t>ig i åpne kjøkkenløsninger er</w:t>
      </w:r>
      <w:r w:rsidR="00E200D1">
        <w:t xml:space="preserve"> viftens</w:t>
      </w:r>
      <w:r w:rsidR="00EC2A2A">
        <w:t xml:space="preserve"> form, fasong og farge så viktig </w:t>
      </w:r>
      <w:r w:rsidR="00E200D1">
        <w:t>for helhetsinntrykket at</w:t>
      </w:r>
      <w:r w:rsidR="00EC2A2A">
        <w:t xml:space="preserve"> den bør være noe av det aller første du tenker på, sier Nordendahl.</w:t>
      </w:r>
      <w:r>
        <w:t xml:space="preserve"> </w:t>
      </w:r>
    </w:p>
    <w:p w:rsidR="00445FFC" w:rsidRDefault="00E200D1" w:rsidP="00445FFC">
      <w:pPr>
        <w:pStyle w:val="BodyText"/>
      </w:pPr>
      <w:r>
        <w:t xml:space="preserve">Også for ventilasjonsvifter er funksjonalitet viktig. </w:t>
      </w:r>
      <w:r w:rsidR="00EC2A2A">
        <w:t>J</w:t>
      </w:r>
      <w:r>
        <w:t>o flere bøyer på røret</w:t>
      </w:r>
      <w:r w:rsidR="00EC2A2A" w:rsidRPr="00EC2A2A">
        <w:t xml:space="preserve">, desto større motstand </w:t>
      </w:r>
      <w:r w:rsidR="00EC2A2A">
        <w:t>får luften på veien ut og avtrekks</w:t>
      </w:r>
      <w:r w:rsidR="00EC2A2A" w:rsidRPr="00EC2A2A">
        <w:t>kapasitet</w:t>
      </w:r>
      <w:r w:rsidR="00EC2A2A">
        <w:t>en reduseres</w:t>
      </w:r>
      <w:r w:rsidR="00EC2A2A" w:rsidRPr="00EC2A2A">
        <w:t>.</w:t>
      </w:r>
      <w:r w:rsidR="00EC2A2A">
        <w:t xml:space="preserve"> </w:t>
      </w:r>
    </w:p>
    <w:p w:rsidR="00151059" w:rsidRDefault="00151059" w:rsidP="00445FFC">
      <w:pPr>
        <w:pStyle w:val="BodyText"/>
      </w:pPr>
      <w:r>
        <w:t>– Ikke plasser inn avtrekksviften så lavt at du mister oversikten over grytene.</w:t>
      </w:r>
    </w:p>
    <w:p w:rsidR="00151059" w:rsidRDefault="000850DD" w:rsidP="00151059">
      <w:pPr>
        <w:pStyle w:val="Mellomtittel"/>
        <w:rPr>
          <w:rFonts w:ascii="Arial" w:hAnsi="Arial" w:cs="Arial"/>
        </w:rPr>
      </w:pPr>
      <w:r>
        <w:rPr>
          <w:rFonts w:ascii="Arial" w:hAnsi="Arial"/>
        </w:rPr>
        <w:t>Skuff eller skap</w:t>
      </w:r>
      <w:r w:rsidR="00151059">
        <w:rPr>
          <w:rFonts w:ascii="Arial" w:hAnsi="Arial" w:cs="Arial"/>
        </w:rPr>
        <w:t xml:space="preserve"> </w:t>
      </w:r>
    </w:p>
    <w:p w:rsidR="00710749" w:rsidRDefault="00151059" w:rsidP="00151059">
      <w:pPr>
        <w:pStyle w:val="BodyText"/>
      </w:pPr>
      <w:r>
        <w:t xml:space="preserve">Kjøkkenskuffene blir bare større og dypere. 120 centimeter brede skuffer </w:t>
      </w:r>
      <w:r w:rsidR="00E44707">
        <w:t xml:space="preserve">er </w:t>
      </w:r>
      <w:r>
        <w:t xml:space="preserve">blitt vanlige i flere av Elkjøps løsninger. </w:t>
      </w:r>
    </w:p>
    <w:p w:rsidR="00151059" w:rsidRDefault="00151059" w:rsidP="00151059">
      <w:pPr>
        <w:pStyle w:val="BodyText"/>
      </w:pPr>
      <w:r>
        <w:t xml:space="preserve">– Om </w:t>
      </w:r>
      <w:r w:rsidR="00E44707">
        <w:t>du</w:t>
      </w:r>
      <w:r>
        <w:t xml:space="preserve"> vil satse mest på skap eller skuff, er en smakssak, men skuffene rommer som regel mest. Flere har også skjønt at det er mye lettere å komme til </w:t>
      </w:r>
      <w:r w:rsidR="00E44707">
        <w:t xml:space="preserve">innerst </w:t>
      </w:r>
      <w:r>
        <w:t xml:space="preserve">i en skuff enn </w:t>
      </w:r>
      <w:r w:rsidR="00E200D1">
        <w:t>bak</w:t>
      </w:r>
      <w:r>
        <w:t>erst i en hylle.</w:t>
      </w:r>
    </w:p>
    <w:p w:rsidR="00EC2A2A" w:rsidRDefault="000850DD" w:rsidP="00445FFC">
      <w:pPr>
        <w:pStyle w:val="BodyText"/>
      </w:pPr>
      <w:r>
        <w:t>Større oppvaskkum gir mindre søl</w:t>
      </w:r>
      <w:r w:rsidR="00151059">
        <w:t xml:space="preserve">.  </w:t>
      </w:r>
    </w:p>
    <w:p w:rsidR="000850DD" w:rsidRDefault="000850DD" w:rsidP="00445FFC">
      <w:pPr>
        <w:pStyle w:val="BodyText"/>
      </w:pPr>
      <w:r>
        <w:lastRenderedPageBreak/>
        <w:t>– Når du kan plassere hele stekeplaten ned i kummen, blir op</w:t>
      </w:r>
      <w:r w:rsidR="00E200D1">
        <w:t>pvasken nesten en fornøyelse i forhold til</w:t>
      </w:r>
      <w:r>
        <w:t xml:space="preserve"> om du må hå</w:t>
      </w:r>
      <w:r w:rsidR="00E200D1">
        <w:t>ndtere den på skrå. En bred kum</w:t>
      </w:r>
      <w:r>
        <w:t xml:space="preserve"> krever da større s</w:t>
      </w:r>
      <w:r w:rsidR="00E200D1">
        <w:t>kap</w:t>
      </w:r>
      <w:r w:rsidR="00E44707">
        <w:t xml:space="preserve"> </w:t>
      </w:r>
      <w:r w:rsidR="00E200D1">
        <w:t>eller skuffeplass under, m</w:t>
      </w:r>
      <w:r>
        <w:t>en det betyr igjen bedre plass til kildesortering, sier Nordendahl.</w:t>
      </w:r>
    </w:p>
    <w:p w:rsidR="00E26B78" w:rsidRDefault="000850DD" w:rsidP="00E44707">
      <w:pPr>
        <w:pStyle w:val="BodyText"/>
        <w:rPr>
          <w:sz w:val="24"/>
        </w:rPr>
      </w:pPr>
      <w:r>
        <w:t xml:space="preserve"> </w:t>
      </w:r>
    </w:p>
    <w:p w:rsidR="00E26B78" w:rsidRDefault="00420B5F">
      <w:pPr>
        <w:pStyle w:val="Kontaktperson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Kontaktperson</w:t>
      </w:r>
      <w:r w:rsidR="001A2B8E">
        <w:rPr>
          <w:rFonts w:ascii="Arial" w:hAnsi="Arial" w:cs="Arial"/>
          <w:sz w:val="24"/>
        </w:rPr>
        <w:t>er</w:t>
      </w:r>
      <w:r w:rsidR="00E26B78">
        <w:rPr>
          <w:rFonts w:ascii="Arial" w:hAnsi="Arial" w:cs="Arial"/>
          <w:sz w:val="24"/>
        </w:rPr>
        <w:t>:</w:t>
      </w:r>
    </w:p>
    <w:p w:rsidR="00E26B78" w:rsidRDefault="000850DD" w:rsidP="00420B5F">
      <w:pPr>
        <w:pStyle w:val="Liste1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Jenny Nordendahl, Norden-sjef for Elkjøps kjøkkensatsing, tlf. + 46 70 109 7481</w:t>
      </w:r>
    </w:p>
    <w:p w:rsidR="00564C8C" w:rsidRPr="00E05114" w:rsidRDefault="000850DD" w:rsidP="00420B5F">
      <w:pPr>
        <w:pStyle w:val="Liste1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Øystein A. Schmidt, kommunikasjonssjef i Elkjøp, tlf. 951 47 645</w:t>
      </w:r>
      <w:r w:rsidR="00337758">
        <w:rPr>
          <w:rFonts w:ascii="Arial" w:hAnsi="Arial" w:cs="Arial"/>
        </w:rPr>
        <w:t xml:space="preserve"> </w:t>
      </w:r>
    </w:p>
    <w:p w:rsidR="00E26B78" w:rsidRDefault="00E26B78">
      <w:pPr>
        <w:pStyle w:val="Sluttekst"/>
        <w:rPr>
          <w:rFonts w:ascii="Arial" w:hAnsi="Arial" w:cs="Arial"/>
          <w:b w:val="0"/>
        </w:rPr>
      </w:pPr>
    </w:p>
    <w:sectPr w:rsidR="00E26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75" w:right="851" w:bottom="1134" w:left="851" w:header="1134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57" w:rsidRDefault="00FE6357">
      <w:pPr>
        <w:spacing w:after="0"/>
      </w:pPr>
      <w:r>
        <w:separator/>
      </w:r>
    </w:p>
  </w:endnote>
  <w:endnote w:type="continuationSeparator" w:id="0">
    <w:p w:rsidR="00FE6357" w:rsidRDefault="00FE63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57" w:rsidRDefault="00FE6357">
      <w:pPr>
        <w:spacing w:after="0"/>
      </w:pPr>
      <w:r>
        <w:separator/>
      </w:r>
    </w:p>
  </w:footnote>
  <w:footnote w:type="continuationSeparator" w:id="0">
    <w:p w:rsidR="00FE6357" w:rsidRDefault="00FE63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5F" w:rsidRDefault="0089485F">
    <w:pPr>
      <w:rPr>
        <w:rFonts w:ascii="Arial" w:hAnsi="Arial"/>
        <w:sz w:val="50"/>
      </w:rPr>
    </w:pPr>
  </w:p>
  <w:p w:rsidR="0089485F" w:rsidRDefault="0089485F">
    <w:pPr>
      <w:jc w:val="right"/>
      <w:rPr>
        <w:rFonts w:ascii="Garamond" w:hAnsi="Garamond"/>
        <w:sz w:val="16"/>
      </w:rPr>
    </w:pPr>
  </w:p>
  <w:p w:rsidR="0089485F" w:rsidRDefault="0089485F">
    <w:pPr>
      <w:tabs>
        <w:tab w:val="center" w:pos="10031"/>
        <w:tab w:val="right" w:pos="10456"/>
      </w:tabs>
      <w:rPr>
        <w:rFonts w:ascii="Garamond" w:hAnsi="Garamond"/>
        <w:sz w:val="16"/>
      </w:rPr>
    </w:pPr>
  </w:p>
  <w:p w:rsidR="0089485F" w:rsidRDefault="0089485F">
    <w:pPr>
      <w:spacing w:after="0"/>
      <w:rPr>
        <w:rFonts w:ascii="Garamond" w:hAnsi="Garamond"/>
        <w:sz w:val="20"/>
      </w:rPr>
    </w:pPr>
  </w:p>
  <w:p w:rsidR="0089485F" w:rsidRDefault="0089485F">
    <w:pPr>
      <w:spacing w:after="0"/>
      <w:rPr>
        <w:rFonts w:ascii="Garamond" w:hAnsi="Garamond"/>
        <w:sz w:val="20"/>
      </w:rPr>
    </w:pPr>
  </w:p>
  <w:p w:rsidR="0089485F" w:rsidRDefault="0089485F">
    <w:pPr>
      <w:spacing w:after="0"/>
      <w:rPr>
        <w:rFonts w:ascii="Garamond" w:hAnsi="Garamond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051D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5D708F"/>
    <w:multiLevelType w:val="singleLevel"/>
    <w:tmpl w:val="8846884C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0743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126F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F8047A"/>
    <w:multiLevelType w:val="hybridMultilevel"/>
    <w:tmpl w:val="CD9440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17F9B"/>
    <w:multiLevelType w:val="hybridMultilevel"/>
    <w:tmpl w:val="53101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0E8D"/>
    <w:rsid w:val="0000067E"/>
    <w:rsid w:val="000850DD"/>
    <w:rsid w:val="000B045A"/>
    <w:rsid w:val="000D0FDA"/>
    <w:rsid w:val="000E3CDB"/>
    <w:rsid w:val="000F3E93"/>
    <w:rsid w:val="00151059"/>
    <w:rsid w:val="00167EAC"/>
    <w:rsid w:val="00176D0C"/>
    <w:rsid w:val="001A2B8E"/>
    <w:rsid w:val="001A3107"/>
    <w:rsid w:val="001E6A49"/>
    <w:rsid w:val="001F1B1E"/>
    <w:rsid w:val="00210378"/>
    <w:rsid w:val="0021447C"/>
    <w:rsid w:val="002241AC"/>
    <w:rsid w:val="0022694D"/>
    <w:rsid w:val="00243A0E"/>
    <w:rsid w:val="00286225"/>
    <w:rsid w:val="002E00D3"/>
    <w:rsid w:val="002E4B25"/>
    <w:rsid w:val="00302566"/>
    <w:rsid w:val="00337758"/>
    <w:rsid w:val="003524BA"/>
    <w:rsid w:val="00364BAA"/>
    <w:rsid w:val="00367853"/>
    <w:rsid w:val="00377478"/>
    <w:rsid w:val="003B689B"/>
    <w:rsid w:val="0040575B"/>
    <w:rsid w:val="00420B5F"/>
    <w:rsid w:val="00422604"/>
    <w:rsid w:val="004340EA"/>
    <w:rsid w:val="004430F8"/>
    <w:rsid w:val="00445FFC"/>
    <w:rsid w:val="00457F8C"/>
    <w:rsid w:val="00482F82"/>
    <w:rsid w:val="004867FF"/>
    <w:rsid w:val="005132CE"/>
    <w:rsid w:val="005238EB"/>
    <w:rsid w:val="00554A14"/>
    <w:rsid w:val="00564C8C"/>
    <w:rsid w:val="00575DDC"/>
    <w:rsid w:val="005A0716"/>
    <w:rsid w:val="005A09C5"/>
    <w:rsid w:val="005A589A"/>
    <w:rsid w:val="005C6804"/>
    <w:rsid w:val="005F29A7"/>
    <w:rsid w:val="00626875"/>
    <w:rsid w:val="006312C1"/>
    <w:rsid w:val="00647622"/>
    <w:rsid w:val="00650395"/>
    <w:rsid w:val="006764E6"/>
    <w:rsid w:val="00695B58"/>
    <w:rsid w:val="006A1EFA"/>
    <w:rsid w:val="006A7C06"/>
    <w:rsid w:val="006D2DBA"/>
    <w:rsid w:val="006E4D54"/>
    <w:rsid w:val="00710749"/>
    <w:rsid w:val="00710B9D"/>
    <w:rsid w:val="00730E8D"/>
    <w:rsid w:val="00762E97"/>
    <w:rsid w:val="00770A82"/>
    <w:rsid w:val="007758C3"/>
    <w:rsid w:val="007A476E"/>
    <w:rsid w:val="007B0695"/>
    <w:rsid w:val="007B6E46"/>
    <w:rsid w:val="007F0FA7"/>
    <w:rsid w:val="00821BC8"/>
    <w:rsid w:val="0089485F"/>
    <w:rsid w:val="008A7E42"/>
    <w:rsid w:val="008D06B6"/>
    <w:rsid w:val="008F3B75"/>
    <w:rsid w:val="00921687"/>
    <w:rsid w:val="00942751"/>
    <w:rsid w:val="00946CCC"/>
    <w:rsid w:val="00A03A37"/>
    <w:rsid w:val="00A11CE6"/>
    <w:rsid w:val="00A262F0"/>
    <w:rsid w:val="00A455A0"/>
    <w:rsid w:val="00A562A2"/>
    <w:rsid w:val="00A66D5B"/>
    <w:rsid w:val="00AE012A"/>
    <w:rsid w:val="00AE2538"/>
    <w:rsid w:val="00AE6974"/>
    <w:rsid w:val="00AF4E7C"/>
    <w:rsid w:val="00B0660C"/>
    <w:rsid w:val="00B469E6"/>
    <w:rsid w:val="00B54006"/>
    <w:rsid w:val="00B850EC"/>
    <w:rsid w:val="00BA5333"/>
    <w:rsid w:val="00BA73A9"/>
    <w:rsid w:val="00BB3270"/>
    <w:rsid w:val="00BE4DDA"/>
    <w:rsid w:val="00C14C28"/>
    <w:rsid w:val="00C32FDB"/>
    <w:rsid w:val="00C90F53"/>
    <w:rsid w:val="00C91122"/>
    <w:rsid w:val="00C96EC5"/>
    <w:rsid w:val="00CB45E1"/>
    <w:rsid w:val="00CB772E"/>
    <w:rsid w:val="00CC391E"/>
    <w:rsid w:val="00CE2B0F"/>
    <w:rsid w:val="00CF270A"/>
    <w:rsid w:val="00D23DD5"/>
    <w:rsid w:val="00D56E6B"/>
    <w:rsid w:val="00D6475E"/>
    <w:rsid w:val="00D8451D"/>
    <w:rsid w:val="00DA1A11"/>
    <w:rsid w:val="00DA497F"/>
    <w:rsid w:val="00E0299B"/>
    <w:rsid w:val="00E05114"/>
    <w:rsid w:val="00E07C7A"/>
    <w:rsid w:val="00E200D1"/>
    <w:rsid w:val="00E26B78"/>
    <w:rsid w:val="00E4431A"/>
    <w:rsid w:val="00E44707"/>
    <w:rsid w:val="00E54513"/>
    <w:rsid w:val="00EA1F5B"/>
    <w:rsid w:val="00EA62F9"/>
    <w:rsid w:val="00EC2A2A"/>
    <w:rsid w:val="00EC402C"/>
    <w:rsid w:val="00EE0BC2"/>
    <w:rsid w:val="00F3529A"/>
    <w:rsid w:val="00F94CF7"/>
    <w:rsid w:val="00FC383B"/>
    <w:rsid w:val="00FD543E"/>
    <w:rsid w:val="00F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Univers 55" w:hAnsi="Univers 55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line">
    <w:name w:val="Dateline"/>
    <w:basedOn w:val="Normal"/>
    <w:next w:val="Hovedtittel"/>
    <w:rPr>
      <w:sz w:val="20"/>
    </w:rPr>
  </w:style>
  <w:style w:type="paragraph" w:customStyle="1" w:styleId="Hovedtittel">
    <w:name w:val="Hovedtittel"/>
    <w:basedOn w:val="Normal"/>
    <w:next w:val="Ingress"/>
    <w:rPr>
      <w:rFonts w:ascii="Univers 47 CondensedLight" w:hAnsi="Univers 47 CondensedLight"/>
      <w:b/>
      <w:sz w:val="56"/>
    </w:rPr>
  </w:style>
  <w:style w:type="paragraph" w:customStyle="1" w:styleId="Ingress">
    <w:name w:val="Ingress"/>
    <w:basedOn w:val="Normal"/>
    <w:next w:val="Normal"/>
    <w:rPr>
      <w:b/>
    </w:rPr>
  </w:style>
  <w:style w:type="paragraph" w:customStyle="1" w:styleId="Mellomtittel">
    <w:name w:val="Mellomtittel"/>
    <w:basedOn w:val="Normal"/>
    <w:next w:val="Normal"/>
    <w:pPr>
      <w:spacing w:after="0"/>
    </w:pPr>
    <w:rPr>
      <w:b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customStyle="1" w:styleId="Liste1">
    <w:name w:val="Liste1"/>
    <w:basedOn w:val="Normal"/>
    <w:pPr>
      <w:numPr>
        <w:numId w:val="5"/>
      </w:numPr>
      <w:spacing w:after="0"/>
    </w:pPr>
  </w:style>
  <w:style w:type="paragraph" w:customStyle="1" w:styleId="Stikktittel">
    <w:name w:val="Stikktittel"/>
    <w:basedOn w:val="Hovedtittel"/>
    <w:next w:val="Hovedtittel"/>
    <w:pPr>
      <w:spacing w:after="0"/>
    </w:pPr>
    <w:rPr>
      <w:rFonts w:ascii="Univers 55" w:hAnsi="Univers 55"/>
      <w:b w:val="0"/>
      <w:sz w:val="40"/>
    </w:rPr>
  </w:style>
  <w:style w:type="paragraph" w:customStyle="1" w:styleId="Kontaktpersoner">
    <w:name w:val="Kontaktpersoner"/>
    <w:basedOn w:val="Normal"/>
    <w:next w:val="Liste1"/>
    <w:pPr>
      <w:spacing w:after="0"/>
    </w:pPr>
    <w:rPr>
      <w:b/>
    </w:rPr>
  </w:style>
  <w:style w:type="paragraph" w:customStyle="1" w:styleId="Sluttekst">
    <w:name w:val="Sluttekst"/>
    <w:basedOn w:val="Normal"/>
    <w:pPr>
      <w:spacing w:before="120" w:after="0"/>
    </w:pPr>
    <w:rPr>
      <w:b/>
      <w:sz w:val="20"/>
    </w:rPr>
  </w:style>
  <w:style w:type="paragraph" w:customStyle="1" w:styleId="Billedtekst">
    <w:name w:val="Billedtekst"/>
    <w:basedOn w:val="Normal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420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\Felles\Maler\sak%20ar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1C01-BFA3-4EBB-8FB3-265A0C1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arrial</Template>
  <TotalTime>4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NewsWire AS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chl</dc:creator>
  <cp:lastModifiedBy>Øystein S</cp:lastModifiedBy>
  <cp:revision>2</cp:revision>
  <cp:lastPrinted>1997-12-02T12:58:00Z</cp:lastPrinted>
  <dcterms:created xsi:type="dcterms:W3CDTF">2014-01-13T20:08:00Z</dcterms:created>
  <dcterms:modified xsi:type="dcterms:W3CDTF">2014-01-13T20:08:00Z</dcterms:modified>
</cp:coreProperties>
</file>