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C7A8E" w14:textId="77777777" w:rsidR="00053B98" w:rsidRDefault="00053B98" w:rsidP="00053B98">
      <w:pPr>
        <w:ind w:left="851" w:right="567"/>
        <w:rPr>
          <w:b/>
        </w:rPr>
      </w:pPr>
    </w:p>
    <w:p w14:paraId="04CF7436" w14:textId="39296961" w:rsidR="00053B98" w:rsidRPr="00027FFC" w:rsidRDefault="00053B98" w:rsidP="00053B98">
      <w:pPr>
        <w:ind w:left="851" w:right="567"/>
      </w:pPr>
      <w:bookmarkStart w:id="0" w:name="_GoBack"/>
      <w:r w:rsidRPr="00027FFC">
        <w:t>PRESSMEDDELANDE</w:t>
      </w:r>
      <w:r w:rsidR="005103A8">
        <w:tab/>
      </w:r>
      <w:r w:rsidR="005103A8">
        <w:tab/>
      </w:r>
      <w:proofErr w:type="gramStart"/>
      <w:r w:rsidR="005103A8">
        <w:t>170214</w:t>
      </w:r>
      <w:proofErr w:type="gramEnd"/>
    </w:p>
    <w:bookmarkEnd w:id="0"/>
    <w:p w14:paraId="053D46C3" w14:textId="77777777" w:rsidR="00053B98" w:rsidRDefault="00053B98" w:rsidP="00027FFC">
      <w:pPr>
        <w:ind w:right="567"/>
        <w:rPr>
          <w:b/>
        </w:rPr>
      </w:pPr>
    </w:p>
    <w:p w14:paraId="4A6543A3" w14:textId="2F410F40" w:rsidR="00027FFC" w:rsidRDefault="00027FFC" w:rsidP="00087344">
      <w:pPr>
        <w:ind w:left="851" w:right="567"/>
        <w:rPr>
          <w:b/>
        </w:rPr>
      </w:pPr>
    </w:p>
    <w:p w14:paraId="330DF835" w14:textId="6F00ECC5" w:rsidR="001E3AA9" w:rsidRDefault="001E3AA9" w:rsidP="00087344">
      <w:pPr>
        <w:ind w:left="851" w:right="567"/>
        <w:rPr>
          <w:b/>
        </w:rPr>
      </w:pPr>
      <w:r>
        <w:rPr>
          <w:b/>
          <w:noProof/>
          <w:lang w:eastAsia="sv-SE"/>
        </w:rPr>
        <w:drawing>
          <wp:inline distT="0" distB="0" distL="0" distR="0" wp14:anchorId="425EE6AD" wp14:editId="0061A9AD">
            <wp:extent cx="4674235" cy="1142358"/>
            <wp:effectExtent l="0" t="0" r="0" b="1270"/>
            <wp:docPr id="1" name="Bildobjekt 1" descr="../../../Webb/Webb_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Webb/Webb_9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086" cy="118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8F6DD" w14:textId="77777777" w:rsidR="001E3AA9" w:rsidRDefault="001E3AA9" w:rsidP="00087344">
      <w:pPr>
        <w:ind w:left="851" w:right="567"/>
        <w:rPr>
          <w:b/>
        </w:rPr>
      </w:pPr>
    </w:p>
    <w:p w14:paraId="5804EE3D" w14:textId="77777777" w:rsidR="00027FFC" w:rsidRPr="00087344" w:rsidRDefault="00027FFC" w:rsidP="00087344">
      <w:pPr>
        <w:ind w:left="851" w:right="567"/>
        <w:rPr>
          <w:b/>
        </w:rPr>
      </w:pPr>
    </w:p>
    <w:p w14:paraId="6ABCFEE4" w14:textId="3283B2EC" w:rsidR="00027FFC" w:rsidRPr="00027FFC" w:rsidRDefault="00DF3496" w:rsidP="00027FFC">
      <w:pPr>
        <w:ind w:left="851" w:right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RestaurangV</w:t>
      </w:r>
      <w:r w:rsidR="00027FFC" w:rsidRPr="00027FFC">
        <w:rPr>
          <w:b/>
          <w:sz w:val="28"/>
          <w:szCs w:val="28"/>
        </w:rPr>
        <w:t>eckan</w:t>
      </w:r>
      <w:proofErr w:type="spellEnd"/>
      <w:r w:rsidR="00027FFC" w:rsidRPr="00027F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 Lidköping</w:t>
      </w:r>
      <w:r w:rsidR="005103A8">
        <w:rPr>
          <w:b/>
          <w:sz w:val="28"/>
          <w:szCs w:val="28"/>
        </w:rPr>
        <w:t xml:space="preserve"> växer</w:t>
      </w:r>
    </w:p>
    <w:p w14:paraId="030BDBBA" w14:textId="0173DBBC" w:rsidR="00FA6114" w:rsidRDefault="00FA6114" w:rsidP="00053B98">
      <w:pPr>
        <w:ind w:left="851" w:right="567"/>
      </w:pPr>
      <w:r>
        <w:t xml:space="preserve">Nu är det dags för </w:t>
      </w:r>
      <w:proofErr w:type="spellStart"/>
      <w:r>
        <w:t>RestaurangVeckan</w:t>
      </w:r>
      <w:proofErr w:type="spellEnd"/>
      <w:r>
        <w:t xml:space="preserve"> i Lidköping igen! För andra året i rad går många av Lidköpings restauranger samman och erbjuder spännande och god mat till extrapris.</w:t>
      </w:r>
      <w:r w:rsidR="005103A8">
        <w:t xml:space="preserve"> </w:t>
      </w:r>
    </w:p>
    <w:p w14:paraId="78013FAF" w14:textId="54C16029" w:rsidR="00FA6114" w:rsidRDefault="00FA6114" w:rsidP="00053B98">
      <w:pPr>
        <w:ind w:left="851" w:right="567"/>
      </w:pPr>
      <w:r>
        <w:t xml:space="preserve">Under </w:t>
      </w:r>
      <w:proofErr w:type="gramStart"/>
      <w:r>
        <w:t>20-24</w:t>
      </w:r>
      <w:proofErr w:type="gramEnd"/>
      <w:r>
        <w:t xml:space="preserve"> fe</w:t>
      </w:r>
      <w:r w:rsidR="005103A8">
        <w:t xml:space="preserve">bruari serverar sammanlagt tretton </w:t>
      </w:r>
      <w:r>
        <w:t>restauranger i Lidköping förrätt och huvudrätt till ett gemensamt fastställt, rabatterat pris.</w:t>
      </w:r>
      <w:r w:rsidR="005103A8">
        <w:t xml:space="preserve"> Med två fler deltagare än ifjol växer således </w:t>
      </w:r>
      <w:proofErr w:type="spellStart"/>
      <w:r w:rsidR="005103A8">
        <w:t>RestaurangVeckan</w:t>
      </w:r>
      <w:proofErr w:type="spellEnd"/>
      <w:r w:rsidR="005103A8">
        <w:t xml:space="preserve"> som fenomen.</w:t>
      </w:r>
    </w:p>
    <w:p w14:paraId="68112EB8" w14:textId="62F50D1D" w:rsidR="00053B98" w:rsidRDefault="00053B98" w:rsidP="00053B98">
      <w:pPr>
        <w:ind w:left="851" w:right="567"/>
      </w:pPr>
      <w:r>
        <w:t xml:space="preserve">En summering av Lidköpings första </w:t>
      </w:r>
      <w:proofErr w:type="spellStart"/>
      <w:r>
        <w:t>RestaurangVecka</w:t>
      </w:r>
      <w:proofErr w:type="spellEnd"/>
      <w:r>
        <w:t xml:space="preserve"> visar att konceptet föll Lidköpingsborna på läppen. Drygt 2 000 menyer till ett värde av 400 000 kronor såldes under </w:t>
      </w:r>
      <w:r w:rsidR="005D616C">
        <w:t xml:space="preserve">perioden </w:t>
      </w:r>
      <w:proofErr w:type="gramStart"/>
      <w:r w:rsidR="005D616C">
        <w:t>22-26</w:t>
      </w:r>
      <w:proofErr w:type="gramEnd"/>
      <w:r w:rsidR="005D616C">
        <w:t xml:space="preserve"> februari</w:t>
      </w:r>
      <w:r>
        <w:t xml:space="preserve"> av de elva deltagande restaurangerna.</w:t>
      </w:r>
    </w:p>
    <w:p w14:paraId="028609E8" w14:textId="494494FD" w:rsidR="00053B98" w:rsidRDefault="00033212" w:rsidP="00053B98">
      <w:pPr>
        <w:ind w:left="851" w:right="567"/>
      </w:pPr>
      <w:proofErr w:type="spellStart"/>
      <w:r>
        <w:t>RestaurangVeckan</w:t>
      </w:r>
      <w:proofErr w:type="spellEnd"/>
      <w:r>
        <w:t xml:space="preserve"> arrangera</w:t>
      </w:r>
      <w:r w:rsidR="00053B98">
        <w:t>s av de medverkande restaurangerna tillsammans med Tillväxt Lidköping AB. A</w:t>
      </w:r>
      <w:r>
        <w:t>rrangörernas syfte med veckan ä</w:t>
      </w:r>
      <w:r w:rsidR="00053B98">
        <w:t>r att locka ut människor, och få dem att pröva ny mat och nya restauranger, träffas och ha kul.</w:t>
      </w:r>
    </w:p>
    <w:p w14:paraId="18F185DE" w14:textId="671499BB" w:rsidR="00027FFC" w:rsidRDefault="0025360A" w:rsidP="00033212">
      <w:pPr>
        <w:ind w:left="851" w:right="567"/>
      </w:pPr>
      <w:r>
        <w:t xml:space="preserve">Deltagande restauranger är: The </w:t>
      </w:r>
      <w:proofErr w:type="spellStart"/>
      <w:r>
        <w:t>View</w:t>
      </w:r>
      <w:proofErr w:type="spellEnd"/>
      <w:r>
        <w:t xml:space="preserve">, Feeling, Stadshotellet, Josefs, Italia, </w:t>
      </w:r>
      <w:proofErr w:type="spellStart"/>
      <w:r>
        <w:t>Bakgårn</w:t>
      </w:r>
      <w:proofErr w:type="spellEnd"/>
      <w:r>
        <w:t>, Skafferiet, Pitchers, O ´Learys, Troja, Milano, Rhodos och Melbygatans.</w:t>
      </w:r>
    </w:p>
    <w:p w14:paraId="3F0F33E5" w14:textId="77777777" w:rsidR="00087344" w:rsidRDefault="00087344" w:rsidP="00053B98">
      <w:pPr>
        <w:pBdr>
          <w:bottom w:val="single" w:sz="6" w:space="1" w:color="auto"/>
        </w:pBdr>
        <w:ind w:left="851" w:right="567"/>
      </w:pPr>
    </w:p>
    <w:p w14:paraId="3DE3D2EF" w14:textId="576F2862" w:rsidR="00087344" w:rsidRDefault="00087344" w:rsidP="00033212">
      <w:pPr>
        <w:ind w:left="851" w:right="567"/>
      </w:pPr>
      <w:r>
        <w:t>För mer information kontakta</w:t>
      </w:r>
      <w:r w:rsidR="00033212">
        <w:t xml:space="preserve">: </w:t>
      </w:r>
      <w:r>
        <w:t>H</w:t>
      </w:r>
      <w:r w:rsidR="00027FFC">
        <w:t xml:space="preserve">andelsutvecklare Magnus </w:t>
      </w:r>
      <w:proofErr w:type="gramStart"/>
      <w:r w:rsidR="00027FFC">
        <w:t xml:space="preserve">Franzén, </w:t>
      </w:r>
      <w:r>
        <w:t xml:space="preserve"> Tillväxt</w:t>
      </w:r>
      <w:proofErr w:type="gramEnd"/>
      <w:r>
        <w:t xml:space="preserve"> Lidköping, </w:t>
      </w:r>
      <w:proofErr w:type="spellStart"/>
      <w:r>
        <w:t>tel</w:t>
      </w:r>
      <w:proofErr w:type="spellEnd"/>
      <w:r>
        <w:t xml:space="preserve"> 0768-93 97 93 eller epost </w:t>
      </w:r>
      <w:hyperlink r:id="rId8" w:history="1">
        <w:r w:rsidRPr="00274AE1">
          <w:rPr>
            <w:rStyle w:val="Hyperlnk"/>
          </w:rPr>
          <w:t>magnus.franzen@tillvaxtlidkoping.se</w:t>
        </w:r>
      </w:hyperlink>
    </w:p>
    <w:p w14:paraId="15C365E1" w14:textId="77777777" w:rsidR="00087344" w:rsidRDefault="00087344" w:rsidP="00053B98">
      <w:pPr>
        <w:ind w:left="851" w:right="567"/>
      </w:pPr>
    </w:p>
    <w:p w14:paraId="36B82041" w14:textId="41B4A0AA" w:rsidR="00B13ABC" w:rsidRPr="00B13ABC" w:rsidRDefault="00B13ABC" w:rsidP="00F51BD6">
      <w:pPr>
        <w:ind w:right="567"/>
      </w:pPr>
    </w:p>
    <w:sectPr w:rsidR="00B13ABC" w:rsidRPr="00B13ABC" w:rsidSect="005E0E01">
      <w:headerReference w:type="default" r:id="rId9"/>
      <w:pgSz w:w="11900" w:h="16840"/>
      <w:pgMar w:top="1417" w:right="155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98DC1" w14:textId="77777777" w:rsidR="00E84FAF" w:rsidRDefault="00E84FAF" w:rsidP="00B8719C">
      <w:r>
        <w:separator/>
      </w:r>
    </w:p>
  </w:endnote>
  <w:endnote w:type="continuationSeparator" w:id="0">
    <w:p w14:paraId="5015FC57" w14:textId="77777777" w:rsidR="00E84FAF" w:rsidRDefault="00E84FAF" w:rsidP="00B8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4D8F8" w14:textId="77777777" w:rsidR="00E84FAF" w:rsidRDefault="00E84FAF" w:rsidP="00B8719C">
      <w:r>
        <w:separator/>
      </w:r>
    </w:p>
  </w:footnote>
  <w:footnote w:type="continuationSeparator" w:id="0">
    <w:p w14:paraId="61455DF7" w14:textId="77777777" w:rsidR="00E84FAF" w:rsidRDefault="00E84FAF" w:rsidP="00B871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19195" w14:textId="77777777" w:rsidR="00EB5E40" w:rsidRDefault="00EB5E40">
    <w:pPr>
      <w:pStyle w:val="Sidhuvud"/>
    </w:pPr>
    <w:r w:rsidRPr="00844B2D">
      <w:rPr>
        <w:noProof/>
        <w:lang w:eastAsia="sv-SE"/>
      </w:rPr>
      <w:drawing>
        <wp:inline distT="0" distB="0" distL="0" distR="0" wp14:anchorId="04E68CDC" wp14:editId="1BB68693">
          <wp:extent cx="2157840" cy="847288"/>
          <wp:effectExtent l="0" t="0" r="1270" b="0"/>
          <wp:docPr id="2" name="Bildobjekt 1" descr="li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 descr="liten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840" cy="847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2063A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D385B"/>
    <w:multiLevelType w:val="hybridMultilevel"/>
    <w:tmpl w:val="E7C62B00"/>
    <w:lvl w:ilvl="0" w:tplc="8CB0C1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87"/>
    <w:multiLevelType w:val="hybridMultilevel"/>
    <w:tmpl w:val="E4563876"/>
    <w:lvl w:ilvl="0" w:tplc="F4C6E60C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BAA35F3"/>
    <w:multiLevelType w:val="hybridMultilevel"/>
    <w:tmpl w:val="EC8C7D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840AF"/>
    <w:multiLevelType w:val="hybridMultilevel"/>
    <w:tmpl w:val="9E9A0D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F40"/>
    <w:multiLevelType w:val="hybridMultilevel"/>
    <w:tmpl w:val="5E382524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66B0F51"/>
    <w:multiLevelType w:val="hybridMultilevel"/>
    <w:tmpl w:val="96384A9E"/>
    <w:lvl w:ilvl="0" w:tplc="B114F870">
      <w:start w:val="20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8767CB8"/>
    <w:multiLevelType w:val="hybridMultilevel"/>
    <w:tmpl w:val="F2E02FE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B14B0"/>
    <w:multiLevelType w:val="hybridMultilevel"/>
    <w:tmpl w:val="D5525FCE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A644010"/>
    <w:multiLevelType w:val="hybridMultilevel"/>
    <w:tmpl w:val="DD548ABE"/>
    <w:lvl w:ilvl="0" w:tplc="F4C6E6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40C2A"/>
    <w:multiLevelType w:val="hybridMultilevel"/>
    <w:tmpl w:val="A21EC868"/>
    <w:lvl w:ilvl="0" w:tplc="F78AF9BE">
      <w:start w:val="20"/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45D004BF"/>
    <w:multiLevelType w:val="hybridMultilevel"/>
    <w:tmpl w:val="5B16BDC0"/>
    <w:lvl w:ilvl="0" w:tplc="19401824">
      <w:start w:val="4"/>
      <w:numFmt w:val="bullet"/>
      <w:lvlText w:val="-"/>
      <w:lvlJc w:val="left"/>
      <w:pPr>
        <w:ind w:left="927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9BE474A"/>
    <w:multiLevelType w:val="hybridMultilevel"/>
    <w:tmpl w:val="84287180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8D0EB8"/>
    <w:multiLevelType w:val="hybridMultilevel"/>
    <w:tmpl w:val="B234F6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65728"/>
    <w:multiLevelType w:val="hybridMultilevel"/>
    <w:tmpl w:val="824AC5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B308A"/>
    <w:multiLevelType w:val="hybridMultilevel"/>
    <w:tmpl w:val="B15C9C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21BCD"/>
    <w:multiLevelType w:val="hybridMultilevel"/>
    <w:tmpl w:val="B650CD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0300C"/>
    <w:multiLevelType w:val="hybridMultilevel"/>
    <w:tmpl w:val="F1CA61DE"/>
    <w:lvl w:ilvl="0" w:tplc="F4C6E60C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7"/>
  </w:num>
  <w:num w:numId="12">
    <w:abstractNumId w:val="7"/>
  </w:num>
  <w:num w:numId="13">
    <w:abstractNumId w:val="6"/>
  </w:num>
  <w:num w:numId="14">
    <w:abstractNumId w:val="10"/>
  </w:num>
  <w:num w:numId="15">
    <w:abstractNumId w:val="11"/>
  </w:num>
  <w:num w:numId="16">
    <w:abstractNumId w:val="5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2D"/>
    <w:rsid w:val="000011C0"/>
    <w:rsid w:val="000042B8"/>
    <w:rsid w:val="00010FA7"/>
    <w:rsid w:val="00017697"/>
    <w:rsid w:val="00027FFC"/>
    <w:rsid w:val="00033212"/>
    <w:rsid w:val="00042FC7"/>
    <w:rsid w:val="00046853"/>
    <w:rsid w:val="00053B98"/>
    <w:rsid w:val="00087344"/>
    <w:rsid w:val="000B1DAE"/>
    <w:rsid w:val="000C7415"/>
    <w:rsid w:val="00130096"/>
    <w:rsid w:val="001944FF"/>
    <w:rsid w:val="001E3AA9"/>
    <w:rsid w:val="002339CB"/>
    <w:rsid w:val="00243B20"/>
    <w:rsid w:val="0025360A"/>
    <w:rsid w:val="00295F0B"/>
    <w:rsid w:val="002B58A5"/>
    <w:rsid w:val="002C1167"/>
    <w:rsid w:val="002D5EB4"/>
    <w:rsid w:val="002E0EDC"/>
    <w:rsid w:val="002F5C5C"/>
    <w:rsid w:val="00310DA1"/>
    <w:rsid w:val="0034402D"/>
    <w:rsid w:val="00355D54"/>
    <w:rsid w:val="00365838"/>
    <w:rsid w:val="00390343"/>
    <w:rsid w:val="00393104"/>
    <w:rsid w:val="003E0C89"/>
    <w:rsid w:val="004052C0"/>
    <w:rsid w:val="00406FC3"/>
    <w:rsid w:val="00437B5C"/>
    <w:rsid w:val="00455224"/>
    <w:rsid w:val="00455F49"/>
    <w:rsid w:val="004D074D"/>
    <w:rsid w:val="005103A8"/>
    <w:rsid w:val="00541C49"/>
    <w:rsid w:val="005475D8"/>
    <w:rsid w:val="005D616C"/>
    <w:rsid w:val="005E0E01"/>
    <w:rsid w:val="00600ED0"/>
    <w:rsid w:val="0063718A"/>
    <w:rsid w:val="006625F8"/>
    <w:rsid w:val="006C5027"/>
    <w:rsid w:val="006D3FF0"/>
    <w:rsid w:val="007F3E28"/>
    <w:rsid w:val="00844B2D"/>
    <w:rsid w:val="008A0438"/>
    <w:rsid w:val="008F0DD6"/>
    <w:rsid w:val="00971B87"/>
    <w:rsid w:val="00992AF9"/>
    <w:rsid w:val="009C0056"/>
    <w:rsid w:val="009C16EE"/>
    <w:rsid w:val="009E00B9"/>
    <w:rsid w:val="009E15CA"/>
    <w:rsid w:val="00A059A3"/>
    <w:rsid w:val="00A3302A"/>
    <w:rsid w:val="00A831B2"/>
    <w:rsid w:val="00B023F8"/>
    <w:rsid w:val="00B13ABC"/>
    <w:rsid w:val="00B404C2"/>
    <w:rsid w:val="00B60FBE"/>
    <w:rsid w:val="00B737E2"/>
    <w:rsid w:val="00B8719C"/>
    <w:rsid w:val="00C05DC2"/>
    <w:rsid w:val="00C841C4"/>
    <w:rsid w:val="00D04DCD"/>
    <w:rsid w:val="00D62356"/>
    <w:rsid w:val="00D72C9D"/>
    <w:rsid w:val="00DF3496"/>
    <w:rsid w:val="00E16E1E"/>
    <w:rsid w:val="00E37FBB"/>
    <w:rsid w:val="00E42BB8"/>
    <w:rsid w:val="00E84FAF"/>
    <w:rsid w:val="00E93F8B"/>
    <w:rsid w:val="00EB5E40"/>
    <w:rsid w:val="00F24F6A"/>
    <w:rsid w:val="00F26148"/>
    <w:rsid w:val="00F34B76"/>
    <w:rsid w:val="00F43285"/>
    <w:rsid w:val="00F51BD6"/>
    <w:rsid w:val="00F93E1A"/>
    <w:rsid w:val="00F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2E9D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42B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44B2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4B2D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871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8719C"/>
  </w:style>
  <w:style w:type="paragraph" w:styleId="Sidfot">
    <w:name w:val="footer"/>
    <w:basedOn w:val="Normal"/>
    <w:link w:val="SidfotChar"/>
    <w:uiPriority w:val="99"/>
    <w:unhideWhenUsed/>
    <w:rsid w:val="00B8719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8719C"/>
  </w:style>
  <w:style w:type="paragraph" w:styleId="Liststycke">
    <w:name w:val="List Paragraph"/>
    <w:basedOn w:val="Normal"/>
    <w:uiPriority w:val="34"/>
    <w:qFormat/>
    <w:rsid w:val="00F24F6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D5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magnus.franzen@tillvaxtlidkoping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Tillväxt Lidköping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Franzén</dc:creator>
  <cp:keywords/>
  <dc:description/>
  <cp:lastModifiedBy>Marcus Johansson</cp:lastModifiedBy>
  <cp:revision>2</cp:revision>
  <cp:lastPrinted>2017-02-14T13:47:00Z</cp:lastPrinted>
  <dcterms:created xsi:type="dcterms:W3CDTF">2017-02-14T15:36:00Z</dcterms:created>
  <dcterms:modified xsi:type="dcterms:W3CDTF">2017-02-14T15:36:00Z</dcterms:modified>
</cp:coreProperties>
</file>