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FCE" w:rsidRDefault="00887FCE" w:rsidP="00887FCE">
      <w:pPr>
        <w:pStyle w:val="titel"/>
        <w:rPr>
          <w:sz w:val="22"/>
          <w:szCs w:val="22"/>
        </w:rPr>
      </w:pPr>
      <w:r>
        <w:rPr>
          <w:sz w:val="22"/>
          <w:szCs w:val="22"/>
        </w:rPr>
        <w:t>KOMMUNIKATION AM GOETHEANUM</w:t>
      </w:r>
      <w:r>
        <w:rPr>
          <w:sz w:val="22"/>
          <w:szCs w:val="22"/>
        </w:rPr>
        <w:tab/>
      </w:r>
    </w:p>
    <w:p w:rsidR="00887FCE" w:rsidRDefault="00887FCE" w:rsidP="00887FCE">
      <w:pPr>
        <w:pStyle w:val="titel"/>
        <w:jc w:val="right"/>
        <w:rPr>
          <w:sz w:val="22"/>
          <w:szCs w:val="22"/>
        </w:rPr>
      </w:pPr>
    </w:p>
    <w:p w:rsidR="00887FCE" w:rsidRDefault="00887FCE" w:rsidP="00887FCE">
      <w:pPr>
        <w:pStyle w:val="titel"/>
        <w:jc w:val="right"/>
        <w:rPr>
          <w:rFonts w:ascii="Titillium Lt" w:hAnsi="Titillium Lt" w:cs="Titillium Lt"/>
          <w:sz w:val="22"/>
          <w:szCs w:val="22"/>
        </w:rPr>
      </w:pPr>
      <w:proofErr w:type="spellStart"/>
      <w:r>
        <w:rPr>
          <w:sz w:val="22"/>
          <w:szCs w:val="22"/>
        </w:rPr>
        <w:t>Goetheanum</w:t>
      </w:r>
      <w:proofErr w:type="spellEnd"/>
      <w:r>
        <w:rPr>
          <w:sz w:val="22"/>
          <w:szCs w:val="22"/>
        </w:rPr>
        <w:t>, Dornach, Schweiz, 14. Februar 2020</w:t>
      </w:r>
    </w:p>
    <w:p w:rsidR="00887FCE" w:rsidRDefault="00887FCE" w:rsidP="00887FCE">
      <w:pPr>
        <w:pStyle w:val="titel"/>
        <w:rPr>
          <w:sz w:val="28"/>
          <w:szCs w:val="28"/>
        </w:rPr>
      </w:pPr>
    </w:p>
    <w:p w:rsidR="00887FCE" w:rsidRPr="00887FCE" w:rsidRDefault="00887FCE" w:rsidP="00887FCE">
      <w:pPr>
        <w:pStyle w:val="titel"/>
        <w:spacing w:before="57"/>
        <w:rPr>
          <w:b/>
          <w:sz w:val="28"/>
          <w:szCs w:val="28"/>
        </w:rPr>
      </w:pPr>
      <w:r w:rsidRPr="00887FCE">
        <w:rPr>
          <w:b/>
          <w:sz w:val="28"/>
          <w:szCs w:val="28"/>
        </w:rPr>
        <w:t>«Direktkontakt zu Klein- und Kleinstverlagen»</w:t>
      </w:r>
    </w:p>
    <w:p w:rsidR="00887FCE" w:rsidRPr="00887FCE" w:rsidRDefault="00887FCE" w:rsidP="00887FCE">
      <w:pPr>
        <w:pStyle w:val="titel"/>
        <w:spacing w:before="57"/>
        <w:rPr>
          <w:b/>
          <w:sz w:val="24"/>
          <w:szCs w:val="24"/>
        </w:rPr>
      </w:pPr>
      <w:r w:rsidRPr="00887FCE">
        <w:rPr>
          <w:b/>
          <w:sz w:val="24"/>
          <w:szCs w:val="24"/>
        </w:rPr>
        <w:t xml:space="preserve">Buchhandlung am </w:t>
      </w:r>
      <w:proofErr w:type="spellStart"/>
      <w:r w:rsidRPr="00887FCE">
        <w:rPr>
          <w:b/>
          <w:sz w:val="24"/>
          <w:szCs w:val="24"/>
        </w:rPr>
        <w:t>Goetheanum</w:t>
      </w:r>
      <w:proofErr w:type="spellEnd"/>
      <w:r w:rsidRPr="00887FCE">
        <w:rPr>
          <w:b/>
          <w:sz w:val="24"/>
          <w:szCs w:val="24"/>
        </w:rPr>
        <w:t>: Neuer Co-Geschäftsführer Claude Million</w:t>
      </w:r>
    </w:p>
    <w:p w:rsidR="00887FCE" w:rsidRPr="00887FCE" w:rsidRDefault="00887FCE" w:rsidP="00887FCE">
      <w:pPr>
        <w:pStyle w:val="body"/>
        <w:rPr>
          <w:b/>
        </w:rPr>
      </w:pPr>
    </w:p>
    <w:p w:rsidR="00887FCE" w:rsidRPr="00887FCE" w:rsidRDefault="00887FCE" w:rsidP="00887FCE">
      <w:pPr>
        <w:pStyle w:val="body"/>
        <w:rPr>
          <w:rFonts w:ascii="Titillium" w:hAnsi="Titillium" w:cs="Titillium"/>
          <w:b/>
        </w:rPr>
      </w:pPr>
      <w:r w:rsidRPr="00887FCE">
        <w:rPr>
          <w:rFonts w:ascii="Titillium" w:hAnsi="Titillium" w:cs="Titillium"/>
          <w:b/>
        </w:rPr>
        <w:t xml:space="preserve">Beat Hutter teilt sich in diesem Jahr die Geschäftsführung der Buchhandlung am </w:t>
      </w:r>
      <w:proofErr w:type="spellStart"/>
      <w:r w:rsidRPr="00887FCE">
        <w:rPr>
          <w:rFonts w:ascii="Titillium" w:hAnsi="Titillium" w:cs="Titillium"/>
          <w:b/>
        </w:rPr>
        <w:t>Goetheanum</w:t>
      </w:r>
      <w:proofErr w:type="spellEnd"/>
      <w:r w:rsidRPr="00887FCE">
        <w:rPr>
          <w:rFonts w:ascii="Titillium" w:hAnsi="Titillium" w:cs="Titillium"/>
          <w:b/>
        </w:rPr>
        <w:t xml:space="preserve"> mit Claude Million. Dieser wird die Leitung der Fachbuchhandlung für Anthroposophie mit zurzeit fünf Kolleginnen und Kollegen ab 2021 ganz übernehmen.  </w:t>
      </w:r>
    </w:p>
    <w:p w:rsidR="00887FCE" w:rsidRDefault="00887FCE" w:rsidP="00887FCE">
      <w:pPr>
        <w:pStyle w:val="body"/>
        <w:rPr>
          <w:rFonts w:ascii="Titillium" w:hAnsi="Titillium" w:cs="Titillium"/>
        </w:rPr>
      </w:pPr>
    </w:p>
    <w:p w:rsidR="00887FCE" w:rsidRDefault="00887FCE" w:rsidP="00887FCE">
      <w:pPr>
        <w:pStyle w:val="body"/>
        <w:rPr>
          <w:rFonts w:ascii="Titillium" w:hAnsi="Titillium" w:cs="Titillium"/>
          <w:spacing w:val="1"/>
        </w:rPr>
      </w:pPr>
      <w:r>
        <w:rPr>
          <w:rFonts w:ascii="Titillium" w:hAnsi="Titillium" w:cs="Titillium"/>
          <w:spacing w:val="1"/>
        </w:rPr>
        <w:t xml:space="preserve">Claude Million kennt das Buchgeschäft aus der Perspektive des medizinischen Fachverlags Karger, Basel, eines juristischen Fachverlags in Bern und der Sachbuchabteilung von </w:t>
      </w:r>
      <w:proofErr w:type="spellStart"/>
      <w:r>
        <w:rPr>
          <w:rFonts w:ascii="Titillium" w:hAnsi="Titillium" w:cs="Titillium"/>
          <w:spacing w:val="1"/>
        </w:rPr>
        <w:t>Bider</w:t>
      </w:r>
      <w:proofErr w:type="spellEnd"/>
      <w:r>
        <w:rPr>
          <w:rFonts w:ascii="Titillium" w:hAnsi="Titillium" w:cs="Titillium"/>
          <w:spacing w:val="1"/>
        </w:rPr>
        <w:t xml:space="preserve"> und Tanner, Basel. Nun wird er von Beat Hutter, bisher alleiniger Geschäftsführer der Buchhandlung am </w:t>
      </w:r>
      <w:proofErr w:type="spellStart"/>
      <w:r>
        <w:rPr>
          <w:rFonts w:ascii="Titillium" w:hAnsi="Titillium" w:cs="Titillium"/>
          <w:spacing w:val="1"/>
        </w:rPr>
        <w:t>Goetheanum</w:t>
      </w:r>
      <w:proofErr w:type="spellEnd"/>
      <w:r>
        <w:rPr>
          <w:rFonts w:ascii="Titillium" w:hAnsi="Titillium" w:cs="Titillium"/>
          <w:spacing w:val="1"/>
        </w:rPr>
        <w:t xml:space="preserve">, ein Jahr lang in die Arbeit eingeführt. Grund für diesen Zeitraum ist, dass die Buchhandlung am </w:t>
      </w:r>
      <w:proofErr w:type="spellStart"/>
      <w:r>
        <w:rPr>
          <w:rFonts w:ascii="Titillium" w:hAnsi="Titillium" w:cs="Titillium"/>
          <w:spacing w:val="1"/>
        </w:rPr>
        <w:t>Goetheanum</w:t>
      </w:r>
      <w:proofErr w:type="spellEnd"/>
      <w:r>
        <w:rPr>
          <w:rFonts w:ascii="Titillium" w:hAnsi="Titillium" w:cs="Titillium"/>
          <w:spacing w:val="1"/>
        </w:rPr>
        <w:t xml:space="preserve"> einige Besonderheiten aufweist. </w:t>
      </w:r>
    </w:p>
    <w:p w:rsidR="00887FCE" w:rsidRDefault="00887FCE" w:rsidP="00887FCE">
      <w:pPr>
        <w:pStyle w:val="body"/>
        <w:rPr>
          <w:rFonts w:ascii="Titillium" w:hAnsi="Titillium" w:cs="Titillium"/>
          <w:spacing w:val="1"/>
        </w:rPr>
      </w:pPr>
    </w:p>
    <w:p w:rsidR="00887FCE" w:rsidRDefault="00887FCE" w:rsidP="00887FCE">
      <w:pPr>
        <w:pStyle w:val="body"/>
        <w:rPr>
          <w:rFonts w:ascii="Titillium" w:hAnsi="Titillium" w:cs="Titillium"/>
          <w:spacing w:val="1"/>
        </w:rPr>
      </w:pPr>
      <w:r>
        <w:rPr>
          <w:rFonts w:ascii="Titillium" w:hAnsi="Titillium" w:cs="Titillium"/>
          <w:spacing w:val="1"/>
        </w:rPr>
        <w:t xml:space="preserve">«Wir haben es», sagt Claude Million, «im anthroposophischen Verlagswesen mit einer komplexen Landschaft zu tun: Neben Bestellungen bei Grossisten haben wir viel Direktkontakt zu Klein- und Kleinstverlagen sowie zu Autorinnen und Autoren, die ihre Bücher im Eigenverlag bei uns anbieten.» </w:t>
      </w:r>
    </w:p>
    <w:p w:rsidR="00887FCE" w:rsidRDefault="00887FCE" w:rsidP="00887FCE">
      <w:pPr>
        <w:pStyle w:val="body"/>
        <w:rPr>
          <w:rFonts w:ascii="Titillium" w:hAnsi="Titillium" w:cs="Titillium"/>
          <w:spacing w:val="1"/>
        </w:rPr>
      </w:pPr>
    </w:p>
    <w:p w:rsidR="00887FCE" w:rsidRDefault="00887FCE" w:rsidP="00887FCE">
      <w:pPr>
        <w:pStyle w:val="body"/>
        <w:rPr>
          <w:rFonts w:ascii="Titillium" w:hAnsi="Titillium" w:cs="Titillium"/>
          <w:spacing w:val="1"/>
        </w:rPr>
      </w:pPr>
      <w:r>
        <w:rPr>
          <w:rFonts w:ascii="Titillium" w:hAnsi="Titillium" w:cs="Titillium"/>
          <w:spacing w:val="1"/>
        </w:rPr>
        <w:t xml:space="preserve">Die Fachbuchhandlung für Anthroposophie stellt </w:t>
      </w:r>
      <w:proofErr w:type="spellStart"/>
      <w:r>
        <w:rPr>
          <w:rFonts w:ascii="Titillium" w:hAnsi="Titillium" w:cs="Titillium"/>
          <w:spacing w:val="1"/>
        </w:rPr>
        <w:t>Büchertischer</w:t>
      </w:r>
      <w:proofErr w:type="spellEnd"/>
      <w:r>
        <w:rPr>
          <w:rFonts w:ascii="Titillium" w:hAnsi="Titillium" w:cs="Titillium"/>
          <w:spacing w:val="1"/>
        </w:rPr>
        <w:t xml:space="preserve"> zusammen, deren Themenpalette so breit wie die Veranstaltungen am </w:t>
      </w:r>
      <w:proofErr w:type="spellStart"/>
      <w:r>
        <w:rPr>
          <w:rFonts w:ascii="Titillium" w:hAnsi="Titillium" w:cs="Titillium"/>
          <w:spacing w:val="1"/>
        </w:rPr>
        <w:t>Goetheanum</w:t>
      </w:r>
      <w:proofErr w:type="spellEnd"/>
      <w:r>
        <w:rPr>
          <w:rFonts w:ascii="Titillium" w:hAnsi="Titillium" w:cs="Titillium"/>
          <w:spacing w:val="1"/>
        </w:rPr>
        <w:t xml:space="preserve"> sind: von Fragen der Erziehung über die der Landwirtschaft bis zur Medizin ist alles dabei. Verbunden mit den Veranstaltungen im Haus hat die Buchhandlung eine zahlenmäßig stark pulsierende Kundschaft, von einigen Dutzend bis zu 1000 Menschen an wenigen Tagen. Vorgehalten wird das anthroposophische Fachbuchsortiment in neun Sprachen – von Deutsch über Englisch, Französisch, Italienisch und Spanisch bis zu Russisch, Japanisch und Chinesisch. </w:t>
      </w:r>
    </w:p>
    <w:p w:rsidR="00887FCE" w:rsidRDefault="00887FCE" w:rsidP="00887FCE">
      <w:pPr>
        <w:pStyle w:val="body"/>
        <w:rPr>
          <w:rFonts w:ascii="Titillium" w:hAnsi="Titillium" w:cs="Titillium"/>
          <w:spacing w:val="1"/>
        </w:rPr>
      </w:pPr>
    </w:p>
    <w:p w:rsidR="00887FCE" w:rsidRDefault="00887FCE" w:rsidP="00887FCE">
      <w:pPr>
        <w:pStyle w:val="body"/>
        <w:rPr>
          <w:rFonts w:ascii="Titillium" w:hAnsi="Titillium" w:cs="Titillium"/>
          <w:spacing w:val="1"/>
        </w:rPr>
      </w:pPr>
      <w:r>
        <w:rPr>
          <w:rFonts w:ascii="Titillium" w:hAnsi="Titillium" w:cs="Titillium"/>
          <w:spacing w:val="1"/>
        </w:rPr>
        <w:t xml:space="preserve">Zusätzlich zum Fachbuchsortiment für Anthroposophie weist die Buchhandlung eine Kinderbuchabteilung auf und bietet Gegenstände aus anthroposophischer </w:t>
      </w:r>
      <w:proofErr w:type="spellStart"/>
      <w:r>
        <w:rPr>
          <w:rFonts w:ascii="Titillium" w:hAnsi="Titillium" w:cs="Titillium"/>
          <w:spacing w:val="1"/>
        </w:rPr>
        <w:t>Produktiion</w:t>
      </w:r>
      <w:proofErr w:type="spellEnd"/>
      <w:r>
        <w:rPr>
          <w:rFonts w:ascii="Titillium" w:hAnsi="Titillium" w:cs="Titillium"/>
          <w:spacing w:val="1"/>
        </w:rPr>
        <w:t xml:space="preserve"> an, darunter </w:t>
      </w:r>
      <w:proofErr w:type="spellStart"/>
      <w:r>
        <w:rPr>
          <w:rFonts w:ascii="Titillium" w:hAnsi="Titillium" w:cs="Titillium"/>
          <w:spacing w:val="1"/>
        </w:rPr>
        <w:t>Oloide</w:t>
      </w:r>
      <w:proofErr w:type="spellEnd"/>
      <w:r>
        <w:rPr>
          <w:rFonts w:ascii="Titillium" w:hAnsi="Titillium" w:cs="Titillium"/>
          <w:spacing w:val="1"/>
        </w:rPr>
        <w:t xml:space="preserve">, Kupferkugeln und -stäbe, Glasfensterbilder sowie Farbpigmente. «Was einige Kundinnen und Kunden übersehen», verrät Claude Million: «Wie bei jeder anderen Buchhandlung auch kann man bei uns jedes lieferbare Buch bestellen, sogar antiquarisch.» Und das an jedem Tag in der Woche. </w:t>
      </w:r>
    </w:p>
    <w:p w:rsidR="00887FCE" w:rsidRDefault="00887FCE" w:rsidP="00887FCE">
      <w:pPr>
        <w:pStyle w:val="body"/>
        <w:jc w:val="right"/>
        <w:rPr>
          <w:rFonts w:ascii="Titillium" w:hAnsi="Titillium" w:cs="Titillium"/>
        </w:rPr>
      </w:pPr>
      <w:r>
        <w:rPr>
          <w:rFonts w:ascii="Titillium" w:hAnsi="Titillium" w:cs="Titillium"/>
        </w:rPr>
        <w:t>(2004 Zeichen/SJ)</w:t>
      </w:r>
    </w:p>
    <w:p w:rsidR="00887FCE" w:rsidRDefault="00887FCE" w:rsidP="00887FCE">
      <w:pPr>
        <w:pStyle w:val="body"/>
        <w:spacing w:before="113"/>
        <w:rPr>
          <w:rFonts w:ascii="Titillium" w:hAnsi="Titillium" w:cs="Titillium"/>
        </w:rPr>
      </w:pPr>
      <w:r>
        <w:rPr>
          <w:rFonts w:ascii="Titillium Bd" w:hAnsi="Titillium Bd" w:cs="Titillium Bd"/>
          <w:b/>
          <w:bCs/>
        </w:rPr>
        <w:t>Öffnungszeiten</w:t>
      </w:r>
      <w:r>
        <w:rPr>
          <w:rFonts w:ascii="Titillium" w:hAnsi="Titillium" w:cs="Titillium"/>
        </w:rPr>
        <w:t xml:space="preserve"> Montag bis Freitag: 9 bis 12.30 Uhr, 13.30 bis 18.30 Uhr; Samstag: 9 bis 17 Uhr, Sonntag: 11 bis 16 Uhr </w:t>
      </w:r>
      <w:r>
        <w:rPr>
          <w:rFonts w:ascii="Titillium Bd" w:hAnsi="Titillium Bd" w:cs="Titillium Bd"/>
          <w:b/>
          <w:bCs/>
        </w:rPr>
        <w:t>Web</w:t>
      </w:r>
      <w:r>
        <w:rPr>
          <w:rFonts w:ascii="Titillium" w:hAnsi="Titillium" w:cs="Titillium"/>
        </w:rPr>
        <w:t xml:space="preserve"> www.goetheanum-buchhandlung.ch</w:t>
      </w:r>
    </w:p>
    <w:p w:rsidR="00887FCE" w:rsidRDefault="00887FCE" w:rsidP="00887FCE">
      <w:pPr>
        <w:pStyle w:val="body"/>
        <w:spacing w:before="227"/>
        <w:rPr>
          <w:rFonts w:ascii="Titillium" w:hAnsi="Titillium" w:cs="Titillium"/>
        </w:rPr>
      </w:pPr>
      <w:r>
        <w:rPr>
          <w:rFonts w:ascii="Titillium Bd" w:hAnsi="Titillium Bd" w:cs="Titillium Bd"/>
          <w:b/>
          <w:bCs/>
        </w:rPr>
        <w:t>Ansprechpartner</w:t>
      </w:r>
      <w:r>
        <w:rPr>
          <w:rFonts w:ascii="Titillium" w:hAnsi="Titillium" w:cs="Titillium"/>
        </w:rPr>
        <w:t xml:space="preserve"> Claude Million, info@goetheanum-buchhandlung.ch</w:t>
      </w:r>
    </w:p>
    <w:p w:rsidR="00564DF5" w:rsidRDefault="00564DF5">
      <w:bookmarkStart w:id="0" w:name="_GoBack"/>
      <w:bookmarkEnd w:id="0"/>
    </w:p>
    <w:sectPr w:rsidR="00564DF5" w:rsidSect="00887FCE">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CE"/>
    <w:rsid w:val="00564DF5"/>
    <w:rsid w:val="00887FCE"/>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8F1"/>
  <w15:chartTrackingRefBased/>
  <w15:docId w15:val="{F3C93B1E-0FA7-CF4B-895E-92B8BF8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887FCE"/>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887FCE"/>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2110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2020-02-14T09:12:00Z</dcterms:created>
  <dcterms:modified xsi:type="dcterms:W3CDTF">2020-02-14T09:13:00Z</dcterms:modified>
</cp:coreProperties>
</file>