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04302" w14:textId="77777777" w:rsidR="00A34C0C" w:rsidRPr="00D27020" w:rsidRDefault="00A34C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14:paraId="25049612" w14:textId="77777777" w:rsidR="004E2EFA" w:rsidRPr="004E2EFA" w:rsidRDefault="004E2EFA" w:rsidP="003872B3">
      <w:pPr>
        <w:jc w:val="center"/>
        <w:rPr>
          <w:rFonts w:ascii="Calibri" w:eastAsia="Arial Unicode MS" w:hAnsi="Calibri" w:cs="Calibri"/>
          <w:b/>
          <w:color w:val="000000"/>
          <w:u w:color="000000"/>
          <w:bdr w:val="nil"/>
          <w:lang w:val="en-US"/>
        </w:rPr>
      </w:pPr>
    </w:p>
    <w:p w14:paraId="114E146F" w14:textId="5C82E7D4" w:rsidR="007F14BD" w:rsidRDefault="00113D9F" w:rsidP="003872B3">
      <w:pPr>
        <w:jc w:val="center"/>
        <w:rPr>
          <w:rFonts w:ascii="Calibri" w:eastAsia="Arial Unicode MS" w:hAnsi="Calibri" w:cs="Calibri"/>
          <w:b/>
          <w:color w:val="000000"/>
          <w:sz w:val="48"/>
          <w:szCs w:val="48"/>
          <w:u w:color="000000"/>
          <w:bdr w:val="nil"/>
          <w:lang w:val="en-US"/>
        </w:rPr>
      </w:pPr>
      <w:r>
        <w:rPr>
          <w:rFonts w:ascii="Calibri" w:eastAsia="Arial Unicode MS" w:hAnsi="Calibri" w:cs="Calibri"/>
          <w:b/>
          <w:color w:val="000000"/>
          <w:sz w:val="48"/>
          <w:szCs w:val="48"/>
          <w:u w:color="000000"/>
          <w:bdr w:val="nil"/>
          <w:lang w:val="en-US"/>
        </w:rPr>
        <w:t>HISTORY</w:t>
      </w:r>
      <w:r>
        <w:rPr>
          <w:rFonts w:ascii="Calibri" w:eastAsia="Arial Unicode MS" w:hAnsi="Calibri" w:cs="Calibri"/>
          <w:b/>
          <w:color w:val="000000"/>
          <w:sz w:val="36"/>
          <w:szCs w:val="36"/>
          <w:u w:color="000000"/>
          <w:bdr w:val="nil"/>
          <w:lang w:val="en-US"/>
        </w:rPr>
        <w:t xml:space="preserve"> </w:t>
      </w:r>
      <w:r w:rsidRPr="00113D9F">
        <w:rPr>
          <w:rFonts w:ascii="Calibri" w:eastAsia="Arial Unicode MS" w:hAnsi="Calibri" w:cs="Calibri"/>
          <w:b/>
          <w:color w:val="000000"/>
          <w:sz w:val="48"/>
          <w:szCs w:val="48"/>
          <w:u w:color="000000"/>
          <w:bdr w:val="nil"/>
          <w:lang w:val="en-US"/>
        </w:rPr>
        <w:t xml:space="preserve">PLAY NOW AVAILABLE </w:t>
      </w:r>
    </w:p>
    <w:p w14:paraId="5DC7685C" w14:textId="7B729527" w:rsidR="003872B3" w:rsidRDefault="00113D9F" w:rsidP="003872B3">
      <w:pPr>
        <w:jc w:val="center"/>
        <w:rPr>
          <w:rFonts w:ascii="Calibri" w:eastAsia="Arial Unicode MS" w:hAnsi="Calibri" w:cs="Calibri"/>
          <w:b/>
          <w:color w:val="000000"/>
          <w:sz w:val="56"/>
          <w:szCs w:val="56"/>
          <w:u w:color="000000"/>
          <w:bdr w:val="nil"/>
          <w:lang w:val="en-US"/>
        </w:rPr>
      </w:pPr>
      <w:r w:rsidRPr="00113D9F">
        <w:rPr>
          <w:rFonts w:ascii="Calibri" w:eastAsia="Arial Unicode MS" w:hAnsi="Calibri" w:cs="Calibri"/>
          <w:b/>
          <w:color w:val="000000"/>
          <w:sz w:val="48"/>
          <w:szCs w:val="48"/>
          <w:u w:color="000000"/>
          <w:bdr w:val="nil"/>
          <w:lang w:val="en-US"/>
        </w:rPr>
        <w:t xml:space="preserve">ON TELIA </w:t>
      </w:r>
    </w:p>
    <w:p w14:paraId="45FB79F2" w14:textId="2519DEA6" w:rsidR="003872B3" w:rsidRDefault="003872B3" w:rsidP="00EA716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6"/>
          <w:szCs w:val="22"/>
          <w:lang w:val="en-US"/>
        </w:rPr>
      </w:pPr>
    </w:p>
    <w:p w14:paraId="6C7F4D09" w14:textId="07CDDAD7" w:rsidR="005E249F" w:rsidRDefault="004E2EFA" w:rsidP="00EA716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6"/>
          <w:szCs w:val="22"/>
          <w:lang w:val="en-US"/>
        </w:rPr>
      </w:pPr>
      <w:r>
        <w:rPr>
          <w:rFonts w:asciiTheme="majorHAnsi" w:hAnsiTheme="majorHAnsi" w:cstheme="majorHAnsi"/>
          <w:b/>
          <w:bCs/>
          <w:noProof/>
          <w:sz w:val="36"/>
          <w:szCs w:val="22"/>
          <w:lang w:val="en-US"/>
        </w:rPr>
        <w:drawing>
          <wp:inline distT="0" distB="0" distL="0" distR="0" wp14:anchorId="7F512CDD" wp14:editId="3EFBCA0B">
            <wp:extent cx="5270500" cy="1054100"/>
            <wp:effectExtent l="0" t="0" r="6350" b="0"/>
            <wp:docPr id="4" name="Picture 4" descr="A close up of an anima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STORY_Generic_3000x600V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21AA" w14:textId="77777777" w:rsidR="00FE091C" w:rsidRDefault="00FE091C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2A524E0D" w14:textId="606CC836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London, </w:t>
      </w:r>
      <w:r w:rsidR="00434DF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8 June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2020: A+E Networks EMEA announced today that HISTORY </w:t>
      </w:r>
      <w:r w:rsidRPr="00BB73DC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PLAY </w:t>
      </w:r>
      <w:r w:rsidR="00113D9F" w:rsidRPr="00BB73DC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is </w:t>
      </w:r>
      <w:r w:rsidRPr="00BB73DC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no</w:t>
      </w:r>
      <w:r w:rsidR="00730520" w:rsidRPr="00BB73DC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w</w:t>
      </w:r>
      <w:r w:rsidRPr="00BB73DC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available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to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all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Telia 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customers in 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Sweden 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through 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their</w:t>
      </w:r>
      <w:r w:rsidR="00B01777">
        <w:rPr>
          <w:rFonts w:asciiTheme="majorHAnsi" w:hAnsiTheme="majorHAnsi" w:cstheme="majorHAnsi"/>
          <w:sz w:val="22"/>
          <w:szCs w:val="22"/>
        </w:rPr>
        <w:t xml:space="preserve"> IPTV platform and via </w:t>
      </w:r>
      <w:proofErr w:type="spellStart"/>
      <w:r w:rsidR="00B01777">
        <w:rPr>
          <w:rFonts w:asciiTheme="majorHAnsi" w:hAnsiTheme="majorHAnsi" w:cstheme="majorHAnsi"/>
          <w:sz w:val="22"/>
          <w:szCs w:val="22"/>
        </w:rPr>
        <w:t>Telia</w:t>
      </w:r>
      <w:proofErr w:type="spellEnd"/>
      <w:r w:rsidR="00B01777">
        <w:rPr>
          <w:rFonts w:asciiTheme="majorHAnsi" w:hAnsiTheme="majorHAnsi" w:cstheme="majorHAnsi"/>
          <w:sz w:val="22"/>
          <w:szCs w:val="22"/>
        </w:rPr>
        <w:t xml:space="preserve"> Play, </w:t>
      </w:r>
      <w:hyperlink r:id="rId12" w:history="1">
        <w:r w:rsidR="00B01777" w:rsidRPr="00E526C1">
          <w:rPr>
            <w:rStyle w:val="Hyperlink"/>
            <w:rFonts w:asciiTheme="majorHAnsi" w:hAnsiTheme="majorHAnsi" w:cstheme="majorHAnsi"/>
            <w:sz w:val="22"/>
            <w:szCs w:val="22"/>
          </w:rPr>
          <w:t>https://www.telia.se/privat/tv</w:t>
        </w:r>
      </w:hyperlink>
      <w:r w:rsidR="00B0177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8913A7" w14:textId="77777777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</w:p>
    <w:p w14:paraId="4FC3B9B8" w14:textId="427E7AA8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HISTORY </w:t>
      </w:r>
      <w:r w:rsidRPr="00113D9F">
        <w:rPr>
          <w:rFonts w:asciiTheme="majorHAnsi" w:eastAsia="Arial Unicode MS" w:hAnsiTheme="majorHAnsi" w:cstheme="majorHAnsi"/>
          <w:color w:val="000000"/>
          <w:sz w:val="22"/>
          <w:szCs w:val="22"/>
          <w:bdr w:val="nil"/>
          <w:lang w:val="en-US"/>
        </w:rPr>
        <w:t>PLAY offer</w:t>
      </w:r>
      <w:r w:rsidR="00113D9F">
        <w:rPr>
          <w:rFonts w:asciiTheme="majorHAnsi" w:eastAsia="Arial Unicode MS" w:hAnsiTheme="majorHAnsi" w:cstheme="majorHAnsi"/>
          <w:color w:val="000000"/>
          <w:sz w:val="22"/>
          <w:szCs w:val="22"/>
          <w:bdr w:val="nil"/>
          <w:lang w:val="en-US"/>
        </w:rPr>
        <w:t>s</w:t>
      </w:r>
      <w:r w:rsidRPr="00113D9F">
        <w:rPr>
          <w:rFonts w:asciiTheme="majorHAnsi" w:eastAsia="Arial Unicode MS" w:hAnsiTheme="majorHAnsi" w:cstheme="majorHAnsi"/>
          <w:color w:val="000000"/>
          <w:sz w:val="22"/>
          <w:szCs w:val="22"/>
          <w:bdr w:val="nil"/>
          <w:lang w:val="en-US"/>
        </w:rPr>
        <w:t xml:space="preserve"> exclusive award-winning documentaries</w:t>
      </w:r>
      <w:r w:rsidR="00113D9F">
        <w:rPr>
          <w:rFonts w:asciiTheme="majorHAnsi" w:eastAsia="Arial Unicode MS" w:hAnsiTheme="majorHAnsi" w:cstheme="majorHAnsi"/>
          <w:color w:val="000000"/>
          <w:sz w:val="22"/>
          <w:szCs w:val="22"/>
          <w:bdr w:val="nil"/>
          <w:lang w:val="en-US"/>
        </w:rPr>
        <w:t xml:space="preserve"> and</w:t>
      </w:r>
      <w:r w:rsidRPr="00113D9F">
        <w:rPr>
          <w:rFonts w:asciiTheme="majorHAnsi" w:eastAsia="Arial Unicode MS" w:hAnsiTheme="majorHAnsi" w:cstheme="majorHAnsi"/>
          <w:color w:val="000000"/>
          <w:sz w:val="22"/>
          <w:szCs w:val="22"/>
          <w:bdr w:val="nil"/>
          <w:lang w:val="en-US"/>
        </w:rPr>
        <w:t xml:space="preserve"> premium factual entertainment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. </w:t>
      </w:r>
      <w:r w:rsidRPr="000D7EB2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Beginning today,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proofErr w:type="spellStart"/>
      <w:r w:rsidR="00B01777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Telia</w:t>
      </w:r>
      <w:proofErr w:type="spellEnd"/>
      <w:r w:rsidR="00B01777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customers of the IPTV package </w:t>
      </w:r>
      <w:proofErr w:type="spellStart"/>
      <w:r w:rsidR="00B01777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Stor</w:t>
      </w:r>
      <w:proofErr w:type="spellEnd"/>
      <w:r w:rsidR="00B01777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(EBT) can watch History Play on all devices. </w:t>
      </w:r>
    </w:p>
    <w:p w14:paraId="22B8AFB2" w14:textId="77777777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</w:p>
    <w:p w14:paraId="22391010" w14:textId="77777777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HISTORY PLAY is available in the UK, Ireland, Germany and Austria, with programming at launch headlined by A+E Networks hit franchises </w:t>
      </w:r>
      <w:r w:rsidRPr="00113D9F">
        <w:rPr>
          <w:rFonts w:ascii="Calibri" w:eastAsia="Arial Unicode MS" w:hAnsi="Calibri" w:cs="Arial Unicode MS"/>
          <w:i/>
          <w:color w:val="000000"/>
          <w:sz w:val="22"/>
          <w:szCs w:val="22"/>
          <w:bdr w:val="nil"/>
          <w:lang w:val="en-US"/>
        </w:rPr>
        <w:t>The Curse of Oak Island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,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r w:rsidRPr="00113D9F">
        <w:rPr>
          <w:rFonts w:ascii="Calibri" w:eastAsia="Arial Unicode MS" w:hAnsi="Calibri" w:cs="Arial Unicode MS"/>
          <w:i/>
          <w:color w:val="000000"/>
          <w:sz w:val="22"/>
          <w:szCs w:val="22"/>
          <w:bdr w:val="nil"/>
          <w:lang w:val="en-US"/>
        </w:rPr>
        <w:t xml:space="preserve">Forged </w:t>
      </w:r>
      <w:proofErr w:type="gramStart"/>
      <w:r w:rsidRPr="00113D9F">
        <w:rPr>
          <w:rFonts w:ascii="Calibri" w:eastAsia="Arial Unicode MS" w:hAnsi="Calibri" w:cs="Arial Unicode MS"/>
          <w:i/>
          <w:color w:val="000000"/>
          <w:sz w:val="22"/>
          <w:szCs w:val="22"/>
          <w:bdr w:val="nil"/>
          <w:lang w:val="en-US"/>
        </w:rPr>
        <w:t>In</w:t>
      </w:r>
      <w:proofErr w:type="gramEnd"/>
      <w:r w:rsidRPr="00113D9F">
        <w:rPr>
          <w:rFonts w:ascii="Calibri" w:eastAsia="Arial Unicode MS" w:hAnsi="Calibri" w:cs="Arial Unicode MS"/>
          <w:i/>
          <w:color w:val="000000"/>
          <w:sz w:val="22"/>
          <w:szCs w:val="22"/>
          <w:bdr w:val="nil"/>
          <w:lang w:val="en-US"/>
        </w:rPr>
        <w:t xml:space="preserve"> Fire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and </w:t>
      </w:r>
      <w:r w:rsidR="00AC1C96">
        <w:rPr>
          <w:rFonts w:ascii="Calibri" w:eastAsia="Arial Unicode MS" w:hAnsi="Calibri" w:cs="Arial Unicode MS"/>
          <w:i/>
          <w:color w:val="000000"/>
          <w:sz w:val="22"/>
          <w:szCs w:val="22"/>
          <w:bdr w:val="nil"/>
          <w:lang w:val="en-US"/>
        </w:rPr>
        <w:t>Pawn Stars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. </w:t>
      </w:r>
    </w:p>
    <w:p w14:paraId="022A0BD6" w14:textId="77777777" w:rsidR="00D611FB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</w:p>
    <w:p w14:paraId="2214B1F0" w14:textId="6D07EA84" w:rsidR="00D611FB" w:rsidRPr="00C438D1" w:rsidRDefault="002C2F37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A670E4">
        <w:rPr>
          <w:rFonts w:asciiTheme="majorHAnsi" w:hAnsiTheme="majorHAnsi" w:cstheme="majorHAnsi"/>
          <w:b/>
          <w:sz w:val="22"/>
          <w:szCs w:val="22"/>
          <w:lang w:val="en-US"/>
        </w:rPr>
        <w:t>Senior Vice President, Commercial Strategy &amp; General Manager, the Nordics, Benelux, Middle East and Africa, Adrian Pilkington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 said: 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“As part of our continual growth </w:t>
      </w: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and our first foray into the Nordic digital space, 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we’re </w:t>
      </w: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hugely 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excited to offer</w:t>
      </w: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HISTORY </w:t>
      </w:r>
      <w:r w:rsidR="00426A38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PLAY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t</w:t>
      </w: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o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</w:t>
      </w:r>
      <w:proofErr w:type="spellStart"/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Telia</w:t>
      </w:r>
      <w:proofErr w:type="spellEnd"/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customers</w:t>
      </w:r>
      <w:r w:rsidR="00D611FB"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. This move represents a great opportunity to share our best in class factual with even more viewers.”</w:t>
      </w:r>
    </w:p>
    <w:p w14:paraId="0EFB0994" w14:textId="77777777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</w:p>
    <w:p w14:paraId="72BED783" w14:textId="37FA7E1B" w:rsidR="00D611FB" w:rsidRPr="00C438D1" w:rsidRDefault="00510F53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“</w:t>
      </w:r>
      <w:r w:rsidR="00541FCB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We are very happy to now be able to offer </w:t>
      </w:r>
      <w:r w:rsidR="008A637A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H</w:t>
      </w:r>
      <w:r w:rsidR="00A134F0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ISTORY</w:t>
      </w:r>
      <w:r w:rsidR="008A637A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P</w:t>
      </w:r>
      <w:r w:rsidR="00426A38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LAY </w:t>
      </w:r>
      <w:bookmarkStart w:id="0" w:name="_GoBack"/>
      <w:bookmarkEnd w:id="0"/>
      <w:r w:rsidR="00A20761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with 400 hours of documentaries and much more, to our </w:t>
      </w:r>
      <w:r w:rsidR="00541FCB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customers. We know that having relevant content and enabling customers to watch it whenever and wherever they are is key to maintain our position as having Sweden’s most satisfied customers</w:t>
      </w:r>
      <w:r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”</w:t>
      </w:r>
      <w:r w:rsidR="00A20761" w:rsidRPr="00510F53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, says </w:t>
      </w:r>
      <w:r w:rsidR="00A20761" w:rsidRPr="00510F53"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 xml:space="preserve">Margareta </w:t>
      </w:r>
      <w:proofErr w:type="spellStart"/>
      <w:r w:rsidR="00A20761" w:rsidRPr="00510F53"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>Törnblad</w:t>
      </w:r>
      <w:proofErr w:type="spellEnd"/>
      <w:r w:rsidR="00A20761" w:rsidRPr="00510F53"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 xml:space="preserve">, Head of Media and Entertainment at </w:t>
      </w:r>
      <w:proofErr w:type="spellStart"/>
      <w:r w:rsidR="00A20761" w:rsidRPr="00510F53"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>Telia</w:t>
      </w:r>
      <w:proofErr w:type="spellEnd"/>
      <w:r w:rsidR="00A20761" w:rsidRPr="00510F53"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 xml:space="preserve"> Company</w:t>
      </w:r>
      <w:r>
        <w:rPr>
          <w:rFonts w:ascii="Calibri" w:eastAsia="Arial Unicode MS" w:hAnsi="Calibri" w:cs="Arial Unicode MS"/>
          <w:b/>
          <w:color w:val="000000"/>
          <w:sz w:val="22"/>
          <w:szCs w:val="22"/>
          <w:bdr w:val="nil"/>
          <w:lang w:val="en-US"/>
        </w:rPr>
        <w:t>.</w:t>
      </w:r>
    </w:p>
    <w:p w14:paraId="7B7CC1E6" w14:textId="77777777" w:rsidR="00510F53" w:rsidRDefault="00510F53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</w:p>
    <w:p w14:paraId="1E5EBED1" w14:textId="3F4CAC5A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HISTORY PLAY first launched in 2019 across the UK, Ireland, Germany and Austria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and this is the first </w:t>
      </w:r>
      <w:r w:rsidR="00AC1C96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steps</w:t>
      </w:r>
      <w:r w:rsidR="00113D9F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 into the Swedish market</w:t>
      </w: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 xml:space="preserve">. </w:t>
      </w:r>
    </w:p>
    <w:p w14:paraId="33CB2614" w14:textId="77777777" w:rsidR="00D611FB" w:rsidRPr="00C438D1" w:rsidRDefault="00D611FB" w:rsidP="00C438D1">
      <w:pPr>
        <w:jc w:val="both"/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</w:pPr>
    </w:p>
    <w:p w14:paraId="1380920E" w14:textId="77777777" w:rsidR="00D611FB" w:rsidRDefault="00D611FB" w:rsidP="00C438D1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C438D1">
        <w:rPr>
          <w:rFonts w:ascii="Calibri" w:eastAsia="Arial Unicode MS" w:hAnsi="Calibri" w:cs="Arial Unicode MS"/>
          <w:color w:val="000000"/>
          <w:sz w:val="22"/>
          <w:szCs w:val="22"/>
          <w:bdr w:val="nil"/>
          <w:lang w:val="en-US"/>
        </w:rPr>
        <w:t>The A+E Networks® EMEA family</w:t>
      </w:r>
      <w:r w:rsidRPr="00D611FB">
        <w:rPr>
          <w:rFonts w:asciiTheme="majorHAnsi" w:hAnsiTheme="majorHAnsi" w:cstheme="majorHAnsi"/>
          <w:sz w:val="22"/>
          <w:szCs w:val="22"/>
          <w:lang w:val="en-US"/>
        </w:rPr>
        <w:t xml:space="preserve"> of brands HISTORY®, HISTORY2®, Lifetime®, Crime+Investigation®, BLAZE® and Cosmo TV in Spain reach 76 million homes in 100 countries. </w:t>
      </w:r>
    </w:p>
    <w:p w14:paraId="466FCCD2" w14:textId="77777777" w:rsidR="00113D9F" w:rsidRPr="008A4B27" w:rsidRDefault="00113D9F" w:rsidP="00C438D1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4A1174CC" w14:textId="77777777" w:rsidR="00A332F4" w:rsidRDefault="00A332F4" w:rsidP="00A332F4">
      <w:pPr>
        <w:jc w:val="center"/>
        <w:rPr>
          <w:rFonts w:asciiTheme="majorHAnsi" w:hAnsiTheme="majorHAnsi" w:cstheme="majorHAnsi"/>
          <w:bCs/>
          <w:szCs w:val="22"/>
          <w:lang w:val="en-US"/>
        </w:rPr>
      </w:pPr>
      <w:r>
        <w:rPr>
          <w:rFonts w:asciiTheme="majorHAnsi" w:hAnsiTheme="majorHAnsi" w:cstheme="majorHAnsi"/>
          <w:bCs/>
          <w:szCs w:val="22"/>
          <w:lang w:val="en-US"/>
        </w:rPr>
        <w:t>ENDS</w:t>
      </w:r>
    </w:p>
    <w:p w14:paraId="1ABA8E27" w14:textId="77777777" w:rsidR="003872B3" w:rsidRDefault="003872B3" w:rsidP="00A332F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113F7257" w14:textId="77777777" w:rsidR="00D56B17" w:rsidRDefault="00D56B17">
      <w:pPr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br w:type="page"/>
      </w:r>
    </w:p>
    <w:p w14:paraId="38F01A15" w14:textId="77777777" w:rsidR="00D56B17" w:rsidRDefault="00D56B17" w:rsidP="00A332F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2B14D612" w14:textId="77777777" w:rsidR="00D56B17" w:rsidRDefault="00D56B17" w:rsidP="00A332F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01EC320F" w14:textId="6E25615B" w:rsidR="00A332F4" w:rsidRDefault="00A332F4" w:rsidP="00A332F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>
        <w:rPr>
          <w:rFonts w:asciiTheme="majorHAnsi" w:hAnsiTheme="majorHAnsi" w:cstheme="majorHAnsi"/>
          <w:b/>
          <w:sz w:val="20"/>
          <w:szCs w:val="20"/>
          <w:u w:val="single"/>
        </w:rPr>
        <w:t>Editor’s Notes</w:t>
      </w:r>
    </w:p>
    <w:p w14:paraId="5D490C4A" w14:textId="77777777" w:rsidR="00A332F4" w:rsidRDefault="00A332F4" w:rsidP="00A332F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n-US"/>
        </w:rPr>
      </w:pPr>
      <w:r>
        <w:rPr>
          <w:rFonts w:asciiTheme="majorHAnsi" w:hAnsiTheme="majorHAnsi" w:cstheme="majorHAnsi"/>
          <w:sz w:val="20"/>
          <w:szCs w:val="20"/>
          <w:lang w:val="en-US"/>
        </w:rPr>
        <w:t xml:space="preserve">All information </w:t>
      </w:r>
      <w:proofErr w:type="gramStart"/>
      <w:r>
        <w:rPr>
          <w:rFonts w:asciiTheme="majorHAnsi" w:hAnsiTheme="majorHAnsi" w:cstheme="majorHAnsi"/>
          <w:sz w:val="20"/>
          <w:szCs w:val="20"/>
          <w:lang w:val="en-US"/>
        </w:rPr>
        <w:t>correct</w:t>
      </w:r>
      <w:proofErr w:type="gramEnd"/>
      <w:r>
        <w:rPr>
          <w:rFonts w:asciiTheme="majorHAnsi" w:hAnsiTheme="majorHAnsi" w:cstheme="majorHAnsi"/>
          <w:sz w:val="20"/>
          <w:szCs w:val="20"/>
          <w:lang w:val="en-US"/>
        </w:rPr>
        <w:t xml:space="preserve"> at time of writing</w:t>
      </w:r>
    </w:p>
    <w:p w14:paraId="56695E7B" w14:textId="77777777" w:rsidR="00C84EB3" w:rsidRDefault="00A332F4" w:rsidP="00A332F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n-US"/>
        </w:rPr>
      </w:pPr>
      <w:bookmarkStart w:id="1" w:name="_Hlk523406879"/>
      <w:r>
        <w:rPr>
          <w:rFonts w:asciiTheme="majorHAnsi" w:hAnsiTheme="majorHAnsi" w:cstheme="majorHAnsi"/>
          <w:sz w:val="20"/>
          <w:szCs w:val="20"/>
          <w:lang w:val="en-US"/>
        </w:rPr>
        <w:t>Social: @</w:t>
      </w:r>
      <w:r w:rsidR="00AC1C96">
        <w:rPr>
          <w:rFonts w:asciiTheme="majorHAnsi" w:hAnsiTheme="majorHAnsi" w:cstheme="majorHAnsi"/>
          <w:sz w:val="20"/>
          <w:szCs w:val="20"/>
          <w:lang w:val="en-US"/>
        </w:rPr>
        <w:t>HISTORYSverige</w:t>
      </w:r>
    </w:p>
    <w:p w14:paraId="235A7F3C" w14:textId="77777777" w:rsidR="00A332F4" w:rsidRPr="00AC1C96" w:rsidRDefault="00A332F4" w:rsidP="00384AA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AC1C96">
        <w:rPr>
          <w:rFonts w:asciiTheme="majorHAnsi" w:hAnsiTheme="majorHAnsi" w:cstheme="majorHAnsi"/>
          <w:sz w:val="20"/>
          <w:szCs w:val="20"/>
          <w:lang w:val="en-US"/>
        </w:rPr>
        <w:t xml:space="preserve">Website: </w:t>
      </w:r>
      <w:bookmarkEnd w:id="1"/>
      <w:r w:rsidR="00AC1C96" w:rsidRPr="00AC1C96">
        <w:rPr>
          <w:rStyle w:val="Hyperlink"/>
          <w:rFonts w:asciiTheme="majorHAnsi" w:hAnsiTheme="majorHAnsi" w:cstheme="majorHAnsi"/>
          <w:sz w:val="20"/>
          <w:szCs w:val="20"/>
          <w:lang w:val="en-US"/>
        </w:rPr>
        <w:t>https://www.historytv.se/</w:t>
      </w:r>
    </w:p>
    <w:p w14:paraId="61CFDF83" w14:textId="77777777" w:rsidR="00AA767D" w:rsidRDefault="00AA767D" w:rsidP="00AA767D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lang w:val="da-DK"/>
        </w:rPr>
      </w:pPr>
    </w:p>
    <w:p w14:paraId="7EBE7FB3" w14:textId="77777777" w:rsidR="002C2F37" w:rsidRPr="002C2F37" w:rsidRDefault="002C2F37" w:rsidP="002C2F37">
      <w:pPr>
        <w:jc w:val="both"/>
        <w:rPr>
          <w:rFonts w:asciiTheme="majorHAnsi" w:hAnsiTheme="majorHAnsi" w:cstheme="majorHAnsi"/>
          <w:b/>
          <w:sz w:val="20"/>
          <w:szCs w:val="20"/>
          <w:u w:val="single"/>
          <w:lang w:val="da-DK"/>
        </w:rPr>
      </w:pPr>
      <w:r w:rsidRPr="002C2F37">
        <w:rPr>
          <w:rFonts w:asciiTheme="majorHAnsi" w:hAnsiTheme="majorHAnsi" w:cstheme="majorHAnsi"/>
          <w:b/>
          <w:sz w:val="20"/>
          <w:szCs w:val="20"/>
          <w:u w:val="single"/>
          <w:lang w:val="da-DK"/>
        </w:rPr>
        <w:t xml:space="preserve">About A+E Networks EMEA </w:t>
      </w:r>
    </w:p>
    <w:p w14:paraId="6D35F16F" w14:textId="77777777" w:rsidR="002C2F37" w:rsidRDefault="002C2F37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2C2F37">
        <w:rPr>
          <w:rFonts w:asciiTheme="majorHAnsi" w:hAnsiTheme="majorHAnsi" w:cstheme="majorHAnsi"/>
          <w:sz w:val="20"/>
          <w:szCs w:val="20"/>
          <w:lang w:val="da-DK"/>
        </w:rPr>
        <w:t>A+E Networks EMEA is a leading global media network reaching 76m homes across 100 countries. Our portfolio of popular, high performing and creative brands  - HISTORY®, Crime+Investigation®, Lifetime®, HISTORY2®, UK free to air BLAZE®, COSMO in Spain and dedicated VOD brands HISTORY Play and Crime+Investigation Play - have entertained and inspired audiences for over 20 years; telling the stories that need to be told.</w:t>
      </w:r>
    </w:p>
    <w:p w14:paraId="497C0F75" w14:textId="77777777" w:rsidR="00AC1C96" w:rsidRPr="002C2F37" w:rsidRDefault="00AC1C96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4E53EF51" w14:textId="77777777" w:rsidR="00434DF3" w:rsidRDefault="00434DF3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3769D724" w14:textId="4849B28F" w:rsidR="002C2F37" w:rsidRDefault="002C2F37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2C2F37">
        <w:rPr>
          <w:rFonts w:asciiTheme="majorHAnsi" w:hAnsiTheme="majorHAnsi" w:cstheme="majorHAnsi"/>
          <w:sz w:val="20"/>
          <w:szCs w:val="20"/>
          <w:lang w:val="da-DK"/>
        </w:rPr>
        <w:t>Our award-winning factual and entertainment content includes global hit franchises Forged in Fire and Born This Way, must see dramas Knightfall and Vikings as well as premium local original commissions including: Al Murray’s Why Does Everyone Hate the English, I Am A Killer (UK) Married at First Sight (Africa) and The Hunt for Baltic Gold (Poland).  We complement our programming with innovative talent-led exclusive digital content and top-rated podcasts.</w:t>
      </w:r>
    </w:p>
    <w:p w14:paraId="726F5F89" w14:textId="77777777" w:rsidR="002C2F37" w:rsidRPr="002C2F37" w:rsidRDefault="002C2F37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35B0F458" w14:textId="77777777" w:rsidR="002C2F37" w:rsidRDefault="002C2F37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2C2F37">
        <w:rPr>
          <w:rFonts w:asciiTheme="majorHAnsi" w:hAnsiTheme="majorHAnsi" w:cstheme="majorHAnsi"/>
          <w:sz w:val="20"/>
          <w:szCs w:val="20"/>
          <w:lang w:val="da-DK"/>
        </w:rPr>
        <w:t>We currently partner with 366 major operators broadcasting throughout UK, Africa, CEE including Poland, Hungary and Romania; Germany, Austria, Switzerland, Spain, Portugal and Italy. With offices in London,</w:t>
      </w:r>
      <w:r>
        <w:rPr>
          <w:rFonts w:asciiTheme="majorHAnsi" w:hAnsiTheme="majorHAnsi" w:cstheme="majorHAnsi"/>
          <w:sz w:val="20"/>
          <w:szCs w:val="20"/>
          <w:lang w:val="da-DK"/>
        </w:rPr>
        <w:t xml:space="preserve"> </w:t>
      </w:r>
      <w:r w:rsidRPr="002C2F37">
        <w:rPr>
          <w:rFonts w:asciiTheme="majorHAnsi" w:hAnsiTheme="majorHAnsi" w:cstheme="majorHAnsi"/>
          <w:sz w:val="20"/>
          <w:szCs w:val="20"/>
          <w:lang w:val="da-DK"/>
        </w:rPr>
        <w:t>Johannesburg, Warsaw, Madrid, Munich and Rome.</w:t>
      </w:r>
    </w:p>
    <w:p w14:paraId="609AAB42" w14:textId="77777777" w:rsidR="002C2F37" w:rsidRPr="002C2F37" w:rsidRDefault="002C2F37" w:rsidP="002C2F37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28A8F445" w14:textId="77777777" w:rsidR="00AA767D" w:rsidRDefault="002C2F37" w:rsidP="00AA767D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2C2F37">
        <w:rPr>
          <w:rFonts w:asciiTheme="majorHAnsi" w:hAnsiTheme="majorHAnsi" w:cstheme="majorHAnsi"/>
          <w:sz w:val="20"/>
          <w:szCs w:val="20"/>
          <w:lang w:val="da-DK"/>
        </w:rPr>
        <w:t>A+E Networks Germany, Italy and COSMO in Spain, are wholly owned companies of Hearst. A+E Networks UK, spanning 17 countries across the UK, Nordics, Benelux, Central Europe, Middle East and Africa is a joint venture between Hearst and Sky.  In Iberia, Hearst operates a 50/50 joint venture with AMC Networks International Southern Europe.</w:t>
      </w:r>
      <w:r>
        <w:rPr>
          <w:rFonts w:asciiTheme="majorHAnsi" w:hAnsiTheme="majorHAnsi" w:cstheme="majorHAnsi"/>
          <w:sz w:val="20"/>
          <w:szCs w:val="20"/>
          <w:lang w:val="da-DK"/>
        </w:rPr>
        <w:t xml:space="preserve">  </w:t>
      </w:r>
      <w:hyperlink r:id="rId13" w:history="1">
        <w:r w:rsidR="00AA767D" w:rsidRPr="009F39B9">
          <w:rPr>
            <w:rStyle w:val="Hyperlink"/>
            <w:rFonts w:asciiTheme="majorHAnsi" w:hAnsiTheme="majorHAnsi" w:cstheme="majorHAnsi"/>
            <w:sz w:val="20"/>
            <w:szCs w:val="20"/>
            <w:lang w:val="da-DK"/>
          </w:rPr>
          <w:t>https://www.aenetworks.tv/</w:t>
        </w:r>
      </w:hyperlink>
      <w:r w:rsidR="00AA767D">
        <w:rPr>
          <w:rFonts w:asciiTheme="majorHAnsi" w:hAnsiTheme="majorHAnsi" w:cstheme="majorHAnsi"/>
          <w:sz w:val="20"/>
          <w:szCs w:val="20"/>
          <w:lang w:val="da-DK"/>
        </w:rPr>
        <w:t xml:space="preserve"> </w:t>
      </w:r>
      <w:r w:rsidR="00AA767D" w:rsidRPr="00AA767D">
        <w:rPr>
          <w:rFonts w:asciiTheme="majorHAnsi" w:hAnsiTheme="majorHAnsi" w:cstheme="majorHAnsi"/>
          <w:sz w:val="20"/>
          <w:szCs w:val="20"/>
          <w:lang w:val="da-DK"/>
        </w:rPr>
        <w:t>@AENetworksUK</w:t>
      </w:r>
    </w:p>
    <w:p w14:paraId="74AFC71E" w14:textId="77777777" w:rsidR="00480615" w:rsidRDefault="00480615" w:rsidP="00AA767D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628DE34C" w14:textId="77777777" w:rsidR="00AA767D" w:rsidRPr="00AA767D" w:rsidRDefault="00AA767D" w:rsidP="00AA767D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</w:p>
    <w:p w14:paraId="7855BE90" w14:textId="77777777" w:rsidR="00AA767D" w:rsidRPr="004E2EFA" w:rsidRDefault="00AA767D" w:rsidP="00AA767D">
      <w:p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AA767D">
        <w:rPr>
          <w:rFonts w:asciiTheme="majorHAnsi" w:hAnsiTheme="majorHAnsi" w:cstheme="majorHAnsi"/>
          <w:sz w:val="20"/>
          <w:szCs w:val="20"/>
          <w:lang w:val="da-DK"/>
        </w:rPr>
        <w:t xml:space="preserve">For </w:t>
      </w:r>
      <w:r w:rsidRPr="004E2EFA">
        <w:rPr>
          <w:rFonts w:asciiTheme="majorHAnsi" w:hAnsiTheme="majorHAnsi" w:cstheme="majorHAnsi"/>
          <w:sz w:val="20"/>
          <w:szCs w:val="20"/>
          <w:lang w:val="da-DK"/>
        </w:rPr>
        <w:t>more information please contact:</w:t>
      </w:r>
    </w:p>
    <w:p w14:paraId="0C7C7FFE" w14:textId="67EFCD6A" w:rsidR="00A332F4" w:rsidRPr="004E2EFA" w:rsidRDefault="00AA767D" w:rsidP="00AA767D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4E2EFA">
        <w:rPr>
          <w:rFonts w:asciiTheme="majorHAnsi" w:hAnsiTheme="majorHAnsi" w:cstheme="majorHAnsi"/>
          <w:sz w:val="20"/>
          <w:szCs w:val="20"/>
          <w:lang w:val="da-DK"/>
        </w:rPr>
        <w:t>Jo Fellows</w:t>
      </w:r>
      <w:r w:rsidR="004E2EFA" w:rsidRPr="004E2EFA">
        <w:rPr>
          <w:rFonts w:asciiTheme="majorHAnsi" w:hAnsiTheme="majorHAnsi" w:cstheme="majorHAnsi"/>
          <w:sz w:val="20"/>
          <w:szCs w:val="20"/>
          <w:lang w:val="da-DK"/>
        </w:rPr>
        <w:t>:</w:t>
      </w:r>
      <w:r w:rsidRPr="004E2EFA">
        <w:rPr>
          <w:rFonts w:asciiTheme="majorHAnsi" w:hAnsiTheme="majorHAnsi" w:cstheme="majorHAnsi"/>
          <w:sz w:val="20"/>
          <w:szCs w:val="20"/>
          <w:lang w:val="da-DK"/>
        </w:rPr>
        <w:t xml:space="preserve">  </w:t>
      </w:r>
      <w:hyperlink r:id="rId14" w:history="1">
        <w:r w:rsidRPr="004E2EFA">
          <w:rPr>
            <w:rStyle w:val="Hyperlink"/>
            <w:rFonts w:asciiTheme="majorHAnsi" w:hAnsiTheme="majorHAnsi" w:cstheme="majorHAnsi"/>
            <w:sz w:val="20"/>
            <w:szCs w:val="20"/>
            <w:lang w:val="da-DK"/>
          </w:rPr>
          <w:t>Joanna.Fellows@aenetworks.co.uk</w:t>
        </w:r>
      </w:hyperlink>
      <w:r w:rsidRPr="004E2EFA">
        <w:rPr>
          <w:rFonts w:asciiTheme="majorHAnsi" w:hAnsiTheme="majorHAnsi" w:cstheme="majorHAnsi"/>
          <w:sz w:val="20"/>
          <w:szCs w:val="20"/>
          <w:lang w:val="da-DK"/>
        </w:rPr>
        <w:t xml:space="preserve"> </w:t>
      </w:r>
      <w:r w:rsidR="004E2EFA" w:rsidRPr="004E2EFA">
        <w:rPr>
          <w:rFonts w:asciiTheme="majorHAnsi" w:hAnsiTheme="majorHAnsi" w:cstheme="majorHAnsi"/>
          <w:sz w:val="20"/>
          <w:szCs w:val="20"/>
          <w:lang w:val="da-DK"/>
        </w:rPr>
        <w:t>|</w:t>
      </w:r>
      <w:r w:rsidRPr="004E2EFA">
        <w:rPr>
          <w:rFonts w:asciiTheme="majorHAnsi" w:hAnsiTheme="majorHAnsi" w:cstheme="majorHAnsi"/>
          <w:sz w:val="20"/>
          <w:szCs w:val="20"/>
          <w:lang w:val="da-DK"/>
        </w:rPr>
        <w:t xml:space="preserve"> +44 7583 022 665</w:t>
      </w:r>
    </w:p>
    <w:p w14:paraId="1F46F97C" w14:textId="3BFDF327" w:rsidR="00AA767D" w:rsidRPr="004E2EFA" w:rsidRDefault="002C2F37" w:rsidP="00EC0832">
      <w:pPr>
        <w:pStyle w:val="ListParagraph"/>
        <w:numPr>
          <w:ilvl w:val="0"/>
          <w:numId w:val="7"/>
        </w:numPr>
        <w:jc w:val="both"/>
        <w:rPr>
          <w:rFonts w:asciiTheme="majorHAnsi" w:hAnsiTheme="majorHAnsi" w:cstheme="majorHAnsi"/>
          <w:sz w:val="20"/>
          <w:szCs w:val="20"/>
          <w:lang w:val="da-DK"/>
        </w:rPr>
      </w:pPr>
      <w:r w:rsidRPr="004E2EFA">
        <w:rPr>
          <w:rFonts w:asciiTheme="majorHAnsi" w:hAnsiTheme="majorHAnsi" w:cstheme="majorHAnsi"/>
          <w:sz w:val="20"/>
          <w:szCs w:val="20"/>
          <w:lang w:val="da-DK"/>
        </w:rPr>
        <w:t>Telia</w:t>
      </w:r>
      <w:r w:rsidR="00AA767D" w:rsidRPr="004E2EFA">
        <w:rPr>
          <w:rFonts w:asciiTheme="majorHAnsi" w:hAnsiTheme="majorHAnsi" w:cstheme="majorHAnsi"/>
          <w:sz w:val="20"/>
          <w:szCs w:val="20"/>
          <w:lang w:val="da-DK"/>
        </w:rPr>
        <w:t xml:space="preserve"> </w:t>
      </w:r>
      <w:r w:rsidR="008A637A" w:rsidRPr="004E2EFA">
        <w:rPr>
          <w:rFonts w:asciiTheme="majorHAnsi" w:hAnsiTheme="majorHAnsi" w:cstheme="majorHAnsi"/>
          <w:sz w:val="20"/>
          <w:szCs w:val="20"/>
          <w:lang w:val="da-DK"/>
        </w:rPr>
        <w:t>press</w:t>
      </w:r>
      <w:r w:rsidR="004E2EFA" w:rsidRPr="004E2EFA">
        <w:rPr>
          <w:rFonts w:asciiTheme="majorHAnsi" w:hAnsiTheme="majorHAnsi" w:cstheme="majorHAnsi"/>
          <w:sz w:val="20"/>
          <w:szCs w:val="20"/>
          <w:lang w:val="da-DK"/>
        </w:rPr>
        <w:t>: +46 771-77 58 30</w:t>
      </w:r>
    </w:p>
    <w:p w14:paraId="00DDC518" w14:textId="77777777" w:rsidR="0064117C" w:rsidRDefault="0064117C" w:rsidP="00A332F4">
      <w:pPr>
        <w:rPr>
          <w:rFonts w:asciiTheme="majorHAnsi" w:hAnsiTheme="majorHAnsi" w:cstheme="majorHAnsi"/>
          <w:sz w:val="20"/>
          <w:szCs w:val="20"/>
          <w:lang w:val="da-DK"/>
        </w:rPr>
      </w:pPr>
    </w:p>
    <w:p w14:paraId="56DEE24A" w14:textId="77777777" w:rsidR="006C1FA9" w:rsidRDefault="006C1FA9" w:rsidP="00A332F4">
      <w:pPr>
        <w:rPr>
          <w:rFonts w:asciiTheme="majorHAnsi" w:hAnsiTheme="majorHAnsi" w:cstheme="majorHAnsi"/>
          <w:sz w:val="20"/>
          <w:szCs w:val="20"/>
          <w:lang w:val="da-DK"/>
        </w:rPr>
      </w:pPr>
    </w:p>
    <w:p w14:paraId="3F9C100B" w14:textId="77777777" w:rsidR="006C1FA9" w:rsidRDefault="006C1FA9" w:rsidP="00A332F4">
      <w:pPr>
        <w:rPr>
          <w:rFonts w:asciiTheme="majorHAnsi" w:hAnsiTheme="majorHAnsi" w:cstheme="majorHAnsi"/>
          <w:sz w:val="20"/>
          <w:szCs w:val="20"/>
          <w:lang w:val="da-DK"/>
        </w:rPr>
      </w:pPr>
    </w:p>
    <w:p w14:paraId="61204F29" w14:textId="77777777" w:rsidR="00A6613C" w:rsidRPr="00D27020" w:rsidRDefault="00A6613C">
      <w:pPr>
        <w:rPr>
          <w:rFonts w:asciiTheme="majorHAnsi" w:hAnsiTheme="majorHAnsi" w:cstheme="majorHAnsi"/>
          <w:sz w:val="22"/>
          <w:szCs w:val="22"/>
        </w:rPr>
      </w:pPr>
    </w:p>
    <w:sectPr w:rsidR="00A6613C" w:rsidRPr="00D27020" w:rsidSect="00083D16">
      <w:headerReference w:type="default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BD4BE" w14:textId="77777777" w:rsidR="00C22D05" w:rsidRDefault="00C22D05" w:rsidP="006F57DF">
      <w:r>
        <w:separator/>
      </w:r>
    </w:p>
  </w:endnote>
  <w:endnote w:type="continuationSeparator" w:id="0">
    <w:p w14:paraId="3F2E891E" w14:textId="77777777" w:rsidR="00C22D05" w:rsidRDefault="00C22D05" w:rsidP="006F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D308F" w14:textId="77777777" w:rsidR="00421C9E" w:rsidRPr="008A4B27" w:rsidRDefault="008A4B27" w:rsidP="008A4B27">
    <w:pPr>
      <w:pStyle w:val="Footer"/>
      <w:rPr>
        <w:rFonts w:asciiTheme="majorHAnsi" w:hAnsiTheme="majorHAnsi" w:cstheme="majorHAnsi"/>
        <w:caps/>
        <w:noProof/>
        <w:color w:val="4F81BD" w:themeColor="accent1"/>
      </w:rPr>
    </w:pPr>
    <w:r>
      <w:rPr>
        <w:rFonts w:asciiTheme="majorHAnsi" w:hAnsiTheme="majorHAnsi" w:cstheme="majorHAnsi"/>
        <w:caps/>
        <w:color w:val="4F81BD" w:themeColor="accent1"/>
      </w:rPr>
      <w:tab/>
    </w:r>
    <w:r>
      <w:rPr>
        <w:rFonts w:asciiTheme="majorHAnsi" w:hAnsiTheme="majorHAnsi" w:cstheme="majorHAnsi"/>
        <w:caps/>
        <w:color w:val="4F81BD" w:themeColor="accent1"/>
      </w:rPr>
      <w:tab/>
    </w:r>
    <w:r w:rsidR="00421C9E" w:rsidRPr="008A4B27">
      <w:rPr>
        <w:rFonts w:asciiTheme="majorHAnsi" w:hAnsiTheme="majorHAnsi" w:cstheme="majorHAnsi"/>
        <w:caps/>
        <w:sz w:val="20"/>
      </w:rPr>
      <w:fldChar w:fldCharType="begin"/>
    </w:r>
    <w:r w:rsidR="00421C9E" w:rsidRPr="008A4B27">
      <w:rPr>
        <w:rFonts w:asciiTheme="majorHAnsi" w:hAnsiTheme="majorHAnsi" w:cstheme="majorHAnsi"/>
        <w:caps/>
        <w:sz w:val="20"/>
      </w:rPr>
      <w:instrText xml:space="preserve"> PAGE   \* MERGEFORMAT </w:instrText>
    </w:r>
    <w:r w:rsidR="00421C9E" w:rsidRPr="008A4B27">
      <w:rPr>
        <w:rFonts w:asciiTheme="majorHAnsi" w:hAnsiTheme="majorHAnsi" w:cstheme="majorHAnsi"/>
        <w:caps/>
        <w:sz w:val="20"/>
      </w:rPr>
      <w:fldChar w:fldCharType="separate"/>
    </w:r>
    <w:r w:rsidR="00A670E4">
      <w:rPr>
        <w:rFonts w:asciiTheme="majorHAnsi" w:hAnsiTheme="majorHAnsi" w:cstheme="majorHAnsi"/>
        <w:caps/>
        <w:noProof/>
        <w:sz w:val="20"/>
      </w:rPr>
      <w:t>1</w:t>
    </w:r>
    <w:r w:rsidR="00421C9E" w:rsidRPr="008A4B27">
      <w:rPr>
        <w:rFonts w:asciiTheme="majorHAnsi" w:hAnsiTheme="majorHAnsi" w:cstheme="majorHAnsi"/>
        <w:caps/>
        <w:noProof/>
        <w:sz w:val="20"/>
      </w:rPr>
      <w:fldChar w:fldCharType="end"/>
    </w:r>
  </w:p>
  <w:p w14:paraId="651CBE4E" w14:textId="77777777" w:rsidR="00421C9E" w:rsidRDefault="00421C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75EB7" w14:textId="77777777" w:rsidR="00C22D05" w:rsidRDefault="00C22D05" w:rsidP="006F57DF">
      <w:r>
        <w:separator/>
      </w:r>
    </w:p>
  </w:footnote>
  <w:footnote w:type="continuationSeparator" w:id="0">
    <w:p w14:paraId="22EA3B87" w14:textId="77777777" w:rsidR="00C22D05" w:rsidRDefault="00C22D05" w:rsidP="006F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8899D" w14:textId="77777777" w:rsidR="0035788C" w:rsidRDefault="00AC1C96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E4CB7F8" wp14:editId="503A7232">
          <wp:simplePos x="0" y="0"/>
          <wp:positionH relativeFrom="column">
            <wp:posOffset>-12700</wp:posOffset>
          </wp:positionH>
          <wp:positionV relativeFrom="paragraph">
            <wp:posOffset>-151130</wp:posOffset>
          </wp:positionV>
          <wp:extent cx="947420" cy="615950"/>
          <wp:effectExtent l="0" t="0" r="5080" b="0"/>
          <wp:wrapThrough wrapText="bothSides">
            <wp:wrapPolygon edited="0">
              <wp:start x="1737" y="0"/>
              <wp:lineTo x="0" y="8685"/>
              <wp:lineTo x="0" y="15365"/>
              <wp:lineTo x="7383" y="20709"/>
              <wp:lineTo x="14332" y="20709"/>
              <wp:lineTo x="21282" y="15365"/>
              <wp:lineTo x="21282" y="0"/>
              <wp:lineTo x="1737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42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6D3BBE7B" wp14:editId="2807581D">
          <wp:simplePos x="0" y="0"/>
          <wp:positionH relativeFrom="margin">
            <wp:posOffset>3644900</wp:posOffset>
          </wp:positionH>
          <wp:positionV relativeFrom="paragraph">
            <wp:posOffset>-182880</wp:posOffset>
          </wp:positionV>
          <wp:extent cx="1651000" cy="641350"/>
          <wp:effectExtent l="0" t="0" r="6350" b="6350"/>
          <wp:wrapThrough wrapText="bothSides">
            <wp:wrapPolygon edited="0">
              <wp:start x="0" y="0"/>
              <wp:lineTo x="0" y="21172"/>
              <wp:lineTo x="21434" y="21172"/>
              <wp:lineTo x="2143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story_Play_logo_Col+Black_Text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100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1335"/>
    <w:multiLevelType w:val="hybridMultilevel"/>
    <w:tmpl w:val="12CE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2608E"/>
    <w:multiLevelType w:val="hybridMultilevel"/>
    <w:tmpl w:val="E0A25F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C6325"/>
    <w:multiLevelType w:val="hybridMultilevel"/>
    <w:tmpl w:val="15885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70F2F"/>
    <w:multiLevelType w:val="hybridMultilevel"/>
    <w:tmpl w:val="5EA08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4178A1"/>
    <w:multiLevelType w:val="hybridMultilevel"/>
    <w:tmpl w:val="3912C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D16"/>
    <w:rsid w:val="00005BE5"/>
    <w:rsid w:val="00024145"/>
    <w:rsid w:val="000276B5"/>
    <w:rsid w:val="00044749"/>
    <w:rsid w:val="000613C8"/>
    <w:rsid w:val="000665AC"/>
    <w:rsid w:val="000777A2"/>
    <w:rsid w:val="00083D16"/>
    <w:rsid w:val="0008496D"/>
    <w:rsid w:val="00097A39"/>
    <w:rsid w:val="000D3CE9"/>
    <w:rsid w:val="000D7EB2"/>
    <w:rsid w:val="00113D9F"/>
    <w:rsid w:val="00146B99"/>
    <w:rsid w:val="001570D5"/>
    <w:rsid w:val="001A11B8"/>
    <w:rsid w:val="001B7B70"/>
    <w:rsid w:val="001C0234"/>
    <w:rsid w:val="001E25B0"/>
    <w:rsid w:val="001E77C5"/>
    <w:rsid w:val="002018EE"/>
    <w:rsid w:val="00210FC6"/>
    <w:rsid w:val="00242B04"/>
    <w:rsid w:val="00245B3C"/>
    <w:rsid w:val="00246228"/>
    <w:rsid w:val="00257C0C"/>
    <w:rsid w:val="0027567C"/>
    <w:rsid w:val="002926D1"/>
    <w:rsid w:val="002C2F37"/>
    <w:rsid w:val="002F1162"/>
    <w:rsid w:val="003357EE"/>
    <w:rsid w:val="00342A41"/>
    <w:rsid w:val="0035788C"/>
    <w:rsid w:val="003872B3"/>
    <w:rsid w:val="003A15DC"/>
    <w:rsid w:val="003B0973"/>
    <w:rsid w:val="003C0210"/>
    <w:rsid w:val="003D1199"/>
    <w:rsid w:val="003E0F65"/>
    <w:rsid w:val="003E4D91"/>
    <w:rsid w:val="00407C92"/>
    <w:rsid w:val="00421C9E"/>
    <w:rsid w:val="004228EC"/>
    <w:rsid w:val="00426A38"/>
    <w:rsid w:val="00426D24"/>
    <w:rsid w:val="00434DF3"/>
    <w:rsid w:val="0044578D"/>
    <w:rsid w:val="004516F5"/>
    <w:rsid w:val="00452115"/>
    <w:rsid w:val="00452933"/>
    <w:rsid w:val="004541D2"/>
    <w:rsid w:val="00461DE9"/>
    <w:rsid w:val="00462D2A"/>
    <w:rsid w:val="004735F4"/>
    <w:rsid w:val="00480615"/>
    <w:rsid w:val="004B0B94"/>
    <w:rsid w:val="004E0B06"/>
    <w:rsid w:val="004E2EFA"/>
    <w:rsid w:val="004F7B7F"/>
    <w:rsid w:val="00504F43"/>
    <w:rsid w:val="00510F53"/>
    <w:rsid w:val="00541FCB"/>
    <w:rsid w:val="00556402"/>
    <w:rsid w:val="00576256"/>
    <w:rsid w:val="00582EF6"/>
    <w:rsid w:val="005908C1"/>
    <w:rsid w:val="00595EDA"/>
    <w:rsid w:val="005A1F02"/>
    <w:rsid w:val="005C59FC"/>
    <w:rsid w:val="005E249F"/>
    <w:rsid w:val="005E5FAE"/>
    <w:rsid w:val="005F635F"/>
    <w:rsid w:val="006043CF"/>
    <w:rsid w:val="00613E30"/>
    <w:rsid w:val="0061773C"/>
    <w:rsid w:val="00621059"/>
    <w:rsid w:val="00621B2D"/>
    <w:rsid w:val="00632904"/>
    <w:rsid w:val="00637085"/>
    <w:rsid w:val="0064117C"/>
    <w:rsid w:val="00655739"/>
    <w:rsid w:val="00670325"/>
    <w:rsid w:val="006737FC"/>
    <w:rsid w:val="006A0EAD"/>
    <w:rsid w:val="006C1FA9"/>
    <w:rsid w:val="006F43AA"/>
    <w:rsid w:val="006F57DF"/>
    <w:rsid w:val="006F57FC"/>
    <w:rsid w:val="006F7DCB"/>
    <w:rsid w:val="00710AC6"/>
    <w:rsid w:val="007150D5"/>
    <w:rsid w:val="00721F1A"/>
    <w:rsid w:val="00730520"/>
    <w:rsid w:val="007412BB"/>
    <w:rsid w:val="00797624"/>
    <w:rsid w:val="007A635C"/>
    <w:rsid w:val="007B4746"/>
    <w:rsid w:val="007B7ADD"/>
    <w:rsid w:val="007D7EA2"/>
    <w:rsid w:val="007E43ED"/>
    <w:rsid w:val="007F14BD"/>
    <w:rsid w:val="007F45C8"/>
    <w:rsid w:val="007F5246"/>
    <w:rsid w:val="007F57FD"/>
    <w:rsid w:val="007F7154"/>
    <w:rsid w:val="00843CEC"/>
    <w:rsid w:val="0084404F"/>
    <w:rsid w:val="008459F9"/>
    <w:rsid w:val="008559A4"/>
    <w:rsid w:val="00882D75"/>
    <w:rsid w:val="008865D4"/>
    <w:rsid w:val="008A4B27"/>
    <w:rsid w:val="008A637A"/>
    <w:rsid w:val="008C48DD"/>
    <w:rsid w:val="008E2AF0"/>
    <w:rsid w:val="008E5128"/>
    <w:rsid w:val="009140FE"/>
    <w:rsid w:val="00927FBF"/>
    <w:rsid w:val="00931CE7"/>
    <w:rsid w:val="00936823"/>
    <w:rsid w:val="00940FE9"/>
    <w:rsid w:val="00941AC4"/>
    <w:rsid w:val="00943816"/>
    <w:rsid w:val="009531EC"/>
    <w:rsid w:val="00995C8E"/>
    <w:rsid w:val="009A7D22"/>
    <w:rsid w:val="009C221E"/>
    <w:rsid w:val="009C2DAA"/>
    <w:rsid w:val="009D6324"/>
    <w:rsid w:val="00A00662"/>
    <w:rsid w:val="00A10705"/>
    <w:rsid w:val="00A12CD5"/>
    <w:rsid w:val="00A134F0"/>
    <w:rsid w:val="00A20761"/>
    <w:rsid w:val="00A332F4"/>
    <w:rsid w:val="00A34C0C"/>
    <w:rsid w:val="00A425F3"/>
    <w:rsid w:val="00A448BA"/>
    <w:rsid w:val="00A60536"/>
    <w:rsid w:val="00A6613C"/>
    <w:rsid w:val="00A670E4"/>
    <w:rsid w:val="00A7484D"/>
    <w:rsid w:val="00A81A3D"/>
    <w:rsid w:val="00AA767D"/>
    <w:rsid w:val="00AC1C96"/>
    <w:rsid w:val="00AD0CD3"/>
    <w:rsid w:val="00AD5AA6"/>
    <w:rsid w:val="00AE2981"/>
    <w:rsid w:val="00AE3E21"/>
    <w:rsid w:val="00B01777"/>
    <w:rsid w:val="00B07536"/>
    <w:rsid w:val="00B26BCF"/>
    <w:rsid w:val="00B3066F"/>
    <w:rsid w:val="00B50B95"/>
    <w:rsid w:val="00B5481C"/>
    <w:rsid w:val="00B74274"/>
    <w:rsid w:val="00B83C03"/>
    <w:rsid w:val="00BB73DC"/>
    <w:rsid w:val="00BC5BAB"/>
    <w:rsid w:val="00BC72B2"/>
    <w:rsid w:val="00C004A3"/>
    <w:rsid w:val="00C22D05"/>
    <w:rsid w:val="00C438D1"/>
    <w:rsid w:val="00C64A0C"/>
    <w:rsid w:val="00C67DDB"/>
    <w:rsid w:val="00C73FC0"/>
    <w:rsid w:val="00C8376B"/>
    <w:rsid w:val="00C84EB3"/>
    <w:rsid w:val="00C93069"/>
    <w:rsid w:val="00C93BD3"/>
    <w:rsid w:val="00CB5470"/>
    <w:rsid w:val="00CC17F5"/>
    <w:rsid w:val="00CC2A58"/>
    <w:rsid w:val="00CD6DDB"/>
    <w:rsid w:val="00CD736B"/>
    <w:rsid w:val="00CD79C5"/>
    <w:rsid w:val="00D12809"/>
    <w:rsid w:val="00D27020"/>
    <w:rsid w:val="00D31F6A"/>
    <w:rsid w:val="00D36C1A"/>
    <w:rsid w:val="00D5664E"/>
    <w:rsid w:val="00D56B17"/>
    <w:rsid w:val="00D611FB"/>
    <w:rsid w:val="00D66E7A"/>
    <w:rsid w:val="00D92508"/>
    <w:rsid w:val="00D93192"/>
    <w:rsid w:val="00DB0EBA"/>
    <w:rsid w:val="00DB7134"/>
    <w:rsid w:val="00DC1024"/>
    <w:rsid w:val="00DC6372"/>
    <w:rsid w:val="00DD2925"/>
    <w:rsid w:val="00DD2C7E"/>
    <w:rsid w:val="00DE5080"/>
    <w:rsid w:val="00E342CB"/>
    <w:rsid w:val="00E36FCE"/>
    <w:rsid w:val="00E50B3B"/>
    <w:rsid w:val="00E53169"/>
    <w:rsid w:val="00E7724E"/>
    <w:rsid w:val="00EA716A"/>
    <w:rsid w:val="00EB4966"/>
    <w:rsid w:val="00EC0943"/>
    <w:rsid w:val="00EC15A6"/>
    <w:rsid w:val="00ED54F7"/>
    <w:rsid w:val="00EF37DA"/>
    <w:rsid w:val="00EF63B9"/>
    <w:rsid w:val="00F040E2"/>
    <w:rsid w:val="00F120C4"/>
    <w:rsid w:val="00F13E24"/>
    <w:rsid w:val="00F40D87"/>
    <w:rsid w:val="00F52F5F"/>
    <w:rsid w:val="00F70EEC"/>
    <w:rsid w:val="00F73742"/>
    <w:rsid w:val="00F75342"/>
    <w:rsid w:val="00F81518"/>
    <w:rsid w:val="00F83B2A"/>
    <w:rsid w:val="00F923F9"/>
    <w:rsid w:val="00F96317"/>
    <w:rsid w:val="00FA20D1"/>
    <w:rsid w:val="00FA25F2"/>
    <w:rsid w:val="00FB6918"/>
    <w:rsid w:val="00FC0404"/>
    <w:rsid w:val="00FC4B9D"/>
    <w:rsid w:val="00FE091C"/>
    <w:rsid w:val="00FF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65B539B"/>
  <w14:defaultImageDpi w14:val="300"/>
  <w15:docId w15:val="{8E78FAE7-BA75-4941-998C-297D6786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3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3D1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6B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AD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57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7DF"/>
  </w:style>
  <w:style w:type="paragraph" w:styleId="Footer">
    <w:name w:val="footer"/>
    <w:basedOn w:val="Normal"/>
    <w:link w:val="FooterChar"/>
    <w:uiPriority w:val="99"/>
    <w:unhideWhenUsed/>
    <w:rsid w:val="006F57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7DF"/>
  </w:style>
  <w:style w:type="paragraph" w:styleId="ListParagraph">
    <w:name w:val="List Paragraph"/>
    <w:basedOn w:val="Normal"/>
    <w:uiPriority w:val="34"/>
    <w:qFormat/>
    <w:rsid w:val="00A6613C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font8">
    <w:name w:val="font8"/>
    <w:basedOn w:val="Normal"/>
    <w:rsid w:val="0035788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35788C"/>
  </w:style>
  <w:style w:type="character" w:customStyle="1" w:styleId="color20">
    <w:name w:val="color20"/>
    <w:basedOn w:val="DefaultParagraphFont"/>
    <w:rsid w:val="0035788C"/>
  </w:style>
  <w:style w:type="paragraph" w:styleId="BalloonText">
    <w:name w:val="Balloon Text"/>
    <w:basedOn w:val="Normal"/>
    <w:link w:val="BalloonTextChar"/>
    <w:uiPriority w:val="99"/>
    <w:semiHidden/>
    <w:unhideWhenUsed/>
    <w:rsid w:val="00F963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1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B6918"/>
    <w:pPr>
      <w:spacing w:after="150"/>
    </w:pPr>
    <w:rPr>
      <w:rFonts w:ascii="Times New Roman" w:eastAsia="Times New Roman" w:hAnsi="Times New Roman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B6918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27FBF"/>
  </w:style>
  <w:style w:type="paragraph" w:styleId="PlainText">
    <w:name w:val="Plain Text"/>
    <w:basedOn w:val="Normal"/>
    <w:link w:val="PlainTextChar"/>
    <w:uiPriority w:val="99"/>
    <w:semiHidden/>
    <w:unhideWhenUsed/>
    <w:rsid w:val="00A425F3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425F3"/>
    <w:rPr>
      <w:rFonts w:ascii="Calibri" w:eastAsiaTheme="minorHAnsi" w:hAnsi="Calibri"/>
      <w:sz w:val="22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A67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0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0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0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3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615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852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enetworks.tv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lia.se/privat/t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anna.Fellows@aenetworks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ED081A9C5B9B4B9236266B8556D8DE" ma:contentTypeVersion="12" ma:contentTypeDescription="Create a new document." ma:contentTypeScope="" ma:versionID="c07f88ba3a7a11065c8f57b9acf60dec">
  <xsd:schema xmlns:xsd="http://www.w3.org/2001/XMLSchema" xmlns:xs="http://www.w3.org/2001/XMLSchema" xmlns:p="http://schemas.microsoft.com/office/2006/metadata/properties" xmlns:ns3="3ec99039-1692-4481-92c7-cb2353a1a271" xmlns:ns4="80a2e66a-e0bd-4069-b185-d6ddc5eaaa92" targetNamespace="http://schemas.microsoft.com/office/2006/metadata/properties" ma:root="true" ma:fieldsID="4e6c13bc78e3feb94d21a5f6854e80b6" ns3:_="" ns4:_="">
    <xsd:import namespace="3ec99039-1692-4481-92c7-cb2353a1a271"/>
    <xsd:import namespace="80a2e66a-e0bd-4069-b185-d6ddc5eaa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99039-1692-4481-92c7-cb2353a1a2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2e66a-e0bd-4069-b185-d6ddc5eaa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D6FDE-6F01-491D-B187-A6A802126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c99039-1692-4481-92c7-cb2353a1a271"/>
    <ds:schemaRef ds:uri="80a2e66a-e0bd-4069-b185-d6ddc5eaa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AF145F-1AAF-49A3-816C-F8E474F6FB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6E91B-3E10-4C39-955B-EA3A2E1F85B6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80a2e66a-e0bd-4069-b185-d6ddc5eaaa92"/>
    <ds:schemaRef ds:uri="3ec99039-1692-4481-92c7-cb2353a1a27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7A7AA4C-5DA3-4339-9BB1-DDD16E5E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Curve Media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Agnew</dc:creator>
  <cp:keywords/>
  <dc:description/>
  <cp:lastModifiedBy>Fellows, Joanna</cp:lastModifiedBy>
  <cp:revision>5</cp:revision>
  <cp:lastPrinted>2020-06-08T09:28:00Z</cp:lastPrinted>
  <dcterms:created xsi:type="dcterms:W3CDTF">2020-06-08T09:08:00Z</dcterms:created>
  <dcterms:modified xsi:type="dcterms:W3CDTF">2020-06-08T09:41:00Z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0x01010034ED081A9C5B9B4B9236266B8556D8DE</vt:lpwstr>
  </property>
</Properties>
</file>