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78" w:rsidRPr="00E25E78" w:rsidRDefault="00452174" w:rsidP="00B34988">
      <w:pPr>
        <w:rPr>
          <w:b/>
        </w:rPr>
      </w:pPr>
      <w:r>
        <w:rPr>
          <w:b/>
        </w:rPr>
        <w:t xml:space="preserve">Fressnapf Produktnews: </w:t>
      </w:r>
      <w:r w:rsidR="000A763A">
        <w:rPr>
          <w:b/>
        </w:rPr>
        <w:t>Gut gepflegt durch den Fellwechsel</w:t>
      </w:r>
    </w:p>
    <w:p w:rsidR="00E25E78" w:rsidRDefault="00E25E78" w:rsidP="00C53254"/>
    <w:p w:rsidR="00C53254" w:rsidRDefault="00C53254" w:rsidP="00437127">
      <w:pPr>
        <w:jc w:val="both"/>
      </w:pPr>
      <w:r>
        <w:t>Liebe Redakteure,</w:t>
      </w:r>
    </w:p>
    <w:p w:rsidR="00AB40B5" w:rsidRDefault="00877B7B" w:rsidP="00877B7B">
      <w:pPr>
        <w:jc w:val="both"/>
      </w:pPr>
      <w:r>
        <w:t xml:space="preserve">nicht nur der Frühling steht nun vor der Tür, sondern auch der lästige Fellwechsel. Für ein glänzendes Fell und einen sorglosen Fellwechsel sollten Tierbesitzer ihre Tiere nun öfter bürsten und kämmen. Dabei sollte auch auf die richtigen Produkte für die Felllänge und Beschaffenheit des Tieres geachtet werden. </w:t>
      </w:r>
    </w:p>
    <w:p w:rsidR="000A763A" w:rsidRDefault="00F5091A" w:rsidP="00437127">
      <w:pPr>
        <w:jc w:val="both"/>
      </w:pPr>
      <w:r>
        <w:rPr>
          <w:b/>
          <w:noProof/>
        </w:rPr>
        <w:drawing>
          <wp:anchor distT="0" distB="0" distL="114300" distR="114300" simplePos="0" relativeHeight="251660288" behindDoc="0" locked="0" layoutInCell="1" allowOverlap="1" wp14:anchorId="243C595B">
            <wp:simplePos x="0" y="0"/>
            <wp:positionH relativeFrom="margin">
              <wp:posOffset>3785235</wp:posOffset>
            </wp:positionH>
            <wp:positionV relativeFrom="margin">
              <wp:posOffset>1704975</wp:posOffset>
            </wp:positionV>
            <wp:extent cx="1962150" cy="1659890"/>
            <wp:effectExtent l="0" t="0" r="0" b="0"/>
            <wp:wrapSquare wrapText="bothSides"/>
            <wp:docPr id="3" name="Grafik 3" descr="K:\Fressnapf\Pressebüro\Produkt_News\2018\03_März\Bildmaterial\MORE FOR 2-in-1 Zupfbürste_Obere Se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ressnapf\Pressebüro\Produkt_News\2018\03_März\Bildmaterial\MORE FOR 2-in-1 Zupfbürste_Obere Seit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962150" cy="1659890"/>
                    </a:xfrm>
                    <a:prstGeom prst="rect">
                      <a:avLst/>
                    </a:prstGeom>
                    <a:noFill/>
                    <a:ln>
                      <a:noFill/>
                    </a:ln>
                  </pic:spPr>
                </pic:pic>
              </a:graphicData>
            </a:graphic>
          </wp:anchor>
        </w:drawing>
      </w:r>
      <w:r w:rsidR="00CC5102">
        <w:t xml:space="preserve">Die </w:t>
      </w:r>
      <w:hyperlink r:id="rId7" w:anchor="s" w:history="1">
        <w:r w:rsidR="00CC5102" w:rsidRPr="00437127">
          <w:rPr>
            <w:rStyle w:val="Hyperlink"/>
          </w:rPr>
          <w:t>MORE FOR 2-in-1 Zupfbürste</w:t>
        </w:r>
      </w:hyperlink>
      <w:r w:rsidR="00CC5102">
        <w:t xml:space="preserve"> </w:t>
      </w:r>
      <w:r w:rsidR="00437127">
        <w:t>vereint zwei Pflegewerkzeuge in einem und ist mit den unterschiedlichen Größen für verschiedene Felllängen sowie für Hunde und Katzen geeignet. Verfilzungen und abgestorbene Haare werden beim Bürsten ganz schonend entfernt.</w:t>
      </w:r>
      <w:r w:rsidRPr="00F5091A">
        <w:rPr>
          <w:b/>
          <w:noProof/>
        </w:rPr>
        <w:t xml:space="preserve"> </w:t>
      </w:r>
      <w:r w:rsidR="00437127">
        <w:t xml:space="preserve"> Durch die Krümmung der Stifte und </w:t>
      </w:r>
      <w:r w:rsidR="00877B7B">
        <w:t xml:space="preserve">dem </w:t>
      </w:r>
      <w:r w:rsidR="00437127">
        <w:t>weiche</w:t>
      </w:r>
      <w:r w:rsidR="00877B7B">
        <w:t>n</w:t>
      </w:r>
      <w:r w:rsidR="00437127">
        <w:t xml:space="preserve"> Bürstenfutter ist eine gründliche Reinigung des Tieres ohne Ausreißen von lebenden Haaren</w:t>
      </w:r>
      <w:r w:rsidR="00877B7B">
        <w:t xml:space="preserve"> möglich</w:t>
      </w:r>
      <w:r w:rsidR="00437127">
        <w:t xml:space="preserve">. Die abgerundeten Borsten massieren die Haut und die Naturhaarborsten entfernen Staub und sorgen für seidigen Glanz. </w:t>
      </w:r>
    </w:p>
    <w:p w:rsidR="00AF332A" w:rsidRDefault="00F5091A" w:rsidP="00437127">
      <w:pPr>
        <w:jc w:val="both"/>
      </w:pPr>
      <w:r>
        <w:rPr>
          <w:b/>
          <w:noProof/>
        </w:rPr>
        <w:drawing>
          <wp:anchor distT="0" distB="0" distL="114300" distR="114300" simplePos="0" relativeHeight="251661312" behindDoc="0" locked="0" layoutInCell="1" allowOverlap="1" wp14:anchorId="58D444A4">
            <wp:simplePos x="0" y="0"/>
            <wp:positionH relativeFrom="margin">
              <wp:posOffset>1558925</wp:posOffset>
            </wp:positionH>
            <wp:positionV relativeFrom="margin">
              <wp:posOffset>4872355</wp:posOffset>
            </wp:positionV>
            <wp:extent cx="1713230" cy="1165860"/>
            <wp:effectExtent l="0" t="0" r="1270" b="0"/>
            <wp:wrapSquare wrapText="bothSides"/>
            <wp:docPr id="2" name="Grafik 2" descr="K:\Fressnapf\Pressebüro\Produkt_News\2018\03_März\Bildmaterial\MORE FOR 2-in-1 Pflegehandschuh-Obere Se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ressnapf\Pressebüro\Produkt_News\2018\03_März\Bildmaterial\MORE FOR 2-in-1 Pflegehandschuh-Obere Seit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posOffset>3300730</wp:posOffset>
                </wp:positionH>
                <wp:positionV relativeFrom="margin">
                  <wp:posOffset>3472180</wp:posOffset>
                </wp:positionV>
                <wp:extent cx="2971800" cy="2495550"/>
                <wp:effectExtent l="0" t="0" r="19050" b="19050"/>
                <wp:wrapSquare wrapText="bothSides"/>
                <wp:docPr id="1" name="Rechteck 1"/>
                <wp:cNvGraphicFramePr/>
                <a:graphic xmlns:a="http://schemas.openxmlformats.org/drawingml/2006/main">
                  <a:graphicData uri="http://schemas.microsoft.com/office/word/2010/wordprocessingShape">
                    <wps:wsp>
                      <wps:cNvSpPr/>
                      <wps:spPr>
                        <a:xfrm>
                          <a:off x="0" y="0"/>
                          <a:ext cx="2971800" cy="24955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6996" w:rsidRPr="001507A0" w:rsidRDefault="00376996" w:rsidP="001507A0">
                            <w:pPr>
                              <w:rPr>
                                <w:b/>
                                <w:color w:val="70AD47" w:themeColor="accent6"/>
                              </w:rPr>
                            </w:pPr>
                            <w:r w:rsidRPr="001507A0">
                              <w:rPr>
                                <w:b/>
                                <w:color w:val="70AD47" w:themeColor="accent6"/>
                              </w:rPr>
                              <w:t>Kamm, Bürste &amp; Co.</w:t>
                            </w:r>
                          </w:p>
                          <w:p w:rsidR="00376996" w:rsidRPr="001507A0" w:rsidRDefault="00376996" w:rsidP="001507A0">
                            <w:pPr>
                              <w:rPr>
                                <w:color w:val="70AD47" w:themeColor="accent6"/>
                              </w:rPr>
                            </w:pPr>
                            <w:r w:rsidRPr="001507A0">
                              <w:rPr>
                                <w:color w:val="70AD47" w:themeColor="accent6"/>
                              </w:rPr>
                              <w:t xml:space="preserve">Das brauchen Hund und Katz </w:t>
                            </w:r>
                            <w:r w:rsidR="00877B7B">
                              <w:rPr>
                                <w:color w:val="70AD47" w:themeColor="accent6"/>
                              </w:rPr>
                              <w:t>für den Fellwechsel</w:t>
                            </w:r>
                            <w:r w:rsidR="001507A0" w:rsidRPr="001507A0">
                              <w:rPr>
                                <w:color w:val="70AD47" w:themeColor="accent6"/>
                              </w:rPr>
                              <w:t>:</w:t>
                            </w:r>
                          </w:p>
                          <w:p w:rsidR="001507A0" w:rsidRPr="001507A0" w:rsidRDefault="001507A0" w:rsidP="001507A0">
                            <w:pPr>
                              <w:pStyle w:val="Listenabsatz"/>
                              <w:numPr>
                                <w:ilvl w:val="0"/>
                                <w:numId w:val="4"/>
                              </w:numPr>
                              <w:rPr>
                                <w:color w:val="70AD47" w:themeColor="accent6"/>
                              </w:rPr>
                            </w:pPr>
                            <w:r w:rsidRPr="001507A0">
                              <w:rPr>
                                <w:color w:val="70AD47" w:themeColor="accent6"/>
                              </w:rPr>
                              <w:t>Kamm: mit kurzen Zinken (mittellanges Fell) oder langen Zinken (langes Fell)</w:t>
                            </w:r>
                          </w:p>
                          <w:p w:rsidR="001507A0" w:rsidRPr="001507A0" w:rsidRDefault="001507A0" w:rsidP="001507A0">
                            <w:pPr>
                              <w:pStyle w:val="Listenabsatz"/>
                              <w:numPr>
                                <w:ilvl w:val="0"/>
                                <w:numId w:val="4"/>
                              </w:numPr>
                              <w:rPr>
                                <w:color w:val="70AD47" w:themeColor="accent6"/>
                              </w:rPr>
                            </w:pPr>
                            <w:r w:rsidRPr="001507A0">
                              <w:rPr>
                                <w:color w:val="70AD47" w:themeColor="accent6"/>
                              </w:rPr>
                              <w:t>Weiche Bürste (Welpen, Kitten)</w:t>
                            </w:r>
                          </w:p>
                          <w:p w:rsidR="001507A0" w:rsidRPr="001507A0" w:rsidRDefault="001507A0" w:rsidP="001507A0">
                            <w:pPr>
                              <w:pStyle w:val="Listenabsatz"/>
                              <w:numPr>
                                <w:ilvl w:val="0"/>
                                <w:numId w:val="4"/>
                              </w:numPr>
                              <w:rPr>
                                <w:color w:val="70AD47" w:themeColor="accent6"/>
                              </w:rPr>
                            </w:pPr>
                            <w:r w:rsidRPr="001507A0">
                              <w:rPr>
                                <w:color w:val="70AD47" w:themeColor="accent6"/>
                              </w:rPr>
                              <w:t>Pflegebürste</w:t>
                            </w:r>
                          </w:p>
                          <w:p w:rsidR="001507A0" w:rsidRPr="001507A0" w:rsidRDefault="001507A0" w:rsidP="001507A0">
                            <w:pPr>
                              <w:pStyle w:val="Listenabsatz"/>
                              <w:numPr>
                                <w:ilvl w:val="0"/>
                                <w:numId w:val="4"/>
                              </w:numPr>
                              <w:rPr>
                                <w:color w:val="70AD47" w:themeColor="accent6"/>
                              </w:rPr>
                            </w:pPr>
                            <w:r w:rsidRPr="001507A0">
                              <w:rPr>
                                <w:color w:val="70AD47" w:themeColor="accent6"/>
                              </w:rPr>
                              <w:t>Entfilzungsharke (Lösen von Fellknoten)</w:t>
                            </w:r>
                          </w:p>
                          <w:p w:rsidR="001507A0" w:rsidRPr="001507A0" w:rsidRDefault="001507A0" w:rsidP="001507A0">
                            <w:pPr>
                              <w:pStyle w:val="Listenabsatz"/>
                              <w:numPr>
                                <w:ilvl w:val="0"/>
                                <w:numId w:val="4"/>
                              </w:numPr>
                              <w:rPr>
                                <w:color w:val="70AD47" w:themeColor="accent6"/>
                              </w:rPr>
                            </w:pPr>
                            <w:r w:rsidRPr="001507A0">
                              <w:rPr>
                                <w:color w:val="70AD47" w:themeColor="accent6"/>
                              </w:rPr>
                              <w:t>Zupfbürste (Rauhaarhunde)</w:t>
                            </w:r>
                          </w:p>
                          <w:p w:rsidR="001507A0" w:rsidRPr="001507A0" w:rsidRDefault="001507A0" w:rsidP="001507A0">
                            <w:pPr>
                              <w:pStyle w:val="Listenabsatz"/>
                              <w:numPr>
                                <w:ilvl w:val="0"/>
                                <w:numId w:val="4"/>
                              </w:numPr>
                              <w:rPr>
                                <w:color w:val="70AD47" w:themeColor="accent6"/>
                              </w:rPr>
                            </w:pPr>
                            <w:r w:rsidRPr="001507A0">
                              <w:rPr>
                                <w:color w:val="70AD47" w:themeColor="accent6"/>
                              </w:rPr>
                              <w:t>Weiche Drahtbürste (kurzes Haar)</w:t>
                            </w:r>
                          </w:p>
                          <w:p w:rsidR="001507A0" w:rsidRPr="001507A0" w:rsidRDefault="001507A0" w:rsidP="001507A0">
                            <w:pPr>
                              <w:pStyle w:val="Listenabsatz"/>
                              <w:numPr>
                                <w:ilvl w:val="0"/>
                                <w:numId w:val="4"/>
                              </w:numPr>
                              <w:rPr>
                                <w:color w:val="70AD47" w:themeColor="accent6"/>
                              </w:rPr>
                            </w:pPr>
                            <w:r w:rsidRPr="001507A0">
                              <w:rPr>
                                <w:color w:val="70AD47" w:themeColor="accent6"/>
                              </w:rPr>
                              <w:t>Schere (Fellknoten ausschneiden)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left:0;text-align:left;margin-left:259.9pt;margin-top:273.4pt;width:234pt;height:1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" filled="f" strokecolor="#70ad47 [3209]" strokeweight="1pt">
                <v:textbox>
                  <w:txbxContent>
                    <w:p w:rsidR="00376996" w:rsidRPr="001507A0" w:rsidRDefault="00376996" w:rsidP="001507A0">
                      <w:pPr>
                        <w:rPr>
                          <w:b/>
                          <w:color w:val="70AD47" w:themeColor="accent6"/>
                        </w:rPr>
                      </w:pPr>
                      <w:r w:rsidRPr="001507A0">
                        <w:rPr>
                          <w:b/>
                          <w:color w:val="70AD47" w:themeColor="accent6"/>
                        </w:rPr>
                        <w:t>Kamm, Bürste &amp; Co.</w:t>
                      </w:r>
                    </w:p>
                    <w:p w:rsidR="00376996" w:rsidRPr="001507A0" w:rsidRDefault="00376996" w:rsidP="001507A0">
                      <w:pPr>
                        <w:rPr>
                          <w:color w:val="70AD47" w:themeColor="accent6"/>
                        </w:rPr>
                      </w:pPr>
                      <w:r w:rsidRPr="001507A0">
                        <w:rPr>
                          <w:color w:val="70AD47" w:themeColor="accent6"/>
                        </w:rPr>
                        <w:t xml:space="preserve">Das brauchen Hund und Katz </w:t>
                      </w:r>
                      <w:r w:rsidR="00877B7B">
                        <w:rPr>
                          <w:color w:val="70AD47" w:themeColor="accent6"/>
                        </w:rPr>
                        <w:t>für den Fellwechsel</w:t>
                      </w:r>
                      <w:r w:rsidR="001507A0" w:rsidRPr="001507A0">
                        <w:rPr>
                          <w:color w:val="70AD47" w:themeColor="accent6"/>
                        </w:rPr>
                        <w:t>:</w:t>
                      </w:r>
                    </w:p>
                    <w:p w:rsidR="001507A0" w:rsidRPr="001507A0" w:rsidRDefault="001507A0" w:rsidP="001507A0">
                      <w:pPr>
                        <w:pStyle w:val="Listenabsatz"/>
                        <w:numPr>
                          <w:ilvl w:val="0"/>
                          <w:numId w:val="4"/>
                        </w:numPr>
                        <w:rPr>
                          <w:color w:val="70AD47" w:themeColor="accent6"/>
                        </w:rPr>
                      </w:pPr>
                      <w:r w:rsidRPr="001507A0">
                        <w:rPr>
                          <w:color w:val="70AD47" w:themeColor="accent6"/>
                        </w:rPr>
                        <w:t>Kamm: mit kurzen Zinken (mittellanges Fell) oder langen Zinken (langes Fell)</w:t>
                      </w:r>
                    </w:p>
                    <w:p w:rsidR="001507A0" w:rsidRPr="001507A0" w:rsidRDefault="001507A0" w:rsidP="001507A0">
                      <w:pPr>
                        <w:pStyle w:val="Listenabsatz"/>
                        <w:numPr>
                          <w:ilvl w:val="0"/>
                          <w:numId w:val="4"/>
                        </w:numPr>
                        <w:rPr>
                          <w:color w:val="70AD47" w:themeColor="accent6"/>
                        </w:rPr>
                      </w:pPr>
                      <w:r w:rsidRPr="001507A0">
                        <w:rPr>
                          <w:color w:val="70AD47" w:themeColor="accent6"/>
                        </w:rPr>
                        <w:t>Weiche Bürste (Welpen, Kitten)</w:t>
                      </w:r>
                    </w:p>
                    <w:p w:rsidR="001507A0" w:rsidRPr="001507A0" w:rsidRDefault="001507A0" w:rsidP="001507A0">
                      <w:pPr>
                        <w:pStyle w:val="Listenabsatz"/>
                        <w:numPr>
                          <w:ilvl w:val="0"/>
                          <w:numId w:val="4"/>
                        </w:numPr>
                        <w:rPr>
                          <w:color w:val="70AD47" w:themeColor="accent6"/>
                        </w:rPr>
                      </w:pPr>
                      <w:r w:rsidRPr="001507A0">
                        <w:rPr>
                          <w:color w:val="70AD47" w:themeColor="accent6"/>
                        </w:rPr>
                        <w:t>Pflegebürste</w:t>
                      </w:r>
                    </w:p>
                    <w:p w:rsidR="001507A0" w:rsidRPr="001507A0" w:rsidRDefault="001507A0" w:rsidP="001507A0">
                      <w:pPr>
                        <w:pStyle w:val="Listenabsatz"/>
                        <w:numPr>
                          <w:ilvl w:val="0"/>
                          <w:numId w:val="4"/>
                        </w:numPr>
                        <w:rPr>
                          <w:color w:val="70AD47" w:themeColor="accent6"/>
                        </w:rPr>
                      </w:pPr>
                      <w:r w:rsidRPr="001507A0">
                        <w:rPr>
                          <w:color w:val="70AD47" w:themeColor="accent6"/>
                        </w:rPr>
                        <w:t>Entfilzungsharke (Lösen von Fellknoten)</w:t>
                      </w:r>
                    </w:p>
                    <w:p w:rsidR="001507A0" w:rsidRPr="001507A0" w:rsidRDefault="001507A0" w:rsidP="001507A0">
                      <w:pPr>
                        <w:pStyle w:val="Listenabsatz"/>
                        <w:numPr>
                          <w:ilvl w:val="0"/>
                          <w:numId w:val="4"/>
                        </w:numPr>
                        <w:rPr>
                          <w:color w:val="70AD47" w:themeColor="accent6"/>
                        </w:rPr>
                      </w:pPr>
                      <w:r w:rsidRPr="001507A0">
                        <w:rPr>
                          <w:color w:val="70AD47" w:themeColor="accent6"/>
                        </w:rPr>
                        <w:t>Zupfbürste (Rauhaarhunde)</w:t>
                      </w:r>
                    </w:p>
                    <w:p w:rsidR="001507A0" w:rsidRPr="001507A0" w:rsidRDefault="001507A0" w:rsidP="001507A0">
                      <w:pPr>
                        <w:pStyle w:val="Listenabsatz"/>
                        <w:numPr>
                          <w:ilvl w:val="0"/>
                          <w:numId w:val="4"/>
                        </w:numPr>
                        <w:rPr>
                          <w:color w:val="70AD47" w:themeColor="accent6"/>
                        </w:rPr>
                      </w:pPr>
                      <w:r w:rsidRPr="001507A0">
                        <w:rPr>
                          <w:color w:val="70AD47" w:themeColor="accent6"/>
                        </w:rPr>
                        <w:t>Weiche Drahtbürste (kurzes Haar)</w:t>
                      </w:r>
                    </w:p>
                    <w:p w:rsidR="001507A0" w:rsidRPr="001507A0" w:rsidRDefault="001507A0" w:rsidP="001507A0">
                      <w:pPr>
                        <w:pStyle w:val="Listenabsatz"/>
                        <w:numPr>
                          <w:ilvl w:val="0"/>
                          <w:numId w:val="4"/>
                        </w:numPr>
                        <w:rPr>
                          <w:color w:val="70AD47" w:themeColor="accent6"/>
                        </w:rPr>
                      </w:pPr>
                      <w:r w:rsidRPr="001507A0">
                        <w:rPr>
                          <w:color w:val="70AD47" w:themeColor="accent6"/>
                        </w:rPr>
                        <w:t>Schere (Fellknoten ausschneiden)</w:t>
                      </w:r>
                    </w:p>
                  </w:txbxContent>
                </v:textbox>
                <w10:wrap type="square" anchorx="margin" anchory="margin"/>
              </v:rect>
            </w:pict>
          </mc:Fallback>
        </mc:AlternateContent>
      </w:r>
      <w:r w:rsidR="00AF332A">
        <w:t xml:space="preserve">Die beiden unterschiedlichen Seiten des </w:t>
      </w:r>
      <w:hyperlink r:id="rId9" w:anchor="1232019" w:history="1">
        <w:r w:rsidR="00AF332A" w:rsidRPr="00AF332A">
          <w:rPr>
            <w:rStyle w:val="Hyperlink"/>
          </w:rPr>
          <w:t>MORE FOR 2-in-1 Pflegehandschuh</w:t>
        </w:r>
      </w:hyperlink>
      <w:r w:rsidR="00AF332A">
        <w:t xml:space="preserve"> sind die ideale Ergänzung bei der Fellpflege. Der Handschuh ist ideal für kurzes Fell bei Hunden und Katzen geeignet. Die Normalseite reinigt das Fell und sorgt für einen schönen, seidigen Glanz. Auch die Haut des Tieres wird damit </w:t>
      </w:r>
      <w:r w:rsidR="00877B7B">
        <w:t xml:space="preserve">sanft </w:t>
      </w:r>
      <w:r w:rsidR="00AF332A">
        <w:t>massiert. Die Velourseite</w:t>
      </w:r>
      <w:r w:rsidR="00877B7B">
        <w:t xml:space="preserve"> entfernt</w:t>
      </w:r>
      <w:r w:rsidR="00AF332A">
        <w:t xml:space="preserve"> Tierhaare direkt am Tier, aber auch an Kleidung und Möbeln. Der MORE FOR 2-in-1 Pflegehandschuh kann im Kaltprogramm der Waschmaschine gewaschen und anschließend an der Luft getrocknet werden. </w:t>
      </w:r>
    </w:p>
    <w:p w:rsidR="00CC5102" w:rsidRDefault="00CC5102" w:rsidP="00B34988">
      <w:r>
        <w:t xml:space="preserve">Mit diesen Pflegeprodukten </w:t>
      </w:r>
      <w:r w:rsidR="00AF332A">
        <w:t xml:space="preserve">von MORE FOR </w:t>
      </w:r>
      <w:r>
        <w:t>sind Sie und ihr geliebtes Haustier gut auf die Fellwechselzeit vorbereitet.</w:t>
      </w:r>
    </w:p>
    <w:p w:rsidR="005A28A6" w:rsidRDefault="00C53254" w:rsidP="005A28A6">
      <w:r>
        <w:t xml:space="preserve">Die </w:t>
      </w:r>
      <w:r w:rsidR="001507A0">
        <w:t>MORE FOR - Produkte</w:t>
      </w:r>
      <w:r>
        <w:t xml:space="preserve"> sind exklusiv bei Fressnapf erhältlich:</w:t>
      </w:r>
    </w:p>
    <w:p w:rsidR="005A28A6" w:rsidRDefault="00F5091A" w:rsidP="005A28A6">
      <w:pPr>
        <w:pStyle w:val="Listenabsatz"/>
        <w:numPr>
          <w:ilvl w:val="0"/>
          <w:numId w:val="3"/>
        </w:numPr>
      </w:pPr>
      <w:hyperlink r:id="rId10" w:anchor="s" w:history="1">
        <w:r w:rsidR="001507A0" w:rsidRPr="00CC5102">
          <w:rPr>
            <w:rStyle w:val="Hyperlink"/>
          </w:rPr>
          <w:t>MORE FOR 2-in-1 Zupfbürste</w:t>
        </w:r>
      </w:hyperlink>
      <w:r w:rsidR="001507A0">
        <w:t xml:space="preserve"> (verschiedene Größen), </w:t>
      </w:r>
      <w:r w:rsidR="00877B7B">
        <w:t xml:space="preserve">UVP* </w:t>
      </w:r>
      <w:r w:rsidR="001507A0">
        <w:t xml:space="preserve">ab 11,99 € </w:t>
      </w:r>
    </w:p>
    <w:p w:rsidR="00CC5102" w:rsidRPr="001507A0" w:rsidRDefault="00F5091A" w:rsidP="005A28A6">
      <w:pPr>
        <w:pStyle w:val="Listenabsatz"/>
        <w:numPr>
          <w:ilvl w:val="0"/>
          <w:numId w:val="3"/>
        </w:numPr>
      </w:pPr>
      <w:hyperlink r:id="rId11" w:anchor="1232019" w:history="1">
        <w:r w:rsidR="00CC5102" w:rsidRPr="00CC5102">
          <w:rPr>
            <w:rStyle w:val="Hyperlink"/>
          </w:rPr>
          <w:t>MORE FOR 2-in-1 Pflegehandschuh</w:t>
        </w:r>
      </w:hyperlink>
      <w:r w:rsidR="00CC5102">
        <w:t xml:space="preserve">, </w:t>
      </w:r>
      <w:r w:rsidR="00877B7B">
        <w:t xml:space="preserve">UVP* </w:t>
      </w:r>
      <w:r w:rsidR="00CC5102">
        <w:t xml:space="preserve">9,99 € </w:t>
      </w:r>
    </w:p>
    <w:p w:rsidR="00C53254" w:rsidRDefault="00C53254" w:rsidP="00C53254">
      <w:r>
        <w:t xml:space="preserve">Bildmaterial zu den empfohlenen Produkten finden Sie </w:t>
      </w:r>
      <w:hyperlink r:id="rId12" w:history="1">
        <w:r w:rsidRPr="00AF332A">
          <w:rPr>
            <w:rStyle w:val="Hyperlink"/>
          </w:rPr>
          <w:t>hier</w:t>
        </w:r>
      </w:hyperlink>
      <w:r>
        <w:t xml:space="preserve">. </w:t>
      </w:r>
      <w:proofErr w:type="spellStart"/>
      <w:r>
        <w:t>Moodbilder</w:t>
      </w:r>
      <w:proofErr w:type="spellEnd"/>
      <w:r>
        <w:t xml:space="preserve"> können gerne bei Kristian Peters-Lach (</w:t>
      </w:r>
      <w:hyperlink r:id="rId13" w:history="1">
        <w:r w:rsidR="00215A32" w:rsidRPr="00776FAF">
          <w:rPr>
            <w:rStyle w:val="Hyperlink"/>
          </w:rPr>
          <w:t>presse@fressnapf.de</w:t>
        </w:r>
      </w:hyperlink>
      <w:r>
        <w:t>) angefragt werden.</w:t>
      </w:r>
    </w:p>
    <w:p w:rsidR="00C53254" w:rsidRDefault="00C53254" w:rsidP="00C53254">
      <w:r>
        <w:t>Wenn Sie Fragen oder Anregungen haben, melden Sie sich gerne bei uns.</w:t>
      </w:r>
    </w:p>
    <w:p w:rsidR="005A28A6" w:rsidRDefault="00C53254">
      <w:r>
        <w:t xml:space="preserve">Herzliche Grüße </w:t>
      </w:r>
    </w:p>
    <w:p w:rsidR="001507A0" w:rsidRDefault="00C534B4">
      <w:r>
        <w:t>Ihr Fressnapf-Team</w:t>
      </w:r>
    </w:p>
    <w:p w:rsidR="001507A0" w:rsidRDefault="001507A0">
      <w:r>
        <w:lastRenderedPageBreak/>
        <w:t>*Unverbindliche Preisempfehlung</w:t>
      </w:r>
      <w:bookmarkStart w:id="0" w:name="_GoBack"/>
      <w:bookmarkEnd w:id="0"/>
    </w:p>
    <w:sectPr w:rsidR="001507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4ED5"/>
    <w:multiLevelType w:val="hybridMultilevel"/>
    <w:tmpl w:val="163C6BB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C25DC8"/>
    <w:multiLevelType w:val="hybridMultilevel"/>
    <w:tmpl w:val="D2EE71CC"/>
    <w:lvl w:ilvl="0" w:tplc="7F066C7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B84CB9"/>
    <w:multiLevelType w:val="hybridMultilevel"/>
    <w:tmpl w:val="F70406E4"/>
    <w:lvl w:ilvl="0" w:tplc="6AC8F0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C70636"/>
    <w:multiLevelType w:val="hybridMultilevel"/>
    <w:tmpl w:val="8F02A14C"/>
    <w:lvl w:ilvl="0" w:tplc="1E8A174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E2575F"/>
    <w:multiLevelType w:val="hybridMultilevel"/>
    <w:tmpl w:val="50C279BC"/>
    <w:lvl w:ilvl="0" w:tplc="C6984B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3F0C61"/>
    <w:multiLevelType w:val="hybridMultilevel"/>
    <w:tmpl w:val="3B50FB62"/>
    <w:lvl w:ilvl="0" w:tplc="C6984B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54"/>
    <w:rsid w:val="000216B6"/>
    <w:rsid w:val="000746FE"/>
    <w:rsid w:val="000A763A"/>
    <w:rsid w:val="000D021E"/>
    <w:rsid w:val="001507A0"/>
    <w:rsid w:val="001D1E51"/>
    <w:rsid w:val="00201B8C"/>
    <w:rsid w:val="00215A32"/>
    <w:rsid w:val="00245208"/>
    <w:rsid w:val="0029672C"/>
    <w:rsid w:val="00315745"/>
    <w:rsid w:val="00332B89"/>
    <w:rsid w:val="00376996"/>
    <w:rsid w:val="003B0E6E"/>
    <w:rsid w:val="003F3F9E"/>
    <w:rsid w:val="003F5F0A"/>
    <w:rsid w:val="00437127"/>
    <w:rsid w:val="00452174"/>
    <w:rsid w:val="0053644A"/>
    <w:rsid w:val="00582854"/>
    <w:rsid w:val="005A28A6"/>
    <w:rsid w:val="005D5839"/>
    <w:rsid w:val="006F3CCB"/>
    <w:rsid w:val="00754348"/>
    <w:rsid w:val="00797ED5"/>
    <w:rsid w:val="00877B7B"/>
    <w:rsid w:val="008E2BBC"/>
    <w:rsid w:val="00976A44"/>
    <w:rsid w:val="009E5735"/>
    <w:rsid w:val="00A45CCE"/>
    <w:rsid w:val="00AB40B5"/>
    <w:rsid w:val="00AC3FF9"/>
    <w:rsid w:val="00AF332A"/>
    <w:rsid w:val="00AF5EFF"/>
    <w:rsid w:val="00B34988"/>
    <w:rsid w:val="00C53254"/>
    <w:rsid w:val="00C534B4"/>
    <w:rsid w:val="00C94C2A"/>
    <w:rsid w:val="00CC5102"/>
    <w:rsid w:val="00E20DF7"/>
    <w:rsid w:val="00E25E78"/>
    <w:rsid w:val="00E509DA"/>
    <w:rsid w:val="00EC2C32"/>
    <w:rsid w:val="00F5091A"/>
    <w:rsid w:val="00F61B7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84BD"/>
  <w15:docId w15:val="{A526B60D-F860-4C75-85D9-04BDE29C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1B8C"/>
    <w:rPr>
      <w:color w:val="0563C1" w:themeColor="hyperlink"/>
      <w:u w:val="single"/>
    </w:rPr>
  </w:style>
  <w:style w:type="character" w:styleId="BesuchterLink">
    <w:name w:val="FollowedHyperlink"/>
    <w:basedOn w:val="Absatz-Standardschriftart"/>
    <w:uiPriority w:val="99"/>
    <w:semiHidden/>
    <w:unhideWhenUsed/>
    <w:rsid w:val="00F61B7E"/>
    <w:rPr>
      <w:color w:val="954F72" w:themeColor="followedHyperlink"/>
      <w:u w:val="single"/>
    </w:rPr>
  </w:style>
  <w:style w:type="paragraph" w:styleId="Listenabsatz">
    <w:name w:val="List Paragraph"/>
    <w:basedOn w:val="Standard"/>
    <w:uiPriority w:val="34"/>
    <w:qFormat/>
    <w:rsid w:val="005A28A6"/>
    <w:pPr>
      <w:ind w:left="720"/>
      <w:contextualSpacing/>
    </w:pPr>
  </w:style>
  <w:style w:type="paragraph" w:styleId="Sprechblasentext">
    <w:name w:val="Balloon Text"/>
    <w:basedOn w:val="Standard"/>
    <w:link w:val="SprechblasentextZchn"/>
    <w:uiPriority w:val="99"/>
    <w:semiHidden/>
    <w:unhideWhenUsed/>
    <w:rsid w:val="00A45C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CCE"/>
    <w:rPr>
      <w:rFonts w:ascii="Segoe UI" w:hAnsi="Segoe UI" w:cs="Segoe UI"/>
      <w:sz w:val="18"/>
      <w:szCs w:val="18"/>
    </w:rPr>
  </w:style>
  <w:style w:type="character" w:styleId="NichtaufgelsteErwhnung">
    <w:name w:val="Unresolved Mention"/>
    <w:basedOn w:val="Absatz-Standardschriftart"/>
    <w:uiPriority w:val="99"/>
    <w:semiHidden/>
    <w:unhideWhenUsed/>
    <w:rsid w:val="00CC5102"/>
    <w:rPr>
      <w:color w:val="808080"/>
      <w:shd w:val="clear" w:color="auto" w:fill="E6E6E6"/>
    </w:rPr>
  </w:style>
  <w:style w:type="paragraph" w:styleId="StandardWeb">
    <w:name w:val="Normal (Web)"/>
    <w:basedOn w:val="Standard"/>
    <w:uiPriority w:val="99"/>
    <w:semiHidden/>
    <w:unhideWhenUsed/>
    <w:rsid w:val="0043712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159865">
      <w:bodyDiv w:val="1"/>
      <w:marLeft w:val="0"/>
      <w:marRight w:val="0"/>
      <w:marTop w:val="0"/>
      <w:marBottom w:val="0"/>
      <w:divBdr>
        <w:top w:val="none" w:sz="0" w:space="0" w:color="auto"/>
        <w:left w:val="none" w:sz="0" w:space="0" w:color="auto"/>
        <w:bottom w:val="none" w:sz="0" w:space="0" w:color="auto"/>
        <w:right w:val="none" w:sz="0" w:space="0" w:color="auto"/>
      </w:divBdr>
    </w:div>
    <w:div w:id="363091509">
      <w:bodyDiv w:val="1"/>
      <w:marLeft w:val="0"/>
      <w:marRight w:val="0"/>
      <w:marTop w:val="0"/>
      <w:marBottom w:val="0"/>
      <w:divBdr>
        <w:top w:val="none" w:sz="0" w:space="0" w:color="auto"/>
        <w:left w:val="none" w:sz="0" w:space="0" w:color="auto"/>
        <w:bottom w:val="none" w:sz="0" w:space="0" w:color="auto"/>
        <w:right w:val="none" w:sz="0" w:space="0" w:color="auto"/>
      </w:divBdr>
    </w:div>
    <w:div w:id="12498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esse@fressnapf.de" TargetMode="External"/><Relationship Id="rId3" Type="http://schemas.openxmlformats.org/officeDocument/2006/relationships/styles" Target="styles.xml"/><Relationship Id="rId7" Type="http://schemas.openxmlformats.org/officeDocument/2006/relationships/hyperlink" Target="https://www.fressnapf.de/p/more-for-doppelzupfbuerste" TargetMode="External"/><Relationship Id="rId12" Type="http://schemas.openxmlformats.org/officeDocument/2006/relationships/hyperlink" Target="https://app.box.com/s/8c4c3c4ps3dwb61pj1z5q9avuvjch2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ressnapf.de/p/more-for-2-in-1-pflegehandschu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essnapf.de/p/more-for-doppelzupfbuerste" TargetMode="External"/><Relationship Id="rId4" Type="http://schemas.openxmlformats.org/officeDocument/2006/relationships/settings" Target="settings.xml"/><Relationship Id="rId9" Type="http://schemas.openxmlformats.org/officeDocument/2006/relationships/hyperlink" Target="https://www.fressnapf.de/p/more-for-2-in-1-pflegehandschu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DC85-4DBA-4821-B362-B5466A19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Böhnke</dc:creator>
  <cp:lastModifiedBy>Nadine Milbradt</cp:lastModifiedBy>
  <cp:revision>2</cp:revision>
  <dcterms:created xsi:type="dcterms:W3CDTF">2018-03-20T15:42:00Z</dcterms:created>
  <dcterms:modified xsi:type="dcterms:W3CDTF">2018-03-20T15:42:00Z</dcterms:modified>
</cp:coreProperties>
</file>