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9E3" w:rsidRPr="005A5A67" w:rsidRDefault="009D09E3" w:rsidP="005A5A67">
      <w:pPr>
        <w:rPr>
          <w:rStyle w:val="Rubrik5Char"/>
          <w:rFonts w:ascii="Times New Roman" w:eastAsia="Calibri" w:hAnsi="Times New Roman" w:cs="Times New Roman"/>
          <w:szCs w:val="24"/>
          <w:lang w:eastAsia="en-US"/>
        </w:rPr>
      </w:pPr>
      <w:r w:rsidRPr="009D09E3">
        <w:rPr>
          <w:rStyle w:val="Rubrik5Char"/>
          <w:rFonts w:eastAsia="Calibri"/>
        </w:rPr>
        <w:t>Fakta om Linköping CO2-neutralt 2025</w:t>
      </w:r>
    </w:p>
    <w:p w:rsidR="009D09E3" w:rsidRPr="00015F72" w:rsidRDefault="009D09E3" w:rsidP="009D09E3">
      <w:pPr>
        <w:spacing w:after="0"/>
        <w:rPr>
          <w:b/>
        </w:rPr>
      </w:pPr>
      <w:r w:rsidRPr="00015F72">
        <w:rPr>
          <w:b/>
        </w:rPr>
        <w:t>Målet att bli en koldioxidneutral kommun präglar kommunens arbete genom att:</w:t>
      </w:r>
    </w:p>
    <w:p w:rsidR="009D09E3" w:rsidRDefault="009D09E3" w:rsidP="009D09E3">
      <w:pPr>
        <w:numPr>
          <w:ilvl w:val="0"/>
          <w:numId w:val="1"/>
        </w:numPr>
        <w:spacing w:after="100" w:afterAutospacing="1" w:line="240" w:lineRule="auto"/>
      </w:pPr>
      <w:r>
        <w:t>Kommunen prioriterar koldioxidmålet högt i antagen budget.</w:t>
      </w:r>
    </w:p>
    <w:p w:rsidR="009D09E3" w:rsidRDefault="009D09E3" w:rsidP="009D09E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Klimatarbetet är långsiktigt och har pågått över mandatperioder</w:t>
      </w:r>
    </w:p>
    <w:p w:rsidR="009D09E3" w:rsidRDefault="009D09E3" w:rsidP="009D09E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Kommunen tillför investeringsmedel för att öka produktionen av förnyelsebar och resurseffektiv energi</w:t>
      </w:r>
    </w:p>
    <w:p w:rsidR="009D09E3" w:rsidRDefault="009D09E3" w:rsidP="009D09E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Kommunen och de kommunala bolagen arbetar tillsammans för koldioxidneutralt Linköping 2025</w:t>
      </w:r>
    </w:p>
    <w:p w:rsidR="009D09E3" w:rsidRPr="00CB1B83" w:rsidRDefault="009D09E3" w:rsidP="009D09E3">
      <w:pPr>
        <w:spacing w:before="100" w:beforeAutospacing="1" w:after="0" w:line="240" w:lineRule="auto"/>
        <w:rPr>
          <w:b/>
        </w:rPr>
      </w:pPr>
      <w:r w:rsidRPr="00CB1B83">
        <w:rPr>
          <w:b/>
        </w:rPr>
        <w:t>Exempel på vad kommunen och bolagen gjort hittills:</w:t>
      </w:r>
    </w:p>
    <w:p w:rsidR="009D09E3" w:rsidRDefault="009D09E3" w:rsidP="009D09E3">
      <w:pPr>
        <w:pStyle w:val="Liststycke"/>
        <w:numPr>
          <w:ilvl w:val="0"/>
          <w:numId w:val="2"/>
        </w:numPr>
      </w:pPr>
      <w:r>
        <w:t xml:space="preserve">Utbyggnad av infrastruktur för fjärrvärme och fjärrkyla </w:t>
      </w:r>
    </w:p>
    <w:p w:rsidR="009D09E3" w:rsidRDefault="009D09E3" w:rsidP="009D09E3">
      <w:pPr>
        <w:pStyle w:val="Liststycke"/>
        <w:numPr>
          <w:ilvl w:val="0"/>
          <w:numId w:val="2"/>
        </w:numPr>
      </w:pPr>
      <w:r>
        <w:t>Inför system för insamling av hushållens matavfall</w:t>
      </w:r>
    </w:p>
    <w:p w:rsidR="009D09E3" w:rsidRDefault="009D09E3" w:rsidP="009D09E3">
      <w:pPr>
        <w:pStyle w:val="Liststycke"/>
        <w:numPr>
          <w:ilvl w:val="0"/>
          <w:numId w:val="2"/>
        </w:numPr>
      </w:pPr>
      <w:r>
        <w:t>Produktion av och infrastruktur för biogas som fordonsbränsle</w:t>
      </w:r>
    </w:p>
    <w:p w:rsidR="009D09E3" w:rsidRDefault="009D09E3" w:rsidP="009D09E3">
      <w:pPr>
        <w:pStyle w:val="Liststycke"/>
        <w:numPr>
          <w:ilvl w:val="0"/>
          <w:numId w:val="2"/>
        </w:numPr>
      </w:pPr>
      <w:r>
        <w:t>Energieffektivisering av bolagens fastigheter</w:t>
      </w:r>
    </w:p>
    <w:p w:rsidR="009D09E3" w:rsidRDefault="009D09E3" w:rsidP="009D09E3">
      <w:pPr>
        <w:pStyle w:val="Liststycke"/>
        <w:numPr>
          <w:ilvl w:val="0"/>
          <w:numId w:val="2"/>
        </w:numPr>
      </w:pPr>
      <w:r>
        <w:t>Byggt ut gång- och cykelvägar</w:t>
      </w:r>
    </w:p>
    <w:p w:rsidR="009D09E3" w:rsidRDefault="009D09E3" w:rsidP="009D09E3">
      <w:pPr>
        <w:pStyle w:val="Liststycke"/>
        <w:numPr>
          <w:ilvl w:val="0"/>
          <w:numId w:val="2"/>
        </w:numPr>
      </w:pPr>
      <w:r>
        <w:t>Utbyte av gatubelysning till LED-lampor (pågår)</w:t>
      </w:r>
    </w:p>
    <w:p w:rsidR="009D09E3" w:rsidRDefault="009D09E3" w:rsidP="009D09E3">
      <w:pPr>
        <w:pStyle w:val="Liststycke"/>
        <w:numPr>
          <w:ilvl w:val="0"/>
          <w:numId w:val="2"/>
        </w:numPr>
      </w:pPr>
      <w:r>
        <w:t xml:space="preserve">Upphandlat biogasdriven </w:t>
      </w:r>
      <w:proofErr w:type="spellStart"/>
      <w:r>
        <w:t>bilpool</w:t>
      </w:r>
      <w:proofErr w:type="spellEnd"/>
      <w:r>
        <w:t xml:space="preserve"> som är öppen för kommunens medarbetare och även för allmänheten</w:t>
      </w:r>
    </w:p>
    <w:p w:rsidR="009D09E3" w:rsidRDefault="009D09E3" w:rsidP="009D09E3">
      <w:pPr>
        <w:pStyle w:val="Liststycke"/>
        <w:numPr>
          <w:ilvl w:val="0"/>
          <w:numId w:val="2"/>
        </w:numPr>
      </w:pPr>
      <w:r>
        <w:t xml:space="preserve">Omställning av boendeparkering och skapat </w:t>
      </w:r>
      <w:r w:rsidRPr="00C036E6">
        <w:t>nya pendlarparkeringar</w:t>
      </w:r>
    </w:p>
    <w:p w:rsidR="009D09E3" w:rsidRDefault="009D09E3" w:rsidP="009D09E3">
      <w:pPr>
        <w:pStyle w:val="Liststycke"/>
        <w:numPr>
          <w:ilvl w:val="0"/>
          <w:numId w:val="2"/>
        </w:numPr>
      </w:pPr>
      <w:r>
        <w:t>Sänkt hastigheter för biltrafiken för att minska klimat- och miljöpåverkan</w:t>
      </w:r>
    </w:p>
    <w:p w:rsidR="009D09E3" w:rsidRDefault="009D09E3" w:rsidP="009D09E3">
      <w:pPr>
        <w:pStyle w:val="Liststycke"/>
        <w:numPr>
          <w:ilvl w:val="0"/>
          <w:numId w:val="2"/>
        </w:numPr>
      </w:pPr>
      <w:r>
        <w:t>Ställt vassare klimat- och miljökrav vid upphandling, exempelvis vid upphandling av skolskjutsar, livsmedel och vid upphandling av byggnation av verksamhetslokaler</w:t>
      </w:r>
    </w:p>
    <w:p w:rsidR="009D09E3" w:rsidRDefault="009D09E3" w:rsidP="009D09E3">
      <w:pPr>
        <w:pStyle w:val="Liststycke"/>
        <w:numPr>
          <w:ilvl w:val="0"/>
          <w:numId w:val="2"/>
        </w:numPr>
      </w:pPr>
      <w:r>
        <w:t>Genomfört stimulansåtgärder för att öka installationen av solceller hos fastighetsägare</w:t>
      </w:r>
    </w:p>
    <w:p w:rsidR="009D09E3" w:rsidRPr="00CB1B83" w:rsidRDefault="009D09E3" w:rsidP="009D09E3">
      <w:pPr>
        <w:spacing w:before="100" w:beforeAutospacing="1" w:after="0" w:line="240" w:lineRule="auto"/>
        <w:rPr>
          <w:b/>
        </w:rPr>
      </w:pPr>
      <w:r w:rsidRPr="00CB1B83">
        <w:rPr>
          <w:b/>
        </w:rPr>
        <w:t>Exempel på kommunen</w:t>
      </w:r>
      <w:r>
        <w:rPr>
          <w:b/>
        </w:rPr>
        <w:t>s</w:t>
      </w:r>
      <w:r w:rsidRPr="00CB1B83">
        <w:rPr>
          <w:b/>
        </w:rPr>
        <w:t xml:space="preserve"> och bolagen</w:t>
      </w:r>
      <w:r>
        <w:rPr>
          <w:b/>
        </w:rPr>
        <w:t>s</w:t>
      </w:r>
      <w:r w:rsidRPr="00CB1B83">
        <w:rPr>
          <w:b/>
        </w:rPr>
        <w:t xml:space="preserve"> </w:t>
      </w:r>
      <w:r>
        <w:rPr>
          <w:b/>
        </w:rPr>
        <w:t>framtida satsningar</w:t>
      </w:r>
      <w:r w:rsidRPr="00CB1B83">
        <w:rPr>
          <w:b/>
        </w:rPr>
        <w:t>:</w:t>
      </w:r>
    </w:p>
    <w:p w:rsidR="009D09E3" w:rsidRDefault="009D09E3" w:rsidP="009D09E3">
      <w:pPr>
        <w:pStyle w:val="Liststycke"/>
        <w:numPr>
          <w:ilvl w:val="0"/>
          <w:numId w:val="2"/>
        </w:numPr>
      </w:pPr>
      <w:r>
        <w:t>Internt system för klimatkompensation för tjänsteresor införs från 1 januari</w:t>
      </w:r>
    </w:p>
    <w:p w:rsidR="009D09E3" w:rsidRDefault="009D09E3" w:rsidP="009D09E3">
      <w:pPr>
        <w:pStyle w:val="Liststycke"/>
        <w:numPr>
          <w:ilvl w:val="0"/>
          <w:numId w:val="2"/>
        </w:numPr>
      </w:pPr>
      <w:r>
        <w:t>Fortsatt satsning på el- och biogasdrivna fordon i kommunen</w:t>
      </w:r>
    </w:p>
    <w:p w:rsidR="009D09E3" w:rsidRDefault="009D09E3" w:rsidP="009D09E3">
      <w:pPr>
        <w:pStyle w:val="Liststycke"/>
        <w:numPr>
          <w:ilvl w:val="0"/>
          <w:numId w:val="2"/>
        </w:numPr>
      </w:pPr>
      <w:r>
        <w:t>Genomförande av Grön resplan – stimulera och stödja f</w:t>
      </w:r>
      <w:r w:rsidRPr="00C036E6">
        <w:t>örändra</w:t>
      </w:r>
      <w:r>
        <w:t>t</w:t>
      </w:r>
      <w:r w:rsidRPr="00C036E6">
        <w:t xml:space="preserve"> beteendet för pendlingsresor</w:t>
      </w:r>
      <w:r>
        <w:t xml:space="preserve"> och </w:t>
      </w:r>
      <w:r w:rsidRPr="00C036E6">
        <w:t xml:space="preserve">arbetsresor för kommunens </w:t>
      </w:r>
      <w:r>
        <w:t>medarbetare</w:t>
      </w:r>
    </w:p>
    <w:p w:rsidR="009D09E3" w:rsidRDefault="009D09E3" w:rsidP="009D09E3">
      <w:pPr>
        <w:pStyle w:val="Liststycke"/>
        <w:numPr>
          <w:ilvl w:val="0"/>
          <w:numId w:val="2"/>
        </w:numPr>
      </w:pPr>
      <w:r>
        <w:t>Satsning på cykelinfrastruktur</w:t>
      </w:r>
    </w:p>
    <w:p w:rsidR="009D09E3" w:rsidRDefault="009D09E3" w:rsidP="009D09E3">
      <w:pPr>
        <w:pStyle w:val="Liststycke"/>
        <w:numPr>
          <w:ilvl w:val="0"/>
          <w:numId w:val="2"/>
        </w:numPr>
      </w:pPr>
      <w:r>
        <w:t>Utbyggnad av laddstolpar för elfordon</w:t>
      </w:r>
    </w:p>
    <w:p w:rsidR="009D09E3" w:rsidRDefault="009D09E3" w:rsidP="009D09E3">
      <w:pPr>
        <w:pStyle w:val="Liststycke"/>
        <w:numPr>
          <w:ilvl w:val="0"/>
          <w:numId w:val="2"/>
        </w:numPr>
      </w:pPr>
      <w:r>
        <w:t>Minska antalet varutransporter till kommunala enheter</w:t>
      </w:r>
    </w:p>
    <w:p w:rsidR="009D09E3" w:rsidRDefault="009D09E3" w:rsidP="009D09E3">
      <w:pPr>
        <w:pStyle w:val="Liststycke"/>
        <w:numPr>
          <w:ilvl w:val="0"/>
          <w:numId w:val="2"/>
        </w:numPr>
      </w:pPr>
      <w:r>
        <w:t>Skärpta e</w:t>
      </w:r>
      <w:r w:rsidRPr="00BA1283">
        <w:t>nergi- och klimatkrav vid upphandlingar av varor och tjänster</w:t>
      </w:r>
    </w:p>
    <w:p w:rsidR="009D09E3" w:rsidRPr="00BA1283" w:rsidRDefault="009D09E3" w:rsidP="009D09E3">
      <w:pPr>
        <w:pStyle w:val="Liststycke"/>
        <w:numPr>
          <w:ilvl w:val="0"/>
          <w:numId w:val="2"/>
        </w:numPr>
      </w:pPr>
      <w:r>
        <w:t xml:space="preserve">Utbyggnad av produktion av </w:t>
      </w:r>
      <w:proofErr w:type="spellStart"/>
      <w:r>
        <w:t>solel</w:t>
      </w:r>
      <w:proofErr w:type="spellEnd"/>
      <w:r>
        <w:t xml:space="preserve"> på kommunägda fastigheter</w:t>
      </w:r>
    </w:p>
    <w:p w:rsidR="009D09E3" w:rsidRDefault="009D09E3" w:rsidP="009D09E3">
      <w:pPr>
        <w:pStyle w:val="Liststycke"/>
        <w:numPr>
          <w:ilvl w:val="0"/>
          <w:numId w:val="2"/>
        </w:numPr>
      </w:pPr>
      <w:r>
        <w:t>Kunskapsstöd för fastighetsägare som vill installera solceller</w:t>
      </w:r>
    </w:p>
    <w:p w:rsidR="009D09E3" w:rsidRDefault="009D09E3" w:rsidP="009D09E3">
      <w:pPr>
        <w:pStyle w:val="Liststycke"/>
        <w:numPr>
          <w:ilvl w:val="0"/>
          <w:numId w:val="2"/>
        </w:numPr>
      </w:pPr>
      <w:r w:rsidRPr="00C036E6">
        <w:t>Närvarostyrd och lågförbrukande</w:t>
      </w:r>
      <w:r>
        <w:t xml:space="preserve"> belysning</w:t>
      </w:r>
      <w:r w:rsidRPr="00C036E6">
        <w:t xml:space="preserve"> för arenor och offentliga miljöer</w:t>
      </w:r>
    </w:p>
    <w:p w:rsidR="009D09E3" w:rsidRDefault="009D09E3" w:rsidP="009D09E3">
      <w:pPr>
        <w:pStyle w:val="Liststycke"/>
        <w:numPr>
          <w:ilvl w:val="0"/>
          <w:numId w:val="2"/>
        </w:numPr>
      </w:pPr>
      <w:r>
        <w:t>Ökad produktion av klimat- och resurseffektiv el- och värmeproduktion</w:t>
      </w:r>
    </w:p>
    <w:p w:rsidR="009D09E3" w:rsidRDefault="009D09E3" w:rsidP="009D09E3">
      <w:pPr>
        <w:pStyle w:val="Liststycke"/>
        <w:numPr>
          <w:ilvl w:val="0"/>
          <w:numId w:val="2"/>
        </w:numPr>
      </w:pPr>
      <w:r>
        <w:t>Koldioxidsnåla finansiella placeringar</w:t>
      </w:r>
    </w:p>
    <w:p w:rsidR="009D09E3" w:rsidRDefault="009D09E3" w:rsidP="009D09E3">
      <w:pPr>
        <w:pStyle w:val="Liststycke"/>
        <w:numPr>
          <w:ilvl w:val="0"/>
          <w:numId w:val="2"/>
        </w:numPr>
      </w:pPr>
      <w:r>
        <w:t>Informations- och kommunikations- och beteendepåverkande projekt för att engagera medborgare för en hållbar och klimatsmart livsstil</w:t>
      </w:r>
    </w:p>
    <w:p w:rsidR="009D09E3" w:rsidRDefault="009D09E3" w:rsidP="009D09E3">
      <w:pPr>
        <w:pStyle w:val="Liststycke"/>
        <w:numPr>
          <w:ilvl w:val="0"/>
          <w:numId w:val="2"/>
        </w:numPr>
      </w:pPr>
      <w:r>
        <w:t>Kommunen tillsätter medarbetarresurser för att kunna initiera, leda och genomföra olika projekt för att minska utsläppen av koldioxid.</w:t>
      </w:r>
    </w:p>
    <w:p w:rsidR="009D09E3" w:rsidRDefault="009D09E3" w:rsidP="009D09E3">
      <w:pPr>
        <w:rPr>
          <w:b/>
        </w:rPr>
      </w:pPr>
    </w:p>
    <w:p w:rsidR="009D09E3" w:rsidRDefault="009D09E3" w:rsidP="009D09E3">
      <w:pPr>
        <w:spacing w:after="0"/>
        <w:rPr>
          <w:b/>
        </w:rPr>
      </w:pPr>
    </w:p>
    <w:p w:rsidR="009D09E3" w:rsidRDefault="009D09E3" w:rsidP="009D09E3">
      <w:pPr>
        <w:spacing w:after="0"/>
        <w:rPr>
          <w:b/>
        </w:rPr>
      </w:pPr>
      <w:r>
        <w:rPr>
          <w:b/>
        </w:rPr>
        <w:lastRenderedPageBreak/>
        <w:t>Vad du som privatperson kan göra:</w:t>
      </w:r>
    </w:p>
    <w:p w:rsidR="009D09E3" w:rsidRDefault="009D09E3" w:rsidP="009D09E3">
      <w:pPr>
        <w:pStyle w:val="Kommentarer"/>
      </w:pPr>
      <w:r>
        <w:t xml:space="preserve">Som privatperson kan man påverka utsläppen av koldioxid till hög grad. Hushållen står för den största andelen koldioxidutsläpp i Linköping. Det handlar som hushåll om att ändra beteende till ett mer klimatsmart. Kommunen kommer i olika typer av kampanjer att tillsammans med Linköpingsborna ta steget och genom nya vanor sänka utsläppen. På enklast möjliga sätt handlar det om att (Källa WWF, Tekniska verken </w:t>
      </w:r>
      <w:proofErr w:type="spellStart"/>
      <w:proofErr w:type="gramStart"/>
      <w:r>
        <w:t>mfl</w:t>
      </w:r>
      <w:proofErr w:type="spellEnd"/>
      <w:proofErr w:type="gramEnd"/>
      <w:r>
        <w:t>):</w:t>
      </w:r>
    </w:p>
    <w:p w:rsidR="00E350F8" w:rsidRPr="00E350F8" w:rsidRDefault="00E350F8" w:rsidP="00E350F8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E350F8">
        <w:t>välj buss eller cykel</w:t>
      </w:r>
    </w:p>
    <w:p w:rsidR="00E350F8" w:rsidRPr="00E350F8" w:rsidRDefault="00E350F8" w:rsidP="00E350F8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E350F8">
        <w:t>använd motorvärmare på vintern</w:t>
      </w:r>
    </w:p>
    <w:p w:rsidR="00E350F8" w:rsidRPr="00E350F8" w:rsidRDefault="00E350F8" w:rsidP="00E350F8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E350F8">
        <w:t>handla klimatsmart, köp i secondhand-butiker</w:t>
      </w:r>
    </w:p>
    <w:p w:rsidR="00E350F8" w:rsidRPr="00E350F8" w:rsidRDefault="00E350F8" w:rsidP="00E350F8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E350F8">
        <w:t>välj en spisplatta som är lika stor som botten på ditt kokkärl</w:t>
      </w:r>
    </w:p>
    <w:p w:rsidR="00E350F8" w:rsidRPr="00E350F8" w:rsidRDefault="00E350F8" w:rsidP="00E350F8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E350F8">
        <w:t>koka vatten i en vattenkokare</w:t>
      </w:r>
    </w:p>
    <w:p w:rsidR="00E350F8" w:rsidRPr="00E350F8" w:rsidRDefault="00E350F8" w:rsidP="00E350F8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E350F8">
        <w:t>minska på köttet - ät mer grönt, närodlat och ekologiskt</w:t>
      </w:r>
    </w:p>
    <w:p w:rsidR="00E350F8" w:rsidRPr="00E350F8" w:rsidRDefault="00E350F8" w:rsidP="00E350F8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E350F8">
        <w:t xml:space="preserve">tina fryst mat i kylen i stället för i </w:t>
      </w:r>
      <w:proofErr w:type="spellStart"/>
      <w:r w:rsidRPr="00E350F8">
        <w:t>micron</w:t>
      </w:r>
      <w:proofErr w:type="spellEnd"/>
    </w:p>
    <w:p w:rsidR="00E350F8" w:rsidRPr="00E350F8" w:rsidRDefault="00E350F8" w:rsidP="00E350F8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E350F8">
        <w:t>sänk temperaturen, vädra snabbt</w:t>
      </w:r>
    </w:p>
    <w:p w:rsidR="00E350F8" w:rsidRPr="00E350F8" w:rsidRDefault="00E350F8" w:rsidP="00E350F8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E350F8">
        <w:t>dra ner persienner eller rullgardiner på natten</w:t>
      </w:r>
    </w:p>
    <w:p w:rsidR="00E350F8" w:rsidRPr="00E350F8" w:rsidRDefault="00E350F8" w:rsidP="00E350F8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E350F8">
        <w:t>duscha, släck och stäng av standby</w:t>
      </w:r>
    </w:p>
    <w:p w:rsidR="00E350F8" w:rsidRDefault="00E350F8" w:rsidP="00E350F8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E350F8">
        <w:t>placera dina pengar klimatsmart</w:t>
      </w:r>
    </w:p>
    <w:p w:rsidR="005A5A67" w:rsidRPr="00E350F8" w:rsidRDefault="005A5A67" w:rsidP="005A5A67">
      <w:pPr>
        <w:spacing w:before="100" w:beforeAutospacing="1" w:after="100" w:afterAutospacing="1" w:line="240" w:lineRule="auto"/>
      </w:pPr>
      <w:bookmarkStart w:id="0" w:name="_GoBack"/>
      <w:bookmarkEnd w:id="0"/>
    </w:p>
    <w:p w:rsidR="009D09E3" w:rsidRPr="00797438" w:rsidRDefault="005A5A67" w:rsidP="005A5A67">
      <w:pPr>
        <w:spacing w:before="100" w:beforeAutospacing="1" w:after="100" w:afterAutospacing="1" w:line="240" w:lineRule="auto"/>
        <w:rPr>
          <w:color w:val="FF0000"/>
        </w:rPr>
      </w:pPr>
      <w:r>
        <w:rPr>
          <w:noProof/>
          <w:color w:val="FF0000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895350" y="4610100"/>
            <wp:positionH relativeFrom="margin">
              <wp:align>right</wp:align>
            </wp:positionH>
            <wp:positionV relativeFrom="margin">
              <wp:align>center</wp:align>
            </wp:positionV>
            <wp:extent cx="2426335" cy="2322830"/>
            <wp:effectExtent l="0" t="0" r="0" b="127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09E3" w:rsidRDefault="009D09E3" w:rsidP="009D09E3">
      <w:pPr>
        <w:spacing w:before="100" w:beforeAutospacing="1" w:after="100" w:afterAutospacing="1" w:line="240" w:lineRule="auto"/>
        <w:ind w:left="720"/>
      </w:pPr>
    </w:p>
    <w:p w:rsidR="009D09E3" w:rsidRDefault="009D09E3" w:rsidP="009D09E3"/>
    <w:p w:rsidR="009D09E3" w:rsidRDefault="009D09E3" w:rsidP="00492D87">
      <w:pPr>
        <w:pStyle w:val="Ingetavstnd"/>
        <w:rPr>
          <w:b/>
        </w:rPr>
      </w:pPr>
    </w:p>
    <w:p w:rsidR="00536F27" w:rsidRPr="00E6072F" w:rsidRDefault="00536F27" w:rsidP="00E6072F">
      <w:pPr>
        <w:pStyle w:val="Ingetavstnd"/>
        <w:rPr>
          <w:i/>
        </w:rPr>
      </w:pPr>
    </w:p>
    <w:p w:rsidR="00E6072F" w:rsidRDefault="00E6072F" w:rsidP="00E6072F"/>
    <w:p w:rsidR="00492D87" w:rsidRDefault="00492D87" w:rsidP="00492D87">
      <w:pPr>
        <w:pStyle w:val="Ingetavstnd"/>
        <w:rPr>
          <w:b/>
        </w:rPr>
      </w:pPr>
    </w:p>
    <w:p w:rsidR="007E041D" w:rsidRPr="00492D87" w:rsidRDefault="007E041D" w:rsidP="00492D87">
      <w:pPr>
        <w:pStyle w:val="Ingetavstnd"/>
        <w:rPr>
          <w:b/>
        </w:rPr>
      </w:pPr>
    </w:p>
    <w:p w:rsidR="00492D87" w:rsidRDefault="00492D87"/>
    <w:p w:rsidR="00D05741" w:rsidRDefault="00492D87">
      <w:r>
        <w:tab/>
      </w:r>
      <w:r>
        <w:tab/>
      </w:r>
      <w:r>
        <w:tab/>
      </w:r>
    </w:p>
    <w:sectPr w:rsidR="00D05741" w:rsidSect="00D0574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9E3" w:rsidRDefault="009D09E3" w:rsidP="00492D87">
      <w:pPr>
        <w:spacing w:after="0" w:line="240" w:lineRule="auto"/>
      </w:pPr>
      <w:r>
        <w:separator/>
      </w:r>
    </w:p>
  </w:endnote>
  <w:endnote w:type="continuationSeparator" w:id="0">
    <w:p w:rsidR="009D09E3" w:rsidRDefault="009D09E3" w:rsidP="0049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D87" w:rsidRDefault="00492D8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9E3" w:rsidRDefault="009D09E3" w:rsidP="00492D87">
      <w:pPr>
        <w:spacing w:after="0" w:line="240" w:lineRule="auto"/>
      </w:pPr>
      <w:r>
        <w:separator/>
      </w:r>
    </w:p>
  </w:footnote>
  <w:footnote w:type="continuationSeparator" w:id="0">
    <w:p w:rsidR="009D09E3" w:rsidRDefault="009D09E3" w:rsidP="00492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D87" w:rsidRDefault="00492D87">
    <w:pPr>
      <w:pStyle w:val="Sidhuvud"/>
    </w:pPr>
  </w:p>
  <w:p w:rsidR="00492D87" w:rsidRDefault="00492D8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41215"/>
    <w:multiLevelType w:val="hybridMultilevel"/>
    <w:tmpl w:val="DE26D2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23DA8"/>
    <w:multiLevelType w:val="multilevel"/>
    <w:tmpl w:val="1726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CC5451"/>
    <w:multiLevelType w:val="hybridMultilevel"/>
    <w:tmpl w:val="E9CE40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F0410"/>
    <w:multiLevelType w:val="multilevel"/>
    <w:tmpl w:val="FAF40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E3"/>
    <w:rsid w:val="0006247E"/>
    <w:rsid w:val="00073A04"/>
    <w:rsid w:val="00075353"/>
    <w:rsid w:val="00077AFA"/>
    <w:rsid w:val="0009605B"/>
    <w:rsid w:val="000A3239"/>
    <w:rsid w:val="000B14A1"/>
    <w:rsid w:val="000D4F6B"/>
    <w:rsid w:val="000D63E6"/>
    <w:rsid w:val="000F243D"/>
    <w:rsid w:val="00112434"/>
    <w:rsid w:val="00121815"/>
    <w:rsid w:val="0015581E"/>
    <w:rsid w:val="001603F4"/>
    <w:rsid w:val="00184239"/>
    <w:rsid w:val="001D5A26"/>
    <w:rsid w:val="002252AA"/>
    <w:rsid w:val="00226618"/>
    <w:rsid w:val="00234078"/>
    <w:rsid w:val="002353E5"/>
    <w:rsid w:val="00235C27"/>
    <w:rsid w:val="0026162B"/>
    <w:rsid w:val="002804EF"/>
    <w:rsid w:val="0028674D"/>
    <w:rsid w:val="002B5DAE"/>
    <w:rsid w:val="002B6833"/>
    <w:rsid w:val="002F33FD"/>
    <w:rsid w:val="00306F95"/>
    <w:rsid w:val="003444FA"/>
    <w:rsid w:val="003449AC"/>
    <w:rsid w:val="00370B85"/>
    <w:rsid w:val="00382F6B"/>
    <w:rsid w:val="003A0C2D"/>
    <w:rsid w:val="003B2AB3"/>
    <w:rsid w:val="00405147"/>
    <w:rsid w:val="00420A98"/>
    <w:rsid w:val="00451FD3"/>
    <w:rsid w:val="00462306"/>
    <w:rsid w:val="00473F30"/>
    <w:rsid w:val="00475BE4"/>
    <w:rsid w:val="00492D87"/>
    <w:rsid w:val="004A1D59"/>
    <w:rsid w:val="004A2229"/>
    <w:rsid w:val="004D6FE7"/>
    <w:rsid w:val="004E5282"/>
    <w:rsid w:val="00502DD1"/>
    <w:rsid w:val="00506834"/>
    <w:rsid w:val="00536F27"/>
    <w:rsid w:val="00585BF2"/>
    <w:rsid w:val="005A5A67"/>
    <w:rsid w:val="005B0D46"/>
    <w:rsid w:val="005C0251"/>
    <w:rsid w:val="005D4133"/>
    <w:rsid w:val="005F0672"/>
    <w:rsid w:val="00610471"/>
    <w:rsid w:val="0062769D"/>
    <w:rsid w:val="006A03E3"/>
    <w:rsid w:val="006A1AF1"/>
    <w:rsid w:val="006A32CB"/>
    <w:rsid w:val="006D0700"/>
    <w:rsid w:val="006D16FB"/>
    <w:rsid w:val="00716982"/>
    <w:rsid w:val="00735FF6"/>
    <w:rsid w:val="00740089"/>
    <w:rsid w:val="0074094C"/>
    <w:rsid w:val="00747F56"/>
    <w:rsid w:val="00790063"/>
    <w:rsid w:val="007A418E"/>
    <w:rsid w:val="007D5B1A"/>
    <w:rsid w:val="007D735E"/>
    <w:rsid w:val="007E041D"/>
    <w:rsid w:val="007E41E0"/>
    <w:rsid w:val="007E55B5"/>
    <w:rsid w:val="008445C1"/>
    <w:rsid w:val="0084764A"/>
    <w:rsid w:val="0086653B"/>
    <w:rsid w:val="008A274D"/>
    <w:rsid w:val="008C35F9"/>
    <w:rsid w:val="008F0188"/>
    <w:rsid w:val="00952A7E"/>
    <w:rsid w:val="00973AD9"/>
    <w:rsid w:val="00977A5F"/>
    <w:rsid w:val="00997B8F"/>
    <w:rsid w:val="009C4B28"/>
    <w:rsid w:val="009D09E3"/>
    <w:rsid w:val="00A3157D"/>
    <w:rsid w:val="00A457C5"/>
    <w:rsid w:val="00A469E7"/>
    <w:rsid w:val="00AB1336"/>
    <w:rsid w:val="00AF5399"/>
    <w:rsid w:val="00B30D8C"/>
    <w:rsid w:val="00B35D40"/>
    <w:rsid w:val="00B44F53"/>
    <w:rsid w:val="00B81F7B"/>
    <w:rsid w:val="00B83608"/>
    <w:rsid w:val="00BD23AB"/>
    <w:rsid w:val="00BD480C"/>
    <w:rsid w:val="00C16F52"/>
    <w:rsid w:val="00C31896"/>
    <w:rsid w:val="00C57B7F"/>
    <w:rsid w:val="00C63DC3"/>
    <w:rsid w:val="00C75EBE"/>
    <w:rsid w:val="00CA6126"/>
    <w:rsid w:val="00CC556A"/>
    <w:rsid w:val="00CF7530"/>
    <w:rsid w:val="00CF77A1"/>
    <w:rsid w:val="00D05741"/>
    <w:rsid w:val="00D52B2B"/>
    <w:rsid w:val="00D635AF"/>
    <w:rsid w:val="00D71B83"/>
    <w:rsid w:val="00D72B69"/>
    <w:rsid w:val="00D85A4B"/>
    <w:rsid w:val="00D944DB"/>
    <w:rsid w:val="00DB043D"/>
    <w:rsid w:val="00DC5456"/>
    <w:rsid w:val="00DC60B3"/>
    <w:rsid w:val="00DF5494"/>
    <w:rsid w:val="00E00E4F"/>
    <w:rsid w:val="00E03C86"/>
    <w:rsid w:val="00E10EA1"/>
    <w:rsid w:val="00E14668"/>
    <w:rsid w:val="00E350F8"/>
    <w:rsid w:val="00E446ED"/>
    <w:rsid w:val="00E6072F"/>
    <w:rsid w:val="00EA7568"/>
    <w:rsid w:val="00EA7757"/>
    <w:rsid w:val="00EB0080"/>
    <w:rsid w:val="00EC21DE"/>
    <w:rsid w:val="00ED636A"/>
    <w:rsid w:val="00F026B5"/>
    <w:rsid w:val="00F07DDF"/>
    <w:rsid w:val="00F2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0A33019-3CF9-4070-B14E-324503FF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741"/>
    <w:pPr>
      <w:spacing w:after="200" w:line="276" w:lineRule="auto"/>
    </w:pPr>
    <w:rPr>
      <w:sz w:val="24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ED636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D636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rsid w:val="00B81F7B"/>
    <w:pPr>
      <w:keepNext/>
      <w:tabs>
        <w:tab w:val="left" w:pos="3969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eastAsia="Times New Roman"/>
      <w:i/>
      <w:iCs/>
      <w:szCs w:val="20"/>
      <w:lang w:eastAsia="sv-SE"/>
    </w:rPr>
  </w:style>
  <w:style w:type="paragraph" w:styleId="Rubrik5">
    <w:name w:val="heading 5"/>
    <w:basedOn w:val="Normal"/>
    <w:next w:val="Normal"/>
    <w:link w:val="Rubrik5Char"/>
    <w:qFormat/>
    <w:rsid w:val="00B81F7B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Arial Black" w:eastAsia="Times New Roman" w:hAnsi="Arial Black" w:cs="Arial"/>
      <w:szCs w:val="20"/>
      <w:lang w:eastAsia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B0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043D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492D87"/>
    <w:rPr>
      <w:sz w:val="24"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92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2D87"/>
  </w:style>
  <w:style w:type="paragraph" w:styleId="Sidfot">
    <w:name w:val="footer"/>
    <w:basedOn w:val="Normal"/>
    <w:link w:val="SidfotChar"/>
    <w:uiPriority w:val="99"/>
    <w:unhideWhenUsed/>
    <w:rsid w:val="00492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2D87"/>
  </w:style>
  <w:style w:type="character" w:styleId="Hyperlnk">
    <w:name w:val="Hyperlink"/>
    <w:basedOn w:val="Standardstycketeckensnitt"/>
    <w:semiHidden/>
    <w:rsid w:val="00492D87"/>
    <w:rPr>
      <w:color w:val="0000FF"/>
      <w:u w:val="single"/>
    </w:rPr>
  </w:style>
  <w:style w:type="character" w:customStyle="1" w:styleId="Rubrik4Char">
    <w:name w:val="Rubrik 4 Char"/>
    <w:basedOn w:val="Standardstycketeckensnitt"/>
    <w:link w:val="Rubrik4"/>
    <w:rsid w:val="00B81F7B"/>
    <w:rPr>
      <w:rFonts w:eastAsia="Times New Roman"/>
      <w:i/>
      <w:iCs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rsid w:val="00B81F7B"/>
    <w:rPr>
      <w:rFonts w:ascii="Arial Black" w:eastAsia="Times New Roman" w:hAnsi="Arial Black" w:cs="Arial"/>
      <w:szCs w:val="20"/>
      <w:lang w:eastAsia="sv-SE"/>
    </w:rPr>
  </w:style>
  <w:style w:type="paragraph" w:customStyle="1" w:styleId="Uppgifter">
    <w:name w:val="Uppgifter"/>
    <w:rsid w:val="00B81F7B"/>
    <w:pPr>
      <w:tabs>
        <w:tab w:val="left" w:pos="3969"/>
        <w:tab w:val="right" w:pos="8222"/>
      </w:tabs>
      <w:overflowPunct w:val="0"/>
      <w:autoSpaceDE w:val="0"/>
      <w:autoSpaceDN w:val="0"/>
      <w:adjustRightInd w:val="0"/>
      <w:ind w:left="-510"/>
      <w:textAlignment w:val="baseline"/>
    </w:pPr>
    <w:rPr>
      <w:rFonts w:ascii="Arial" w:eastAsia="Times New Roman" w:hAnsi="Arial"/>
    </w:rPr>
  </w:style>
  <w:style w:type="character" w:customStyle="1" w:styleId="Rubrik1Char">
    <w:name w:val="Rubrik 1 Char"/>
    <w:basedOn w:val="Standardstycketeckensnitt"/>
    <w:link w:val="Rubrik1"/>
    <w:uiPriority w:val="9"/>
    <w:rsid w:val="00ED636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D636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Default">
    <w:name w:val="Default"/>
    <w:rsid w:val="00A469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D09E3"/>
    <w:pPr>
      <w:numPr>
        <w:ilvl w:val="1"/>
      </w:numPr>
      <w:spacing w:after="160" w:line="259" w:lineRule="auto"/>
    </w:pPr>
    <w:rPr>
      <w:rFonts w:ascii="Calibri" w:eastAsia="Times New Roman" w:hAnsi="Calibri"/>
      <w:b/>
      <w:spacing w:val="15"/>
      <w:sz w:val="28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D09E3"/>
    <w:rPr>
      <w:rFonts w:ascii="Calibri" w:eastAsia="Times New Roman" w:hAnsi="Calibri"/>
      <w:b/>
      <w:spacing w:val="15"/>
      <w:sz w:val="28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9D09E3"/>
    <w:pPr>
      <w:spacing w:after="160" w:line="259" w:lineRule="auto"/>
      <w:ind w:left="720"/>
      <w:contextualSpacing/>
    </w:pPr>
    <w:rPr>
      <w:szCs w:val="22"/>
    </w:rPr>
  </w:style>
  <w:style w:type="paragraph" w:styleId="Kommentarer">
    <w:name w:val="annotation text"/>
    <w:basedOn w:val="Normal"/>
    <w:link w:val="KommentarerChar"/>
    <w:uiPriority w:val="99"/>
    <w:unhideWhenUsed/>
    <w:rsid w:val="009D09E3"/>
    <w:pPr>
      <w:spacing w:after="160"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rsid w:val="009D09E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58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95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8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34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14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7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3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77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26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93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-Disk-2\Hem0008\clalun\Mina%20dokument\Mallar\Ks,%20mall,%20pressmeddelande%2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4821D-2C72-4819-832B-98AB1FEAB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Ks, mall, pressmeddelande .dotx</Template>
  <TotalTime>2</TotalTime>
  <Pages>2</Pages>
  <Words>518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Kommun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clalun</dc:creator>
  <cp:keywords/>
  <dc:description/>
  <cp:lastModifiedBy>clalun</cp:lastModifiedBy>
  <cp:revision>2</cp:revision>
  <cp:lastPrinted>2015-12-03T12:14:00Z</cp:lastPrinted>
  <dcterms:created xsi:type="dcterms:W3CDTF">2015-12-03T13:48:00Z</dcterms:created>
  <dcterms:modified xsi:type="dcterms:W3CDTF">2015-12-03T13:48:00Z</dcterms:modified>
</cp:coreProperties>
</file>