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71168660" w:rsidR="0042192B" w:rsidRDefault="00F067FF" w:rsidP="00625106">
      <w:pPr>
        <w:rPr>
          <w:b/>
          <w:sz w:val="32"/>
          <w:szCs w:val="32"/>
        </w:rPr>
      </w:pPr>
      <w:r>
        <w:rPr>
          <w:b/>
          <w:sz w:val="32"/>
          <w:szCs w:val="32"/>
        </w:rPr>
        <w:t xml:space="preserve">Fachtag Wirtschaft &amp; Verwaltung der TH Wildau </w:t>
      </w:r>
      <w:r w:rsidR="00F1433C">
        <w:rPr>
          <w:b/>
          <w:sz w:val="32"/>
          <w:szCs w:val="32"/>
        </w:rPr>
        <w:t xml:space="preserve">für Schülerinnen </w:t>
      </w:r>
      <w:r w:rsidR="00AD4E8F">
        <w:rPr>
          <w:b/>
          <w:sz w:val="32"/>
          <w:szCs w:val="32"/>
        </w:rPr>
        <w:t>u</w:t>
      </w:r>
      <w:r w:rsidR="00F1433C">
        <w:rPr>
          <w:b/>
          <w:sz w:val="32"/>
          <w:szCs w:val="32"/>
        </w:rPr>
        <w:t>nd Schüler startet am</w:t>
      </w:r>
      <w:r>
        <w:rPr>
          <w:b/>
          <w:sz w:val="32"/>
          <w:szCs w:val="32"/>
        </w:rPr>
        <w:t xml:space="preserve"> 18. November </w:t>
      </w:r>
      <w:r w:rsidR="00F1433C">
        <w:rPr>
          <w:b/>
          <w:sz w:val="32"/>
          <w:szCs w:val="32"/>
        </w:rPr>
        <w:t xml:space="preserve">2020 </w:t>
      </w:r>
      <w:r>
        <w:rPr>
          <w:b/>
          <w:sz w:val="32"/>
          <w:szCs w:val="32"/>
        </w:rPr>
        <w:t>als Online-Variante</w:t>
      </w:r>
      <w:r w:rsidR="00F1433C">
        <w:rPr>
          <w:b/>
          <w:sz w:val="32"/>
          <w:szCs w:val="32"/>
        </w:rPr>
        <w:t xml:space="preserve"> </w:t>
      </w:r>
    </w:p>
    <w:p w14:paraId="45E471D4" w14:textId="00B8D0B7" w:rsidR="00652FDA" w:rsidRPr="00B50F66" w:rsidRDefault="00AD4E8F" w:rsidP="005A7710">
      <w:pPr>
        <w:pStyle w:val="StandardWeb"/>
        <w:rPr>
          <w:rFonts w:asciiTheme="minorHAnsi" w:eastAsiaTheme="minorHAnsi" w:hAnsiTheme="minorHAnsi" w:cstheme="minorBidi"/>
          <w:i/>
          <w:noProof/>
          <w:szCs w:val="32"/>
        </w:rPr>
      </w:pPr>
      <w:r w:rsidRPr="00AD4E8F">
        <w:rPr>
          <w:rFonts w:asciiTheme="minorHAnsi" w:eastAsiaTheme="minorHAnsi" w:hAnsiTheme="minorHAnsi" w:cstheme="minorBidi"/>
          <w:i/>
          <w:noProof/>
          <w:szCs w:val="32"/>
        </w:rPr>
        <w:drawing>
          <wp:inline distT="0" distB="0" distL="0" distR="0" wp14:anchorId="2F50880F" wp14:editId="459F8CE8">
            <wp:extent cx="5760720" cy="3836315"/>
            <wp:effectExtent l="0" t="0" r="0" b="0"/>
            <wp:docPr id="1" name="Grafik 1" descr="O:\Hochschulkommunikation\5_Redaktion\3_Redaktionsthemen\11_2020\2020_11_06_Fachtag_MR\Fachtag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11_2020\2020_11_06_Fachtag_MR\Fachtag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6315"/>
                    </a:xfrm>
                    <a:prstGeom prst="rect">
                      <a:avLst/>
                    </a:prstGeom>
                    <a:noFill/>
                    <a:ln>
                      <a:noFill/>
                    </a:ln>
                  </pic:spPr>
                </pic:pic>
              </a:graphicData>
            </a:graphic>
          </wp:inline>
        </w:drawing>
      </w:r>
    </w:p>
    <w:p w14:paraId="17FA1529" w14:textId="3EFF0964" w:rsidR="00667F1D" w:rsidRDefault="00FD2BB9" w:rsidP="005A7710">
      <w:pPr>
        <w:pStyle w:val="StandardWeb"/>
        <w:rPr>
          <w:rFonts w:asciiTheme="minorHAnsi" w:eastAsiaTheme="minorHAnsi" w:hAnsiTheme="minorHAnsi" w:cstheme="minorBidi"/>
          <w:noProof/>
          <w:szCs w:val="32"/>
        </w:rPr>
      </w:pPr>
      <w:r w:rsidRPr="00FC44D6">
        <w:rPr>
          <w:rFonts w:asciiTheme="minorHAnsi" w:eastAsiaTheme="minorHAnsi" w:hAnsiTheme="minorHAnsi" w:cstheme="minorBidi"/>
          <w:b/>
          <w:noProof/>
          <w:szCs w:val="32"/>
        </w:rPr>
        <w:t>Bildunterschrift:</w:t>
      </w:r>
      <w:r>
        <w:rPr>
          <w:rFonts w:asciiTheme="minorHAnsi" w:eastAsiaTheme="minorHAnsi" w:hAnsiTheme="minorHAnsi" w:cstheme="minorBidi"/>
          <w:noProof/>
          <w:szCs w:val="32"/>
        </w:rPr>
        <w:t xml:space="preserve"> </w:t>
      </w:r>
      <w:r w:rsidR="00F067FF">
        <w:rPr>
          <w:rFonts w:asciiTheme="minorHAnsi" w:eastAsiaTheme="minorHAnsi" w:hAnsiTheme="minorHAnsi" w:cstheme="minorBidi"/>
          <w:szCs w:val="32"/>
          <w:lang w:eastAsia="en-US"/>
        </w:rPr>
        <w:t xml:space="preserve">Der bereits dritte </w:t>
      </w:r>
      <w:r w:rsidR="00F1433C">
        <w:rPr>
          <w:rFonts w:asciiTheme="minorHAnsi" w:eastAsiaTheme="minorHAnsi" w:hAnsiTheme="minorHAnsi" w:cstheme="minorBidi"/>
          <w:szCs w:val="32"/>
          <w:lang w:eastAsia="en-US"/>
        </w:rPr>
        <w:t>Fachtag Wirtschaft &amp; Verwaltung für Schülerinnen und Schüler ab Klassenstufe 10 findet in diesem Jahr digital statt.</w:t>
      </w:r>
    </w:p>
    <w:p w14:paraId="4B4C4626" w14:textId="16FC879C" w:rsidR="001B6191" w:rsidRPr="00C22C5E" w:rsidRDefault="001B6191" w:rsidP="005A7710">
      <w:pPr>
        <w:pStyle w:val="StandardWeb"/>
        <w:rPr>
          <w:rFonts w:asciiTheme="minorHAnsi" w:eastAsiaTheme="minorHAnsi" w:hAnsiTheme="minorHAnsi" w:cstheme="minorBidi"/>
          <w:noProof/>
          <w:szCs w:val="32"/>
          <w:lang w:val="en-GB"/>
        </w:rPr>
      </w:pPr>
      <w:r w:rsidRPr="00C22C5E">
        <w:rPr>
          <w:rFonts w:asciiTheme="minorHAnsi" w:eastAsiaTheme="minorHAnsi" w:hAnsiTheme="minorHAnsi" w:cstheme="minorBidi"/>
          <w:b/>
          <w:noProof/>
          <w:szCs w:val="32"/>
          <w:lang w:val="en-GB"/>
        </w:rPr>
        <w:t>Bild:</w:t>
      </w:r>
      <w:r w:rsidR="003717FB">
        <w:rPr>
          <w:rFonts w:asciiTheme="minorHAnsi" w:eastAsiaTheme="minorHAnsi" w:hAnsiTheme="minorHAnsi" w:cstheme="minorBidi"/>
          <w:noProof/>
          <w:szCs w:val="32"/>
          <w:lang w:val="en-GB"/>
        </w:rPr>
        <w:t xml:space="preserve"> </w:t>
      </w:r>
      <w:r w:rsidR="00D431BF">
        <w:rPr>
          <w:rFonts w:asciiTheme="minorHAnsi" w:eastAsiaTheme="minorHAnsi" w:hAnsiTheme="minorHAnsi" w:cstheme="minorBidi"/>
          <w:noProof/>
          <w:szCs w:val="32"/>
          <w:lang w:val="en-GB"/>
        </w:rPr>
        <w:t>TH Wildau</w:t>
      </w:r>
    </w:p>
    <w:p w14:paraId="42AFAB57" w14:textId="0F1DB63C" w:rsidR="008257BC" w:rsidRPr="005264E0" w:rsidRDefault="008257BC" w:rsidP="005A7710">
      <w:pPr>
        <w:pStyle w:val="StandardWeb"/>
        <w:rPr>
          <w:rFonts w:asciiTheme="minorHAnsi" w:eastAsiaTheme="minorHAnsi" w:hAnsiTheme="minorHAnsi" w:cstheme="minorBidi"/>
          <w:b/>
          <w:szCs w:val="32"/>
          <w:lang w:eastAsia="en-US"/>
        </w:rPr>
      </w:pPr>
      <w:r w:rsidRPr="005264E0">
        <w:rPr>
          <w:rFonts w:asciiTheme="minorHAnsi" w:eastAsiaTheme="minorHAnsi" w:hAnsiTheme="minorHAnsi" w:cstheme="minorBidi"/>
          <w:b/>
          <w:noProof/>
          <w:szCs w:val="32"/>
        </w:rPr>
        <w:t>Subheadline:</w:t>
      </w:r>
      <w:r w:rsidRPr="005264E0">
        <w:rPr>
          <w:rFonts w:asciiTheme="minorHAnsi" w:eastAsiaTheme="minorHAnsi" w:hAnsiTheme="minorHAnsi" w:cstheme="minorBidi"/>
          <w:noProof/>
          <w:szCs w:val="32"/>
        </w:rPr>
        <w:t xml:space="preserve"> </w:t>
      </w:r>
      <w:r w:rsidR="00B50F66">
        <w:rPr>
          <w:rFonts w:asciiTheme="minorHAnsi" w:eastAsiaTheme="minorHAnsi" w:hAnsiTheme="minorHAnsi" w:cstheme="minorBidi"/>
          <w:noProof/>
          <w:szCs w:val="32"/>
        </w:rPr>
        <w:t>Virtueller Fachtag</w:t>
      </w:r>
    </w:p>
    <w:p w14:paraId="59BAE974" w14:textId="4AA3E7B2" w:rsidR="003C7BD7" w:rsidRPr="003C7BD7"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68F746A9" w14:textId="57584F79" w:rsidR="007D098B" w:rsidRDefault="00F1433C" w:rsidP="00FB53D0">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 xml:space="preserve">Am 18. November 2020 von 9:00 bis 11:15 Uhr lädt die TH Wildau Schülerinnen und Schüler ab der 10. Klasse zum bereits dritten Fachtag Wirtschaft &amp; Verwaltung ein – in diesem Jahr aufgrund der aktuellen Situation als Online-Veranstaltung. </w:t>
      </w:r>
      <w:r w:rsidR="00FB53D0">
        <w:rPr>
          <w:rFonts w:asciiTheme="minorHAnsi" w:eastAsiaTheme="minorHAnsi" w:hAnsiTheme="minorHAnsi" w:cstheme="minorBidi"/>
          <w:b/>
          <w:szCs w:val="32"/>
          <w:lang w:eastAsia="en-US"/>
        </w:rPr>
        <w:t xml:space="preserve">Die Anmeldung für jeweils zwei der sieben Angebote aus Fachgebieten wie </w:t>
      </w:r>
      <w:r w:rsidR="00FB53D0" w:rsidRPr="00FB53D0">
        <w:rPr>
          <w:rFonts w:asciiTheme="minorHAnsi" w:eastAsiaTheme="minorHAnsi" w:hAnsiTheme="minorHAnsi" w:cstheme="minorBidi"/>
          <w:b/>
          <w:szCs w:val="32"/>
          <w:lang w:eastAsia="en-US"/>
        </w:rPr>
        <w:t xml:space="preserve">Demokratie, </w:t>
      </w:r>
      <w:r w:rsidR="00FB53D0">
        <w:rPr>
          <w:rFonts w:asciiTheme="minorHAnsi" w:eastAsiaTheme="minorHAnsi" w:hAnsiTheme="minorHAnsi" w:cstheme="minorBidi"/>
          <w:b/>
          <w:szCs w:val="32"/>
          <w:lang w:eastAsia="en-US"/>
        </w:rPr>
        <w:t>Finanzierung und Unternehmensführung</w:t>
      </w:r>
      <w:r w:rsidR="00FB53D0" w:rsidRPr="00FB53D0">
        <w:rPr>
          <w:rFonts w:asciiTheme="minorHAnsi" w:eastAsiaTheme="minorHAnsi" w:hAnsiTheme="minorHAnsi" w:cstheme="minorBidi"/>
          <w:b/>
          <w:szCs w:val="32"/>
          <w:lang w:eastAsia="en-US"/>
        </w:rPr>
        <w:t xml:space="preserve"> </w:t>
      </w:r>
      <w:r w:rsidR="00FB53D0">
        <w:rPr>
          <w:rFonts w:asciiTheme="minorHAnsi" w:eastAsiaTheme="minorHAnsi" w:hAnsiTheme="minorHAnsi" w:cstheme="minorBidi"/>
          <w:b/>
          <w:szCs w:val="32"/>
          <w:lang w:eastAsia="en-US"/>
        </w:rPr>
        <w:t>erfolgt über das Lehrpersonal der interessierten Schulen.</w:t>
      </w:r>
    </w:p>
    <w:p w14:paraId="700A844F" w14:textId="73178932"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29369E5B" w14:textId="5CF63313" w:rsidR="004A1DAB" w:rsidRDefault="00FB53D0" w:rsidP="004A1DAB">
      <w:r>
        <w:t>W</w:t>
      </w:r>
      <w:r w:rsidR="00FE372E">
        <w:t>ie lässt sich</w:t>
      </w:r>
      <w:r>
        <w:t xml:space="preserve"> Informationssicherheit in Z</w:t>
      </w:r>
      <w:r w:rsidR="00FE372E">
        <w:t xml:space="preserve">eiten täglicher Nutzung von Internet und sozialen Netzwerken sicherstellen? Was macht eigentlich die Europäische Zentralbank? Wie sieht politische </w:t>
      </w:r>
      <w:r w:rsidR="00FE372E">
        <w:lastRenderedPageBreak/>
        <w:t xml:space="preserve">Kommunikation im 21. Jahrhundert aus? Diese und andere spannende Fragen aus den </w:t>
      </w:r>
      <w:r w:rsidR="00A43CDD">
        <w:t xml:space="preserve">Themenbereichen </w:t>
      </w:r>
      <w:r w:rsidR="00FE372E">
        <w:t>Demokratie, Wirtschafts- und Verwaltungsinformatik, Unternehmensführung und Finanzierung stehen im Mittelpunkt des dritten Fachtag</w:t>
      </w:r>
      <w:r w:rsidR="000D5F30">
        <w:t>e</w:t>
      </w:r>
      <w:r w:rsidR="00FE372E">
        <w:t xml:space="preserve">s Wirtschaft &amp; Verwaltung der </w:t>
      </w:r>
      <w:r w:rsidR="00A43CDD">
        <w:t>Technischen Hochschule Wildau (</w:t>
      </w:r>
      <w:r w:rsidR="00FE372E">
        <w:t>TH Wildau</w:t>
      </w:r>
      <w:r w:rsidR="00A43CDD">
        <w:t>)</w:t>
      </w:r>
      <w:r w:rsidR="000D5F30">
        <w:t>. Die Veranstaltung findet in diesem Jahr am 18. November 2020 von 9:00 bis 11:15 Uhr online statt. Eingeladen sind Schülerinnen und Schüler ab der 10. Klasse, die sich für ein Studium in den Bereichen Wirtschaft, Verwaltung und Management interessieren oder zur Orientierung generell erst einmal Studienluft schnuppern wollen. In virtuellen Seminaren, Workshops und interaktiven Lernszenarien erläutern die Dozentinnen und Dozenten der TH Wildau, wie zukünftig moderne Wirtschafts</w:t>
      </w:r>
      <w:r w:rsidR="00D82BF3">
        <w:t>-</w:t>
      </w:r>
      <w:r w:rsidR="000D5F30">
        <w:t xml:space="preserve"> und Verwaltungsprozesse ausges</w:t>
      </w:r>
      <w:r w:rsidR="00D82BF3">
        <w:t>taltet werden können und was Interessierte</w:t>
      </w:r>
      <w:r w:rsidR="000D5F30">
        <w:t xml:space="preserve"> im Studium erwartet.</w:t>
      </w:r>
    </w:p>
    <w:p w14:paraId="20676212" w14:textId="783E9322" w:rsidR="000D5F30" w:rsidRPr="000D5F30" w:rsidRDefault="000D5F30" w:rsidP="004A1DAB">
      <w:pPr>
        <w:rPr>
          <w:b/>
        </w:rPr>
      </w:pPr>
      <w:r w:rsidRPr="000D5F30">
        <w:rPr>
          <w:b/>
        </w:rPr>
        <w:t>Was steht beim Fachtag auf dem Programm?</w:t>
      </w:r>
    </w:p>
    <w:p w14:paraId="3C0B8B69" w14:textId="4826F445" w:rsidR="00BB5210" w:rsidRDefault="00AD4E8F" w:rsidP="00BB5210">
      <w:r>
        <w:t>Eingeleitet wird der F</w:t>
      </w:r>
      <w:r w:rsidR="00ED3492">
        <w:t>achtag durch einen</w:t>
      </w:r>
      <w:r>
        <w:t xml:space="preserve"> Impulsvortrag von</w:t>
      </w:r>
      <w:r w:rsidR="001835E6">
        <w:t xml:space="preserve"> Rainer Stollhoff, Professor für Wirtschaftsmathematik und Statistik</w:t>
      </w:r>
      <w:r>
        <w:t xml:space="preserve">, sowie Grußworten von Prof. Nikola-Fee Budilov-Nettelmann, </w:t>
      </w:r>
      <w:r w:rsidRPr="00AD4E8F">
        <w:t>Vizepräsidentin für Studium und Lehre</w:t>
      </w:r>
      <w:r>
        <w:t>, und</w:t>
      </w:r>
      <w:r w:rsidR="00F26585">
        <w:t xml:space="preserve"> Prof.</w:t>
      </w:r>
      <w:r>
        <w:t xml:space="preserve"> Jörg Reiff-Stephan, </w:t>
      </w:r>
      <w:r w:rsidR="00F26585">
        <w:t xml:space="preserve">Studiengangsprecher Automatisierungstechnik und Automatisierte Energiesysteme. </w:t>
      </w:r>
      <w:r>
        <w:t xml:space="preserve">Anschließend </w:t>
      </w:r>
      <w:r w:rsidR="00ED3492">
        <w:t xml:space="preserve">finden </w:t>
      </w:r>
      <w:r w:rsidR="00F26585">
        <w:t>zwei durch eine kurze Pause getrennte Seminardurchläufe</w:t>
      </w:r>
      <w:r w:rsidR="00ED3492">
        <w:t xml:space="preserve"> statt</w:t>
      </w:r>
      <w:r w:rsidR="003867A3">
        <w:t>, das heißt</w:t>
      </w:r>
      <w:r w:rsidR="00BB5210">
        <w:t>,</w:t>
      </w:r>
      <w:r w:rsidR="003867A3">
        <w:t xml:space="preserve"> die Schülerinnen und Schüler können an insgesamt zwei der sieben </w:t>
      </w:r>
      <w:r w:rsidR="00BB5210">
        <w:t xml:space="preserve">Seminare und Workshops teilnehmen. Die Angebote des Fachtages sind vielfältig und greifen </w:t>
      </w:r>
      <w:r w:rsidR="0070374D">
        <w:t>aktuelle gesellschaftsrelevante</w:t>
      </w:r>
      <w:r w:rsidR="00BB5210">
        <w:t xml:space="preserve"> Themen auf: „Zwischen Wahl und Kampf: Politische Kom</w:t>
      </w:r>
      <w:r w:rsidR="002E6002">
        <w:t>m</w:t>
      </w:r>
      <w:r w:rsidR="00BB5210">
        <w:t>unikation im 21. Jahrhundert“, „Die Corona-Krise und die öffentlichen Finanzen“, „Was macht eigentlich die Europäische Zentralbank?“, „Wo und wie wollen wir leben? Lebensqualität in Ländern messen und vergleichen“, „Internetsicherheit spielend einfach“, „Black Box Studium“.</w:t>
      </w:r>
    </w:p>
    <w:p w14:paraId="76A333CC" w14:textId="77BE4C43" w:rsidR="008F5750" w:rsidRDefault="00D82BF3" w:rsidP="004A1DAB">
      <w:pPr>
        <w:rPr>
          <w:b/>
        </w:rPr>
      </w:pPr>
      <w:r>
        <w:rPr>
          <w:b/>
        </w:rPr>
        <w:t>Wie erfolgt die Anmeldung?</w:t>
      </w:r>
    </w:p>
    <w:p w14:paraId="7FECB524" w14:textId="62EF9080" w:rsidR="008F5750" w:rsidRDefault="00D82BF3" w:rsidP="004A1DAB">
      <w:r>
        <w:t xml:space="preserve">Die </w:t>
      </w:r>
      <w:r w:rsidR="00ED3492">
        <w:t xml:space="preserve">verbindliche </w:t>
      </w:r>
      <w:r>
        <w:t xml:space="preserve">Anmeldung für den virtuellen Fachtag Wirtschaft &amp; Verwaltung der TH Wildau erfolgt </w:t>
      </w:r>
      <w:r w:rsidR="00ED3492">
        <w:t xml:space="preserve">durch </w:t>
      </w:r>
      <w:r>
        <w:t>die Lehrerinnen und Lehrer der jeweiligen Klasse</w:t>
      </w:r>
      <w:r w:rsidR="00EF1799">
        <w:t xml:space="preserve"> über das Anmeldeformular unter </w:t>
      </w:r>
      <w:hyperlink r:id="rId9" w:history="1">
        <w:r w:rsidR="00EF1799" w:rsidRPr="00A719E5">
          <w:rPr>
            <w:rStyle w:val="Hyperlink"/>
          </w:rPr>
          <w:t>www.th-wildau.de/fachtage</w:t>
        </w:r>
      </w:hyperlink>
      <w:r>
        <w:t xml:space="preserve">. Interessierte Schülerinnen und Schüler, die </w:t>
      </w:r>
      <w:r w:rsidR="00EF1799">
        <w:t>beim F</w:t>
      </w:r>
      <w:r w:rsidR="0070374D">
        <w:t>achtag</w:t>
      </w:r>
      <w:r w:rsidR="00EF1799">
        <w:t xml:space="preserve"> online dabei sein </w:t>
      </w:r>
      <w:r>
        <w:t xml:space="preserve">möchten, können natürlich </w:t>
      </w:r>
      <w:r w:rsidR="0070374D">
        <w:t xml:space="preserve">auch </w:t>
      </w:r>
      <w:r>
        <w:t>die Initiative ergreifen und eine</w:t>
      </w:r>
      <w:r w:rsidR="00EF1799">
        <w:t xml:space="preserve"> Teilnahme </w:t>
      </w:r>
      <w:r>
        <w:t>anregen.</w:t>
      </w:r>
      <w:r w:rsidR="00EF1799">
        <w:t xml:space="preserve"> Je nach technischer Ausstattung der jeweiligen S</w:t>
      </w:r>
      <w:r w:rsidR="0070374D">
        <w:t>chule werden</w:t>
      </w:r>
      <w:r w:rsidR="00EF1799">
        <w:t xml:space="preserve"> die einzelnen Seminare und Workshops entweder per Live-Übertragung über Beamer oder Smartboard mit der gesamten K</w:t>
      </w:r>
      <w:r w:rsidR="0070374D">
        <w:t xml:space="preserve">lasse besucht </w:t>
      </w:r>
      <w:r w:rsidR="00EF1799">
        <w:t>oder die Schülerinnen und S</w:t>
      </w:r>
      <w:r w:rsidR="0070374D">
        <w:t>chüler nehmen individuell an eigenen (Schul-)PCs/-Laptops teil</w:t>
      </w:r>
      <w:r w:rsidR="00EF1799">
        <w:t>. Die Webex-Links zu den einzelnen Angeboten werden in den nächsten T</w:t>
      </w:r>
      <w:r w:rsidR="0070374D">
        <w:t xml:space="preserve">agen </w:t>
      </w:r>
      <w:r w:rsidR="00EF1799">
        <w:t>auf der Website zur Verfügung stehen.</w:t>
      </w:r>
    </w:p>
    <w:p w14:paraId="570F680A" w14:textId="6695E5A6" w:rsidR="00AC2B36" w:rsidRDefault="00AC2B36" w:rsidP="00AC2B36">
      <w:pPr>
        <w:rPr>
          <w:b/>
        </w:rPr>
      </w:pPr>
      <w:r w:rsidRPr="00345385">
        <w:rPr>
          <w:b/>
        </w:rPr>
        <w:t>Weiterführende Informationen</w:t>
      </w:r>
    </w:p>
    <w:p w14:paraId="621F627F" w14:textId="08B9A8D3" w:rsidR="003867A3" w:rsidRDefault="00866AA9" w:rsidP="00876822">
      <w:r>
        <w:t>Das detaillierte</w:t>
      </w:r>
      <w:r w:rsidR="003867A3">
        <w:t xml:space="preserve"> Programm des 3. Fachtags Wirtschaft &amp; Verwaltung</w:t>
      </w:r>
      <w:r>
        <w:t xml:space="preserve">: </w:t>
      </w:r>
      <w:hyperlink r:id="rId10" w:history="1">
        <w:r w:rsidRPr="00A719E5">
          <w:rPr>
            <w:rStyle w:val="Hyperlink"/>
          </w:rPr>
          <w:t>https://www</w:t>
        </w:r>
        <w:r w:rsidRPr="00A719E5">
          <w:rPr>
            <w:rStyle w:val="Hyperlink"/>
          </w:rPr>
          <w:t>.</w:t>
        </w:r>
        <w:r w:rsidRPr="00A719E5">
          <w:rPr>
            <w:rStyle w:val="Hyperlink"/>
          </w:rPr>
          <w:t>th-wildau.de/files/Zentrum-Studienorientierung-Beratung/Fachtage/Flyer_Fachtag_Wirtschaft_und_Verwaltung_Web.pdf</w:t>
        </w:r>
      </w:hyperlink>
      <w:r>
        <w:t xml:space="preserve"> </w:t>
      </w:r>
    </w:p>
    <w:p w14:paraId="3950280C" w14:textId="53078252" w:rsidR="00876822" w:rsidRDefault="00876822" w:rsidP="00876822">
      <w:r>
        <w:t>I</w:t>
      </w:r>
      <w:r w:rsidR="00B50F66">
        <w:t>nformationen zum Fachtag W</w:t>
      </w:r>
      <w:r w:rsidR="00EF1799">
        <w:t xml:space="preserve">irtschaft &amp; </w:t>
      </w:r>
      <w:r w:rsidR="00B50F66">
        <w:t xml:space="preserve">Verwaltung </w:t>
      </w:r>
      <w:r>
        <w:t xml:space="preserve">unter: </w:t>
      </w:r>
      <w:hyperlink r:id="rId11" w:history="1">
        <w:r w:rsidR="00EF1799" w:rsidRPr="00A719E5">
          <w:rPr>
            <w:rStyle w:val="Hyperlink"/>
          </w:rPr>
          <w:t>https://www.th-wildau.de/studieren-weiterbilden/angebote-fuer-schulen/fachtage/fachtag-wirtscha</w:t>
        </w:r>
        <w:r w:rsidR="00EF1799" w:rsidRPr="00A719E5">
          <w:rPr>
            <w:rStyle w:val="Hyperlink"/>
          </w:rPr>
          <w:t>f</w:t>
        </w:r>
        <w:r w:rsidR="00EF1799" w:rsidRPr="00A719E5">
          <w:rPr>
            <w:rStyle w:val="Hyperlink"/>
          </w:rPr>
          <w:t>t-verwaltung/</w:t>
        </w:r>
      </w:hyperlink>
      <w:r w:rsidR="00EF1799">
        <w:t xml:space="preserve"> </w:t>
      </w:r>
    </w:p>
    <w:p w14:paraId="03CCA656" w14:textId="684A9827" w:rsidR="00EF1799" w:rsidRDefault="00EF1799" w:rsidP="00876822">
      <w:r>
        <w:lastRenderedPageBreak/>
        <w:t xml:space="preserve">Allgemeine Informationen zu den Fachtagen der TH Wildau unter: </w:t>
      </w:r>
      <w:hyperlink r:id="rId12" w:history="1">
        <w:r w:rsidRPr="00A719E5">
          <w:rPr>
            <w:rStyle w:val="Hyperlink"/>
          </w:rPr>
          <w:t>https://ww</w:t>
        </w:r>
        <w:r w:rsidRPr="00A719E5">
          <w:rPr>
            <w:rStyle w:val="Hyperlink"/>
          </w:rPr>
          <w:t>w</w:t>
        </w:r>
        <w:r w:rsidRPr="00A719E5">
          <w:rPr>
            <w:rStyle w:val="Hyperlink"/>
          </w:rPr>
          <w:t>.th-wildau.de/fachtage</w:t>
        </w:r>
      </w:hyperlink>
      <w:r>
        <w:t xml:space="preserve"> </w:t>
      </w:r>
    </w:p>
    <w:p w14:paraId="056A0C56" w14:textId="621EEFC9" w:rsidR="00876822" w:rsidRDefault="009D3308" w:rsidP="00876822">
      <w:r>
        <w:t xml:space="preserve">Informationen </w:t>
      </w:r>
      <w:r w:rsidR="00B50F66">
        <w:t>zur Studienorientierung</w:t>
      </w:r>
      <w:r w:rsidR="008E106D">
        <w:t xml:space="preserve"> der Th Wildau</w:t>
      </w:r>
      <w:r w:rsidR="00B50F66">
        <w:t xml:space="preserve"> unter</w:t>
      </w:r>
      <w:r>
        <w:t xml:space="preserve">: </w:t>
      </w:r>
      <w:hyperlink r:id="rId13" w:history="1">
        <w:r w:rsidR="009E5BB5" w:rsidRPr="00A719E5">
          <w:rPr>
            <w:rStyle w:val="Hyperlink"/>
          </w:rPr>
          <w:t>https://www.th-wildau.de/hochschule/zentrale-einrichtungen/hochsc</w:t>
        </w:r>
        <w:bookmarkStart w:id="0" w:name="_GoBack"/>
        <w:bookmarkEnd w:id="0"/>
        <w:r w:rsidR="009E5BB5" w:rsidRPr="00A719E5">
          <w:rPr>
            <w:rStyle w:val="Hyperlink"/>
          </w:rPr>
          <w:t>h</w:t>
        </w:r>
        <w:r w:rsidR="009E5BB5" w:rsidRPr="00A719E5">
          <w:rPr>
            <w:rStyle w:val="Hyperlink"/>
          </w:rPr>
          <w:t>ulkommunikation/studienorientierung/</w:t>
        </w:r>
      </w:hyperlink>
      <w:r w:rsidR="009E5BB5">
        <w:t xml:space="preserve"> </w:t>
      </w:r>
    </w:p>
    <w:p w14:paraId="7C743176" w14:textId="721B53B7" w:rsidR="00B34F6F" w:rsidRPr="007730AA" w:rsidRDefault="00006D21" w:rsidP="00876822">
      <w:pPr>
        <w:rPr>
          <w:rStyle w:val="Fett"/>
        </w:rPr>
      </w:pPr>
      <w:r>
        <w:rPr>
          <w:rStyle w:val="Fett"/>
        </w:rPr>
        <w:br/>
      </w:r>
      <w:r w:rsidR="007730AA" w:rsidRPr="007730AA">
        <w:rPr>
          <w:rStyle w:val="Fett"/>
        </w:rPr>
        <w:t>Fachliche Ansprechperson</w:t>
      </w:r>
      <w:r w:rsidR="00A621E9">
        <w:rPr>
          <w:rStyle w:val="Fett"/>
        </w:rPr>
        <w:t>en</w:t>
      </w:r>
      <w:r w:rsidR="00053AB6">
        <w:rPr>
          <w:rStyle w:val="Fett"/>
        </w:rPr>
        <w:t xml:space="preserve"> TH Wildau</w:t>
      </w:r>
      <w:r w:rsidR="007730AA" w:rsidRPr="007730AA">
        <w:rPr>
          <w:rStyle w:val="Fett"/>
        </w:rPr>
        <w:t>:</w:t>
      </w:r>
    </w:p>
    <w:p w14:paraId="5B7A04DD" w14:textId="48CDB8E6" w:rsidR="00B6113B" w:rsidRPr="005264E0" w:rsidRDefault="00B50F66" w:rsidP="00B6113B">
      <w:pPr>
        <w:pStyle w:val="Standard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Juliane Bönisch </w:t>
      </w:r>
      <w:r w:rsidR="00FE70EE">
        <w:rPr>
          <w:rFonts w:ascii="Calibri" w:hAnsi="Calibri" w:cs="Calibri"/>
          <w:sz w:val="22"/>
          <w:szCs w:val="22"/>
          <w:lang w:val="en-US"/>
        </w:rPr>
        <w:t>/ Larissa Wille-Friel</w:t>
      </w:r>
    </w:p>
    <w:p w14:paraId="12F198F2" w14:textId="18F5A4E1" w:rsidR="00D431BF" w:rsidRPr="005264E0" w:rsidRDefault="008E106D" w:rsidP="00B6113B">
      <w:pPr>
        <w:pStyle w:val="StandardWeb"/>
        <w:spacing w:before="0" w:beforeAutospacing="0" w:after="0" w:afterAutospacing="0"/>
        <w:rPr>
          <w:rFonts w:ascii="Calibri" w:hAnsi="Calibri" w:cs="Calibri"/>
          <w:sz w:val="22"/>
          <w:szCs w:val="22"/>
          <w:lang w:val="en-US"/>
        </w:rPr>
      </w:pPr>
      <w:r>
        <w:rPr>
          <w:rFonts w:ascii="Calibri" w:hAnsi="Calibri" w:cs="Calibri"/>
          <w:sz w:val="22"/>
          <w:szCs w:val="22"/>
          <w:lang w:val="en-US"/>
        </w:rPr>
        <w:t>Fachtag Wirtschaft &amp; Verwaltung</w:t>
      </w:r>
    </w:p>
    <w:p w14:paraId="7319884B" w14:textId="4BEB0A29" w:rsidR="00B6113B" w:rsidRPr="005264E0" w:rsidRDefault="00B6113B" w:rsidP="00B6113B">
      <w:pPr>
        <w:pStyle w:val="StandardWeb"/>
        <w:spacing w:before="0" w:beforeAutospacing="0" w:after="0" w:afterAutospacing="0"/>
        <w:rPr>
          <w:rFonts w:ascii="Calibri" w:hAnsi="Calibri" w:cs="Calibri"/>
          <w:sz w:val="22"/>
          <w:szCs w:val="22"/>
          <w:lang w:val="en-US"/>
        </w:rPr>
      </w:pPr>
      <w:r w:rsidRPr="005264E0">
        <w:rPr>
          <w:rFonts w:ascii="Calibri" w:hAnsi="Calibri" w:cs="Calibri"/>
          <w:sz w:val="22"/>
          <w:szCs w:val="22"/>
          <w:lang w:val="en-US"/>
        </w:rPr>
        <w:t>TH Wildau</w:t>
      </w:r>
      <w:r w:rsidRPr="005264E0">
        <w:rPr>
          <w:rFonts w:ascii="Calibri" w:hAnsi="Calibri" w:cs="Calibri"/>
          <w:sz w:val="22"/>
          <w:szCs w:val="22"/>
          <w:lang w:val="en-US"/>
        </w:rPr>
        <w:br/>
      </w:r>
      <w:r w:rsidRPr="005264E0">
        <w:rPr>
          <w:rFonts w:asciiTheme="minorHAnsi" w:hAnsiTheme="minorHAnsi"/>
          <w:sz w:val="22"/>
          <w:szCs w:val="22"/>
          <w:lang w:val="en-US"/>
        </w:rPr>
        <w:t>Hochschulring 1, 15745 Wildau</w:t>
      </w:r>
    </w:p>
    <w:p w14:paraId="3C19B801" w14:textId="77777777" w:rsidR="00FE70EE" w:rsidRDefault="00B6113B" w:rsidP="00B6113B">
      <w:pPr>
        <w:pStyle w:val="StandardWeb"/>
        <w:spacing w:before="0" w:beforeAutospacing="0" w:after="0" w:afterAutospacing="0"/>
        <w:rPr>
          <w:rStyle w:val="Fett"/>
          <w:rFonts w:ascii="Calibri" w:hAnsi="Calibri" w:cs="Calibri"/>
          <w:b w:val="0"/>
          <w:bCs w:val="0"/>
          <w:sz w:val="22"/>
          <w:szCs w:val="22"/>
        </w:rPr>
      </w:pPr>
      <w:r>
        <w:rPr>
          <w:rStyle w:val="Fett"/>
          <w:rFonts w:asciiTheme="minorHAnsi" w:hAnsiTheme="minorHAnsi"/>
          <w:b w:val="0"/>
          <w:sz w:val="22"/>
          <w:szCs w:val="22"/>
        </w:rPr>
        <w:t xml:space="preserve">Tel. </w:t>
      </w:r>
      <w:r w:rsidRPr="007730AA">
        <w:rPr>
          <w:rStyle w:val="Fett"/>
          <w:rFonts w:asciiTheme="minorHAnsi" w:hAnsiTheme="minorHAnsi"/>
          <w:b w:val="0"/>
          <w:sz w:val="22"/>
          <w:szCs w:val="22"/>
        </w:rPr>
        <w:t xml:space="preserve">+49 </w:t>
      </w:r>
      <w:r>
        <w:rPr>
          <w:rStyle w:val="Fett"/>
          <w:rFonts w:asciiTheme="minorHAnsi" w:hAnsiTheme="minorHAnsi"/>
          <w:b w:val="0"/>
          <w:sz w:val="22"/>
          <w:szCs w:val="22"/>
        </w:rPr>
        <w:t>(0)</w:t>
      </w:r>
      <w:r w:rsidRPr="002367CE">
        <w:t xml:space="preserve"> </w:t>
      </w:r>
      <w:r w:rsidR="00B50F66">
        <w:rPr>
          <w:rStyle w:val="Fett"/>
          <w:rFonts w:asciiTheme="minorHAnsi" w:hAnsiTheme="minorHAnsi"/>
          <w:b w:val="0"/>
          <w:sz w:val="22"/>
          <w:szCs w:val="22"/>
        </w:rPr>
        <w:t>3375 5</w:t>
      </w:r>
      <w:r w:rsidR="008E106D">
        <w:rPr>
          <w:rStyle w:val="Fett"/>
          <w:rFonts w:asciiTheme="minorHAnsi" w:hAnsiTheme="minorHAnsi"/>
          <w:b w:val="0"/>
          <w:sz w:val="22"/>
          <w:szCs w:val="22"/>
        </w:rPr>
        <w:t>08 444</w:t>
      </w:r>
      <w:r w:rsidR="00FE70EE">
        <w:rPr>
          <w:rStyle w:val="Fett"/>
          <w:rFonts w:asciiTheme="minorHAnsi" w:hAnsiTheme="minorHAnsi"/>
          <w:b w:val="0"/>
          <w:sz w:val="22"/>
          <w:szCs w:val="22"/>
        </w:rPr>
        <w:t xml:space="preserve"> / -144</w:t>
      </w:r>
      <w:r>
        <w:rPr>
          <w:rStyle w:val="Fett"/>
          <w:rFonts w:asciiTheme="minorHAnsi" w:hAnsiTheme="minorHAnsi"/>
          <w:b w:val="0"/>
          <w:sz w:val="22"/>
          <w:szCs w:val="22"/>
        </w:rPr>
        <w:br/>
      </w:r>
      <w:r>
        <w:rPr>
          <w:rStyle w:val="Fett"/>
          <w:rFonts w:ascii="Calibri" w:hAnsi="Calibri" w:cs="Calibri"/>
          <w:b w:val="0"/>
          <w:sz w:val="22"/>
          <w:szCs w:val="22"/>
        </w:rPr>
        <w:t xml:space="preserve">E-Mail: </w:t>
      </w:r>
      <w:r w:rsidR="00FE70EE" w:rsidRPr="00FE70EE">
        <w:rPr>
          <w:rStyle w:val="Fett"/>
          <w:rFonts w:ascii="Calibri" w:hAnsi="Calibri" w:cs="Calibri"/>
          <w:b w:val="0"/>
          <w:bCs w:val="0"/>
          <w:sz w:val="22"/>
          <w:szCs w:val="22"/>
        </w:rPr>
        <w:t>juliane.boenisch@th-wildau.de</w:t>
      </w:r>
      <w:r w:rsidR="00FE70EE">
        <w:rPr>
          <w:rStyle w:val="Fett"/>
          <w:rFonts w:ascii="Calibri" w:hAnsi="Calibri" w:cs="Calibri"/>
          <w:b w:val="0"/>
          <w:bCs w:val="0"/>
          <w:sz w:val="22"/>
          <w:szCs w:val="22"/>
        </w:rPr>
        <w:t xml:space="preserve"> </w:t>
      </w:r>
    </w:p>
    <w:p w14:paraId="358EA8AC" w14:textId="32FD57B0" w:rsidR="00B6113B" w:rsidRDefault="00FE70EE" w:rsidP="00FE70EE">
      <w:pPr>
        <w:pStyle w:val="StandardWeb"/>
        <w:spacing w:before="0" w:beforeAutospacing="0" w:after="0" w:afterAutospacing="0"/>
        <w:ind w:firstLine="708"/>
        <w:rPr>
          <w:rStyle w:val="Fett"/>
          <w:rFonts w:ascii="Calibri" w:hAnsi="Calibri" w:cs="Calibri"/>
          <w:b w:val="0"/>
          <w:sz w:val="22"/>
          <w:szCs w:val="22"/>
        </w:rPr>
      </w:pPr>
      <w:r w:rsidRPr="00FE70EE">
        <w:rPr>
          <w:rStyle w:val="Fett"/>
          <w:rFonts w:ascii="Calibri" w:hAnsi="Calibri" w:cs="Calibri"/>
          <w:b w:val="0"/>
          <w:bCs w:val="0"/>
          <w:sz w:val="22"/>
          <w:szCs w:val="22"/>
        </w:rPr>
        <w:t>larissa.wille-friel@th-wildau.de</w:t>
      </w:r>
      <w:r>
        <w:rPr>
          <w:rStyle w:val="Fett"/>
          <w:rFonts w:ascii="Calibri" w:hAnsi="Calibri" w:cs="Calibri"/>
          <w:b w:val="0"/>
          <w:bCs w:val="0"/>
          <w:sz w:val="22"/>
          <w:szCs w:val="22"/>
        </w:rPr>
        <w:t xml:space="preserve"> </w:t>
      </w:r>
    </w:p>
    <w:p w14:paraId="79F8AE87" w14:textId="77777777" w:rsidR="00B963F3" w:rsidRPr="00D80E76" w:rsidRDefault="00B963F3" w:rsidP="00B963F3">
      <w:pPr>
        <w:pStyle w:val="StandardWeb"/>
        <w:spacing w:before="0" w:beforeAutospacing="0" w:after="0" w:afterAutospacing="0"/>
        <w:rPr>
          <w:rStyle w:val="Fett"/>
          <w:rFonts w:ascii="Calibri" w:hAnsi="Calibri" w:cs="Calibri"/>
          <w:sz w:val="22"/>
          <w:szCs w:val="22"/>
        </w:rPr>
      </w:pPr>
    </w:p>
    <w:p w14:paraId="63E5892B" w14:textId="132C117F" w:rsidR="001B32D9" w:rsidRDefault="00604AE1" w:rsidP="008C2E90">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sidR="00256E93">
        <w:rPr>
          <w:rStyle w:val="Fett"/>
          <w:rFonts w:asciiTheme="minorHAnsi" w:hAnsiTheme="minorHAnsi"/>
          <w:sz w:val="22"/>
          <w:szCs w:val="22"/>
        </w:rPr>
        <w:t>en</w:t>
      </w:r>
      <w:r w:rsidR="008C2E90" w:rsidRPr="008E3F6C">
        <w:rPr>
          <w:rStyle w:val="Fett"/>
          <w:rFonts w:asciiTheme="minorHAnsi" w:hAnsiTheme="minorHAnsi"/>
          <w:sz w:val="22"/>
          <w:szCs w:val="22"/>
        </w:rPr>
        <w:t xml:space="preserve"> Presse- und Medienkommunikation:</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 -669</w:t>
      </w:r>
    </w:p>
    <w:p w14:paraId="6901CC20" w14:textId="4C5D93CE" w:rsidR="008C2E90" w:rsidRPr="00C03EE7" w:rsidRDefault="007730AA" w:rsidP="008C2E90">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r w:rsidR="002056B5" w:rsidRPr="00C03EE7">
        <w:rPr>
          <w:rFonts w:asciiTheme="minorHAnsi" w:hAnsiTheme="minorHAnsi"/>
          <w:sz w:val="22"/>
          <w:szCs w:val="22"/>
        </w:rPr>
        <w:t>presse@th-wildau.de</w:t>
      </w:r>
    </w:p>
    <w:sectPr w:rsidR="008C2E90" w:rsidRPr="00C03EE7">
      <w:headerReference w:type="default" r:id="rId14"/>
      <w:footerReference w:type="default" r:id="rId1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9CBBC" w16cid:durableId="231325C4"/>
  <w16cid:commentId w16cid:paraId="470CB6AE" w16cid:durableId="2313260B"/>
  <w16cid:commentId w16cid:paraId="3402054B" w16cid:durableId="23132697"/>
  <w16cid:commentId w16cid:paraId="4671E6E7" w16cid:durableId="231326BE"/>
  <w16cid:commentId w16cid:paraId="46277060" w16cid:durableId="231328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BE842" w14:textId="77777777" w:rsidR="00005912" w:rsidRDefault="00005912" w:rsidP="00141289">
      <w:pPr>
        <w:spacing w:after="0" w:line="240" w:lineRule="auto"/>
      </w:pPr>
      <w:r>
        <w:separator/>
      </w:r>
    </w:p>
  </w:endnote>
  <w:endnote w:type="continuationSeparator" w:id="0">
    <w:p w14:paraId="15B1A7DF" w14:textId="77777777" w:rsidR="00005912" w:rsidRDefault="0000591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F78C2EF" w:rsidR="00141289" w:rsidRPr="00831275" w:rsidRDefault="00D05158" w:rsidP="00831275">
        <w:pPr>
          <w:pStyle w:val="Fuzeile"/>
        </w:pPr>
        <w:r>
          <w:fldChar w:fldCharType="begin"/>
        </w:r>
        <w:r>
          <w:instrText>PAGE   \* MERGEFORMAT</w:instrText>
        </w:r>
        <w:r>
          <w:fldChar w:fldCharType="separate"/>
        </w:r>
        <w:r w:rsidR="00D9012F">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9DF14" w14:textId="77777777" w:rsidR="00005912" w:rsidRDefault="00005912" w:rsidP="00141289">
      <w:pPr>
        <w:spacing w:after="0" w:line="240" w:lineRule="auto"/>
      </w:pPr>
      <w:r>
        <w:separator/>
      </w:r>
    </w:p>
  </w:footnote>
  <w:footnote w:type="continuationSeparator" w:id="0">
    <w:p w14:paraId="59F1DA17" w14:textId="77777777" w:rsidR="00005912" w:rsidRDefault="0000591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75C1507F" w:rsidR="00B85C47" w:rsidRPr="00FD2BB9" w:rsidRDefault="00FE70EE"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12</w:t>
    </w:r>
    <w:r w:rsidR="005D2204">
      <w:rPr>
        <w:rFonts w:asciiTheme="minorHAnsi" w:eastAsiaTheme="minorHAnsi" w:hAnsiTheme="minorHAnsi" w:cstheme="minorBidi"/>
        <w:szCs w:val="32"/>
        <w:lang w:val="en-US" w:eastAsia="en-US"/>
      </w:rPr>
      <w:t>.11</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4B116BF5" w:rsidR="00B85C47" w:rsidRPr="0042192B" w:rsidRDefault="0042192B" w:rsidP="00AD51C9">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Nr. 2020</w:t>
    </w:r>
    <w:r w:rsidR="00AD51C9" w:rsidRPr="0042192B">
      <w:rPr>
        <w:rFonts w:asciiTheme="minorHAnsi" w:eastAsiaTheme="minorHAnsi" w:hAnsiTheme="minorHAnsi" w:cstheme="minorBidi"/>
        <w:szCs w:val="32"/>
        <w:lang w:val="en-US" w:eastAsia="en-US"/>
      </w:rPr>
      <w:t>/</w:t>
    </w:r>
    <w:r w:rsidR="00FE70EE">
      <w:rPr>
        <w:rFonts w:asciiTheme="minorHAnsi" w:eastAsiaTheme="minorHAnsi" w:hAnsiTheme="minorHAnsi" w:cstheme="minorBidi"/>
        <w:szCs w:val="32"/>
        <w:lang w:val="en-US" w:eastAsia="en-US"/>
      </w:rPr>
      <w:t>11_06</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22C9D"/>
    <w:rsid w:val="00030C88"/>
    <w:rsid w:val="0003268B"/>
    <w:rsid w:val="00037EA3"/>
    <w:rsid w:val="00041350"/>
    <w:rsid w:val="00041DA1"/>
    <w:rsid w:val="00053AB6"/>
    <w:rsid w:val="00067112"/>
    <w:rsid w:val="00072B8E"/>
    <w:rsid w:val="00076A93"/>
    <w:rsid w:val="00077AFB"/>
    <w:rsid w:val="00092400"/>
    <w:rsid w:val="000943A1"/>
    <w:rsid w:val="0009549C"/>
    <w:rsid w:val="000A0721"/>
    <w:rsid w:val="000A50B8"/>
    <w:rsid w:val="000B74A8"/>
    <w:rsid w:val="000C0371"/>
    <w:rsid w:val="000C4989"/>
    <w:rsid w:val="000C7ED6"/>
    <w:rsid w:val="000D08EC"/>
    <w:rsid w:val="000D2488"/>
    <w:rsid w:val="000D4A4C"/>
    <w:rsid w:val="000D4DAD"/>
    <w:rsid w:val="000D5F30"/>
    <w:rsid w:val="000E0527"/>
    <w:rsid w:val="000E1350"/>
    <w:rsid w:val="000F00E7"/>
    <w:rsid w:val="000F2B75"/>
    <w:rsid w:val="000F3702"/>
    <w:rsid w:val="000F7384"/>
    <w:rsid w:val="0010405D"/>
    <w:rsid w:val="00105072"/>
    <w:rsid w:val="00110347"/>
    <w:rsid w:val="001130AF"/>
    <w:rsid w:val="0011713E"/>
    <w:rsid w:val="00117835"/>
    <w:rsid w:val="001347FE"/>
    <w:rsid w:val="00140BFE"/>
    <w:rsid w:val="00140ED2"/>
    <w:rsid w:val="00141289"/>
    <w:rsid w:val="0014214E"/>
    <w:rsid w:val="001422B4"/>
    <w:rsid w:val="00143637"/>
    <w:rsid w:val="00144C72"/>
    <w:rsid w:val="001465F9"/>
    <w:rsid w:val="001544CD"/>
    <w:rsid w:val="00164E6A"/>
    <w:rsid w:val="0018053A"/>
    <w:rsid w:val="001835E6"/>
    <w:rsid w:val="0018409F"/>
    <w:rsid w:val="001905FE"/>
    <w:rsid w:val="0019754B"/>
    <w:rsid w:val="001979D3"/>
    <w:rsid w:val="001A285C"/>
    <w:rsid w:val="001A408E"/>
    <w:rsid w:val="001B0431"/>
    <w:rsid w:val="001B32D9"/>
    <w:rsid w:val="001B6191"/>
    <w:rsid w:val="001C0C11"/>
    <w:rsid w:val="001D0713"/>
    <w:rsid w:val="001D527F"/>
    <w:rsid w:val="001D64C4"/>
    <w:rsid w:val="001E11BA"/>
    <w:rsid w:val="001E1535"/>
    <w:rsid w:val="001E5032"/>
    <w:rsid w:val="001E5898"/>
    <w:rsid w:val="001F2A72"/>
    <w:rsid w:val="00203088"/>
    <w:rsid w:val="002056B5"/>
    <w:rsid w:val="002224BA"/>
    <w:rsid w:val="00223051"/>
    <w:rsid w:val="00234AF3"/>
    <w:rsid w:val="002367CE"/>
    <w:rsid w:val="00243908"/>
    <w:rsid w:val="00252AD5"/>
    <w:rsid w:val="00254F7C"/>
    <w:rsid w:val="00256E93"/>
    <w:rsid w:val="002573DB"/>
    <w:rsid w:val="00265CD5"/>
    <w:rsid w:val="00267CAB"/>
    <w:rsid w:val="00274053"/>
    <w:rsid w:val="00284CE3"/>
    <w:rsid w:val="002875E5"/>
    <w:rsid w:val="002A5FEA"/>
    <w:rsid w:val="002A6A85"/>
    <w:rsid w:val="002B407B"/>
    <w:rsid w:val="002C09C9"/>
    <w:rsid w:val="002C7CC8"/>
    <w:rsid w:val="002D12ED"/>
    <w:rsid w:val="002D175A"/>
    <w:rsid w:val="002E6002"/>
    <w:rsid w:val="002E6272"/>
    <w:rsid w:val="002F02C2"/>
    <w:rsid w:val="002F6E9C"/>
    <w:rsid w:val="0030030C"/>
    <w:rsid w:val="0030065B"/>
    <w:rsid w:val="003042C4"/>
    <w:rsid w:val="00313771"/>
    <w:rsid w:val="00317F38"/>
    <w:rsid w:val="00323CD5"/>
    <w:rsid w:val="0033044A"/>
    <w:rsid w:val="003335A8"/>
    <w:rsid w:val="00334BD7"/>
    <w:rsid w:val="00336507"/>
    <w:rsid w:val="0033707B"/>
    <w:rsid w:val="00337B9D"/>
    <w:rsid w:val="003403E7"/>
    <w:rsid w:val="003410DB"/>
    <w:rsid w:val="00344CA8"/>
    <w:rsid w:val="00345385"/>
    <w:rsid w:val="0034798C"/>
    <w:rsid w:val="00370C5E"/>
    <w:rsid w:val="003717FB"/>
    <w:rsid w:val="003730CC"/>
    <w:rsid w:val="00377C1F"/>
    <w:rsid w:val="003867A3"/>
    <w:rsid w:val="00394CCF"/>
    <w:rsid w:val="00394CFD"/>
    <w:rsid w:val="003A62A0"/>
    <w:rsid w:val="003B099A"/>
    <w:rsid w:val="003B2111"/>
    <w:rsid w:val="003B4673"/>
    <w:rsid w:val="003B6266"/>
    <w:rsid w:val="003C7BD7"/>
    <w:rsid w:val="003D68C3"/>
    <w:rsid w:val="003E22CA"/>
    <w:rsid w:val="003E5ACA"/>
    <w:rsid w:val="003E6993"/>
    <w:rsid w:val="003F14B8"/>
    <w:rsid w:val="0040719F"/>
    <w:rsid w:val="0042075D"/>
    <w:rsid w:val="0042192B"/>
    <w:rsid w:val="00431899"/>
    <w:rsid w:val="0043561A"/>
    <w:rsid w:val="00436D67"/>
    <w:rsid w:val="00440FE7"/>
    <w:rsid w:val="00442B41"/>
    <w:rsid w:val="00445F16"/>
    <w:rsid w:val="00455187"/>
    <w:rsid w:val="00456CF8"/>
    <w:rsid w:val="00456D18"/>
    <w:rsid w:val="004608F7"/>
    <w:rsid w:val="00461B0B"/>
    <w:rsid w:val="00471E9A"/>
    <w:rsid w:val="00473EA0"/>
    <w:rsid w:val="00474C8D"/>
    <w:rsid w:val="00480679"/>
    <w:rsid w:val="00482ABD"/>
    <w:rsid w:val="004954E9"/>
    <w:rsid w:val="0049670B"/>
    <w:rsid w:val="004A1DAB"/>
    <w:rsid w:val="004B140D"/>
    <w:rsid w:val="004B4EFB"/>
    <w:rsid w:val="004C1CDB"/>
    <w:rsid w:val="004D6FB8"/>
    <w:rsid w:val="004E3C3F"/>
    <w:rsid w:val="004E79D2"/>
    <w:rsid w:val="004F16A8"/>
    <w:rsid w:val="00520D3F"/>
    <w:rsid w:val="0052448E"/>
    <w:rsid w:val="005264E0"/>
    <w:rsid w:val="00537426"/>
    <w:rsid w:val="005378D5"/>
    <w:rsid w:val="00537982"/>
    <w:rsid w:val="0054337C"/>
    <w:rsid w:val="00543D1C"/>
    <w:rsid w:val="00546EAC"/>
    <w:rsid w:val="0055792E"/>
    <w:rsid w:val="00564213"/>
    <w:rsid w:val="00566CBF"/>
    <w:rsid w:val="00567D3A"/>
    <w:rsid w:val="00570373"/>
    <w:rsid w:val="00575E3E"/>
    <w:rsid w:val="0058197B"/>
    <w:rsid w:val="00582AD2"/>
    <w:rsid w:val="00583A53"/>
    <w:rsid w:val="00591098"/>
    <w:rsid w:val="005977B3"/>
    <w:rsid w:val="005A043C"/>
    <w:rsid w:val="005A5075"/>
    <w:rsid w:val="005A7710"/>
    <w:rsid w:val="005B5DA5"/>
    <w:rsid w:val="005B743D"/>
    <w:rsid w:val="005C582A"/>
    <w:rsid w:val="005D0E42"/>
    <w:rsid w:val="005D2204"/>
    <w:rsid w:val="005E123F"/>
    <w:rsid w:val="005F4775"/>
    <w:rsid w:val="005F6333"/>
    <w:rsid w:val="006010AD"/>
    <w:rsid w:val="00604AE1"/>
    <w:rsid w:val="00605B87"/>
    <w:rsid w:val="00612FBE"/>
    <w:rsid w:val="00614D7B"/>
    <w:rsid w:val="00615B72"/>
    <w:rsid w:val="00622895"/>
    <w:rsid w:val="00625106"/>
    <w:rsid w:val="00631786"/>
    <w:rsid w:val="006332E3"/>
    <w:rsid w:val="00640326"/>
    <w:rsid w:val="006435BE"/>
    <w:rsid w:val="006453A1"/>
    <w:rsid w:val="00652FDA"/>
    <w:rsid w:val="00661FC3"/>
    <w:rsid w:val="00667F1D"/>
    <w:rsid w:val="00667F5E"/>
    <w:rsid w:val="00673A24"/>
    <w:rsid w:val="0068237B"/>
    <w:rsid w:val="00682765"/>
    <w:rsid w:val="0068289E"/>
    <w:rsid w:val="006A1949"/>
    <w:rsid w:val="006A34EA"/>
    <w:rsid w:val="006B3F9D"/>
    <w:rsid w:val="006D2391"/>
    <w:rsid w:val="006E2308"/>
    <w:rsid w:val="006E3C3A"/>
    <w:rsid w:val="006E53B0"/>
    <w:rsid w:val="007028CF"/>
    <w:rsid w:val="0070374D"/>
    <w:rsid w:val="00706932"/>
    <w:rsid w:val="007070F4"/>
    <w:rsid w:val="00713A65"/>
    <w:rsid w:val="0071543B"/>
    <w:rsid w:val="00715855"/>
    <w:rsid w:val="00721FAA"/>
    <w:rsid w:val="007233E6"/>
    <w:rsid w:val="00726EDD"/>
    <w:rsid w:val="0073114B"/>
    <w:rsid w:val="00731AB5"/>
    <w:rsid w:val="00750043"/>
    <w:rsid w:val="0075090F"/>
    <w:rsid w:val="00761DD5"/>
    <w:rsid w:val="00765F1D"/>
    <w:rsid w:val="007730AA"/>
    <w:rsid w:val="00773AC1"/>
    <w:rsid w:val="007931E0"/>
    <w:rsid w:val="007A02C8"/>
    <w:rsid w:val="007A104E"/>
    <w:rsid w:val="007A73CE"/>
    <w:rsid w:val="007B7079"/>
    <w:rsid w:val="007C0C97"/>
    <w:rsid w:val="007C2C64"/>
    <w:rsid w:val="007C36B9"/>
    <w:rsid w:val="007C7DFC"/>
    <w:rsid w:val="007D0131"/>
    <w:rsid w:val="007D03A0"/>
    <w:rsid w:val="007D098B"/>
    <w:rsid w:val="007D4089"/>
    <w:rsid w:val="007D65E6"/>
    <w:rsid w:val="007F5983"/>
    <w:rsid w:val="00812210"/>
    <w:rsid w:val="00813CC0"/>
    <w:rsid w:val="00815C8E"/>
    <w:rsid w:val="008257BC"/>
    <w:rsid w:val="0082738B"/>
    <w:rsid w:val="00831275"/>
    <w:rsid w:val="00831C85"/>
    <w:rsid w:val="00837745"/>
    <w:rsid w:val="008404DA"/>
    <w:rsid w:val="00843D2B"/>
    <w:rsid w:val="0084721E"/>
    <w:rsid w:val="0086217F"/>
    <w:rsid w:val="00863A83"/>
    <w:rsid w:val="0086492E"/>
    <w:rsid w:val="00866AA9"/>
    <w:rsid w:val="00876822"/>
    <w:rsid w:val="00882282"/>
    <w:rsid w:val="00882363"/>
    <w:rsid w:val="00883951"/>
    <w:rsid w:val="00886ED7"/>
    <w:rsid w:val="008917EC"/>
    <w:rsid w:val="008A1805"/>
    <w:rsid w:val="008B289D"/>
    <w:rsid w:val="008B2A50"/>
    <w:rsid w:val="008B3A14"/>
    <w:rsid w:val="008B54B9"/>
    <w:rsid w:val="008C0815"/>
    <w:rsid w:val="008C2E90"/>
    <w:rsid w:val="008C37DB"/>
    <w:rsid w:val="008D1479"/>
    <w:rsid w:val="008D45A1"/>
    <w:rsid w:val="008D45DB"/>
    <w:rsid w:val="008D56EA"/>
    <w:rsid w:val="008E106D"/>
    <w:rsid w:val="008E33A5"/>
    <w:rsid w:val="008E3E69"/>
    <w:rsid w:val="008E3F6C"/>
    <w:rsid w:val="008E46D9"/>
    <w:rsid w:val="008F5310"/>
    <w:rsid w:val="008F5750"/>
    <w:rsid w:val="00901C1A"/>
    <w:rsid w:val="00902F17"/>
    <w:rsid w:val="0090435A"/>
    <w:rsid w:val="0090487A"/>
    <w:rsid w:val="00905A98"/>
    <w:rsid w:val="009073E8"/>
    <w:rsid w:val="00910D04"/>
    <w:rsid w:val="009130CB"/>
    <w:rsid w:val="00915E66"/>
    <w:rsid w:val="00917D78"/>
    <w:rsid w:val="00920D13"/>
    <w:rsid w:val="009214EE"/>
    <w:rsid w:val="00931C0D"/>
    <w:rsid w:val="0094790E"/>
    <w:rsid w:val="00955820"/>
    <w:rsid w:val="00955F35"/>
    <w:rsid w:val="00957D73"/>
    <w:rsid w:val="0096201D"/>
    <w:rsid w:val="00963E64"/>
    <w:rsid w:val="00966322"/>
    <w:rsid w:val="009740DC"/>
    <w:rsid w:val="00986246"/>
    <w:rsid w:val="00992068"/>
    <w:rsid w:val="00993E95"/>
    <w:rsid w:val="009B2F19"/>
    <w:rsid w:val="009B2F5C"/>
    <w:rsid w:val="009D3308"/>
    <w:rsid w:val="009D7FF6"/>
    <w:rsid w:val="009E52AD"/>
    <w:rsid w:val="009E5BB5"/>
    <w:rsid w:val="009F45A4"/>
    <w:rsid w:val="00A111E2"/>
    <w:rsid w:val="00A17AC1"/>
    <w:rsid w:val="00A2145C"/>
    <w:rsid w:val="00A26441"/>
    <w:rsid w:val="00A368C9"/>
    <w:rsid w:val="00A42966"/>
    <w:rsid w:val="00A43CDD"/>
    <w:rsid w:val="00A43F44"/>
    <w:rsid w:val="00A468E4"/>
    <w:rsid w:val="00A52464"/>
    <w:rsid w:val="00A621E9"/>
    <w:rsid w:val="00A719CB"/>
    <w:rsid w:val="00A73495"/>
    <w:rsid w:val="00A808FC"/>
    <w:rsid w:val="00A90579"/>
    <w:rsid w:val="00AA595D"/>
    <w:rsid w:val="00AC03D2"/>
    <w:rsid w:val="00AC2B36"/>
    <w:rsid w:val="00AC35E5"/>
    <w:rsid w:val="00AC6FBA"/>
    <w:rsid w:val="00AC70B0"/>
    <w:rsid w:val="00AC7EBA"/>
    <w:rsid w:val="00AD24D8"/>
    <w:rsid w:val="00AD4E8F"/>
    <w:rsid w:val="00AD51C9"/>
    <w:rsid w:val="00AD7B53"/>
    <w:rsid w:val="00AE0D42"/>
    <w:rsid w:val="00AE78CD"/>
    <w:rsid w:val="00AF08EF"/>
    <w:rsid w:val="00AF15AC"/>
    <w:rsid w:val="00AF2C00"/>
    <w:rsid w:val="00AF4724"/>
    <w:rsid w:val="00AF5204"/>
    <w:rsid w:val="00AF63EC"/>
    <w:rsid w:val="00B0406E"/>
    <w:rsid w:val="00B06F7C"/>
    <w:rsid w:val="00B11BCB"/>
    <w:rsid w:val="00B1313C"/>
    <w:rsid w:val="00B17761"/>
    <w:rsid w:val="00B31793"/>
    <w:rsid w:val="00B34F6F"/>
    <w:rsid w:val="00B35C9F"/>
    <w:rsid w:val="00B41F32"/>
    <w:rsid w:val="00B436D0"/>
    <w:rsid w:val="00B4476C"/>
    <w:rsid w:val="00B44A29"/>
    <w:rsid w:val="00B452BF"/>
    <w:rsid w:val="00B45F5C"/>
    <w:rsid w:val="00B50F66"/>
    <w:rsid w:val="00B56C23"/>
    <w:rsid w:val="00B57D2E"/>
    <w:rsid w:val="00B6113B"/>
    <w:rsid w:val="00B67EFB"/>
    <w:rsid w:val="00B81918"/>
    <w:rsid w:val="00B85C47"/>
    <w:rsid w:val="00B963F3"/>
    <w:rsid w:val="00B96FB5"/>
    <w:rsid w:val="00BA0EA7"/>
    <w:rsid w:val="00BA3800"/>
    <w:rsid w:val="00BB0C7C"/>
    <w:rsid w:val="00BB179E"/>
    <w:rsid w:val="00BB17E4"/>
    <w:rsid w:val="00BB1EBF"/>
    <w:rsid w:val="00BB43DF"/>
    <w:rsid w:val="00BB51DF"/>
    <w:rsid w:val="00BB5210"/>
    <w:rsid w:val="00BC4AFA"/>
    <w:rsid w:val="00BD1A75"/>
    <w:rsid w:val="00BD22D2"/>
    <w:rsid w:val="00BF6E62"/>
    <w:rsid w:val="00C02766"/>
    <w:rsid w:val="00C035E2"/>
    <w:rsid w:val="00C03EE7"/>
    <w:rsid w:val="00C060E1"/>
    <w:rsid w:val="00C1258D"/>
    <w:rsid w:val="00C128BC"/>
    <w:rsid w:val="00C12C25"/>
    <w:rsid w:val="00C17084"/>
    <w:rsid w:val="00C20769"/>
    <w:rsid w:val="00C21342"/>
    <w:rsid w:val="00C22C5E"/>
    <w:rsid w:val="00C25976"/>
    <w:rsid w:val="00C26F6F"/>
    <w:rsid w:val="00C2728C"/>
    <w:rsid w:val="00C365AB"/>
    <w:rsid w:val="00C42D60"/>
    <w:rsid w:val="00C4523D"/>
    <w:rsid w:val="00C46900"/>
    <w:rsid w:val="00C6010A"/>
    <w:rsid w:val="00C6195B"/>
    <w:rsid w:val="00C740A1"/>
    <w:rsid w:val="00C7527C"/>
    <w:rsid w:val="00C76A21"/>
    <w:rsid w:val="00C802B0"/>
    <w:rsid w:val="00C858C3"/>
    <w:rsid w:val="00CA7850"/>
    <w:rsid w:val="00CB5369"/>
    <w:rsid w:val="00CB6C9A"/>
    <w:rsid w:val="00CC52C2"/>
    <w:rsid w:val="00CC7EA7"/>
    <w:rsid w:val="00CD1327"/>
    <w:rsid w:val="00CD1FB3"/>
    <w:rsid w:val="00CD454F"/>
    <w:rsid w:val="00CD50B4"/>
    <w:rsid w:val="00CF618D"/>
    <w:rsid w:val="00D01D26"/>
    <w:rsid w:val="00D05158"/>
    <w:rsid w:val="00D13A63"/>
    <w:rsid w:val="00D2239D"/>
    <w:rsid w:val="00D25B10"/>
    <w:rsid w:val="00D2655E"/>
    <w:rsid w:val="00D30F85"/>
    <w:rsid w:val="00D33816"/>
    <w:rsid w:val="00D37713"/>
    <w:rsid w:val="00D431BF"/>
    <w:rsid w:val="00D51D52"/>
    <w:rsid w:val="00D60B97"/>
    <w:rsid w:val="00D627F0"/>
    <w:rsid w:val="00D6455A"/>
    <w:rsid w:val="00D727E7"/>
    <w:rsid w:val="00D80E76"/>
    <w:rsid w:val="00D821E6"/>
    <w:rsid w:val="00D82322"/>
    <w:rsid w:val="00D82BF3"/>
    <w:rsid w:val="00D9012F"/>
    <w:rsid w:val="00D90A6A"/>
    <w:rsid w:val="00D967E9"/>
    <w:rsid w:val="00D974F3"/>
    <w:rsid w:val="00DA0C64"/>
    <w:rsid w:val="00DA4A77"/>
    <w:rsid w:val="00DB0C87"/>
    <w:rsid w:val="00DB0EC0"/>
    <w:rsid w:val="00DB389D"/>
    <w:rsid w:val="00DC6E91"/>
    <w:rsid w:val="00DD0362"/>
    <w:rsid w:val="00DD0814"/>
    <w:rsid w:val="00DD5D1E"/>
    <w:rsid w:val="00DE6D4F"/>
    <w:rsid w:val="00DF1E73"/>
    <w:rsid w:val="00DF33BA"/>
    <w:rsid w:val="00DF3D29"/>
    <w:rsid w:val="00DF4F49"/>
    <w:rsid w:val="00E034DB"/>
    <w:rsid w:val="00E03DFF"/>
    <w:rsid w:val="00E04207"/>
    <w:rsid w:val="00E0780B"/>
    <w:rsid w:val="00E136A6"/>
    <w:rsid w:val="00E307DC"/>
    <w:rsid w:val="00E30CFC"/>
    <w:rsid w:val="00E324D3"/>
    <w:rsid w:val="00E33154"/>
    <w:rsid w:val="00E35C88"/>
    <w:rsid w:val="00E4015B"/>
    <w:rsid w:val="00E461FD"/>
    <w:rsid w:val="00E472D3"/>
    <w:rsid w:val="00E50E9C"/>
    <w:rsid w:val="00E52490"/>
    <w:rsid w:val="00E5286C"/>
    <w:rsid w:val="00E56659"/>
    <w:rsid w:val="00E60238"/>
    <w:rsid w:val="00E6634D"/>
    <w:rsid w:val="00E80BCD"/>
    <w:rsid w:val="00E824D6"/>
    <w:rsid w:val="00E8666E"/>
    <w:rsid w:val="00E95FA1"/>
    <w:rsid w:val="00E962D6"/>
    <w:rsid w:val="00EA0729"/>
    <w:rsid w:val="00EA365F"/>
    <w:rsid w:val="00ED0AE1"/>
    <w:rsid w:val="00ED3492"/>
    <w:rsid w:val="00EE076D"/>
    <w:rsid w:val="00EE1364"/>
    <w:rsid w:val="00EE6804"/>
    <w:rsid w:val="00EF1466"/>
    <w:rsid w:val="00EF1799"/>
    <w:rsid w:val="00F05D0D"/>
    <w:rsid w:val="00F067FF"/>
    <w:rsid w:val="00F11676"/>
    <w:rsid w:val="00F1433C"/>
    <w:rsid w:val="00F15251"/>
    <w:rsid w:val="00F17324"/>
    <w:rsid w:val="00F210BB"/>
    <w:rsid w:val="00F23F59"/>
    <w:rsid w:val="00F26585"/>
    <w:rsid w:val="00F26793"/>
    <w:rsid w:val="00F27A1C"/>
    <w:rsid w:val="00F32A77"/>
    <w:rsid w:val="00F3758C"/>
    <w:rsid w:val="00F4064A"/>
    <w:rsid w:val="00F427DC"/>
    <w:rsid w:val="00F631CE"/>
    <w:rsid w:val="00F7425A"/>
    <w:rsid w:val="00F768B0"/>
    <w:rsid w:val="00F84D9F"/>
    <w:rsid w:val="00F95709"/>
    <w:rsid w:val="00FA09BE"/>
    <w:rsid w:val="00FB0816"/>
    <w:rsid w:val="00FB53D0"/>
    <w:rsid w:val="00FC0870"/>
    <w:rsid w:val="00FC44D6"/>
    <w:rsid w:val="00FC45F7"/>
    <w:rsid w:val="00FD2BB9"/>
    <w:rsid w:val="00FE0599"/>
    <w:rsid w:val="00FE372E"/>
    <w:rsid w:val="00FE3BDE"/>
    <w:rsid w:val="00FE54DA"/>
    <w:rsid w:val="00FE6526"/>
    <w:rsid w:val="00FE70EE"/>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hochschule/zentrale-einrichtungen/hochschulkommunikation/studienorientier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acht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studieren-weiterbilden/angebote-fuer-schulen/fachtage/fachtag-wirtschaft-verwalt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wildau.de/files/Zentrum-Studienorientierung-Beratung/Fachtage/Flyer_Fachtag_Wirtschaft_und_Verwaltung_Web.pdf" TargetMode="External"/><Relationship Id="rId4" Type="http://schemas.openxmlformats.org/officeDocument/2006/relationships/settings" Target="settings.xml"/><Relationship Id="rId9" Type="http://schemas.openxmlformats.org/officeDocument/2006/relationships/hyperlink" Target="http://www.th-wildau.de/facht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51E3-16F4-4C75-9160-730DCB8B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2</cp:revision>
  <dcterms:created xsi:type="dcterms:W3CDTF">2020-11-12T12:38:00Z</dcterms:created>
  <dcterms:modified xsi:type="dcterms:W3CDTF">2020-11-12T12:38:00Z</dcterms:modified>
</cp:coreProperties>
</file>