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DEBE3" w14:textId="6588FF7C" w:rsidR="00563B40" w:rsidRPr="002E6FC3" w:rsidRDefault="00454828" w:rsidP="00563B40">
      <w:r>
        <w:rPr>
          <w:rFonts w:eastAsia="Times New Roman" w:cs="Arial"/>
          <w:b/>
          <w:noProof/>
          <w:sz w:val="52"/>
          <w:lang w:eastAsia="pt-PT"/>
        </w:rPr>
        <w:drawing>
          <wp:anchor distT="0" distB="0" distL="114300" distR="114300" simplePos="0" relativeHeight="251653632" behindDoc="0" locked="0" layoutInCell="1" allowOverlap="1" wp14:anchorId="2CD2E69B" wp14:editId="53BE2BCF">
            <wp:simplePos x="0" y="0"/>
            <wp:positionH relativeFrom="column">
              <wp:posOffset>3817620</wp:posOffset>
            </wp:positionH>
            <wp:positionV relativeFrom="paragraph">
              <wp:posOffset>264795</wp:posOffset>
            </wp:positionV>
            <wp:extent cx="1701800" cy="1803400"/>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01800" cy="1803400"/>
                    </a:xfrm>
                    <a:prstGeom prst="rect">
                      <a:avLst/>
                    </a:prstGeom>
                  </pic:spPr>
                </pic:pic>
              </a:graphicData>
            </a:graphic>
            <wp14:sizeRelH relativeFrom="page">
              <wp14:pctWidth>0</wp14:pctWidth>
            </wp14:sizeRelH>
            <wp14:sizeRelV relativeFrom="page">
              <wp14:pctHeight>0</wp14:pctHeight>
            </wp14:sizeRelV>
          </wp:anchor>
        </w:drawing>
      </w:r>
      <w:r w:rsidR="00563B40">
        <w:rPr>
          <w:rFonts w:ascii="Calibri Light" w:hAnsi="Calibri Light"/>
          <w:noProof/>
          <w:lang w:eastAsia="pt-PT"/>
        </w:rPr>
        <w:drawing>
          <wp:inline distT="0" distB="0" distL="0" distR="0" wp14:anchorId="2BFCC5A5" wp14:editId="50B7FF52">
            <wp:extent cx="1524000" cy="266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266700"/>
                    </a:xfrm>
                    <a:prstGeom prst="rect">
                      <a:avLst/>
                    </a:prstGeom>
                    <a:noFill/>
                    <a:ln>
                      <a:noFill/>
                    </a:ln>
                  </pic:spPr>
                </pic:pic>
              </a:graphicData>
            </a:graphic>
          </wp:inline>
        </w:drawing>
      </w:r>
    </w:p>
    <w:p w14:paraId="364F58F4" w14:textId="336E0CA9" w:rsidR="00563B40" w:rsidRPr="002E6FC3" w:rsidRDefault="00563B40" w:rsidP="00563B40">
      <w:pPr>
        <w:tabs>
          <w:tab w:val="center" w:pos="4536"/>
          <w:tab w:val="right" w:pos="9072"/>
        </w:tabs>
        <w:spacing w:after="0" w:line="240" w:lineRule="auto"/>
        <w:rPr>
          <w:rFonts w:ascii="Calibri Light" w:eastAsia="MS Mincho" w:hAnsi="Calibri Light" w:cs="Arial"/>
          <w:b/>
          <w:iCs/>
          <w:sz w:val="32"/>
          <w:szCs w:val="32"/>
        </w:rPr>
      </w:pPr>
      <w:proofErr w:type="spellStart"/>
      <w:r>
        <w:rPr>
          <w:rFonts w:ascii="Calibri Light" w:eastAsia="MS Mincho" w:hAnsi="Calibri Light" w:cs="Arial"/>
          <w:b/>
          <w:sz w:val="32"/>
        </w:rPr>
        <w:t>Press</w:t>
      </w:r>
      <w:proofErr w:type="spellEnd"/>
      <w:r>
        <w:rPr>
          <w:rFonts w:ascii="Calibri Light" w:eastAsia="MS Mincho" w:hAnsi="Calibri Light" w:cs="Arial"/>
          <w:b/>
          <w:sz w:val="32"/>
        </w:rPr>
        <w:t xml:space="preserve"> </w:t>
      </w:r>
      <w:proofErr w:type="spellStart"/>
      <w:r>
        <w:rPr>
          <w:rFonts w:ascii="Calibri Light" w:eastAsia="MS Mincho" w:hAnsi="Calibri Light" w:cs="Arial"/>
          <w:b/>
          <w:sz w:val="32"/>
        </w:rPr>
        <w:t>Release</w:t>
      </w:r>
      <w:proofErr w:type="spellEnd"/>
    </w:p>
    <w:p w14:paraId="1D145B4A" w14:textId="09DFB0A9" w:rsidR="00563B40" w:rsidRPr="002E6FC3" w:rsidRDefault="006B4BE6" w:rsidP="006B4BE6">
      <w:pPr>
        <w:tabs>
          <w:tab w:val="left" w:pos="7600"/>
        </w:tabs>
        <w:spacing w:after="0" w:line="240" w:lineRule="auto"/>
        <w:rPr>
          <w:rFonts w:eastAsia="MS Mincho" w:cs="Arial"/>
          <w:b/>
          <w:color w:val="808080"/>
          <w:szCs w:val="20"/>
        </w:rPr>
      </w:pPr>
      <w:r>
        <w:rPr>
          <w:rFonts w:eastAsia="MS Mincho" w:cs="Arial"/>
          <w:b/>
          <w:color w:val="808080"/>
        </w:rPr>
        <w:t xml:space="preserve">8 </w:t>
      </w:r>
      <w:proofErr w:type="gramStart"/>
      <w:r>
        <w:rPr>
          <w:rFonts w:eastAsia="MS Mincho" w:cs="Arial"/>
          <w:b/>
          <w:color w:val="808080"/>
        </w:rPr>
        <w:t>de</w:t>
      </w:r>
      <w:proofErr w:type="gramEnd"/>
      <w:r>
        <w:rPr>
          <w:rFonts w:eastAsia="MS Mincho" w:cs="Arial"/>
          <w:b/>
          <w:color w:val="808080"/>
        </w:rPr>
        <w:t xml:space="preserve"> </w:t>
      </w:r>
      <w:proofErr w:type="spellStart"/>
      <w:r>
        <w:rPr>
          <w:rFonts w:eastAsia="MS Mincho" w:cs="Arial"/>
          <w:b/>
          <w:color w:val="808080"/>
        </w:rPr>
        <w:t>novembro</w:t>
      </w:r>
      <w:proofErr w:type="spellEnd"/>
      <w:r>
        <w:rPr>
          <w:rFonts w:eastAsia="MS Mincho" w:cs="Arial"/>
          <w:b/>
          <w:color w:val="808080"/>
        </w:rPr>
        <w:t xml:space="preserve"> de 2016</w:t>
      </w:r>
      <w:r>
        <w:rPr>
          <w:rFonts w:eastAsia="MS Mincho" w:cs="Arial"/>
          <w:b/>
          <w:color w:val="808080"/>
        </w:rPr>
        <w:tab/>
      </w:r>
    </w:p>
    <w:p w14:paraId="30FEE6C6" w14:textId="05094708" w:rsidR="00563B40" w:rsidRPr="002E6FC3" w:rsidRDefault="00563B40" w:rsidP="00563B40">
      <w:pPr>
        <w:tabs>
          <w:tab w:val="center" w:pos="4536"/>
          <w:tab w:val="right" w:pos="9072"/>
        </w:tabs>
        <w:spacing w:after="0" w:line="240" w:lineRule="auto"/>
        <w:rPr>
          <w:rFonts w:eastAsia="MS Mincho" w:cs="Arial"/>
          <w:b/>
          <w:color w:val="808080"/>
          <w:szCs w:val="20"/>
        </w:rPr>
      </w:pPr>
    </w:p>
    <w:p w14:paraId="7A2D77CE" w14:textId="77777777" w:rsidR="00454828" w:rsidRDefault="00454828" w:rsidP="006B4BE6">
      <w:pPr>
        <w:shd w:val="clear" w:color="auto" w:fill="FFFFFF"/>
        <w:spacing w:before="100" w:after="100"/>
        <w:rPr>
          <w:rFonts w:eastAsia="Times New Roman" w:cs="Arial"/>
          <w:b/>
          <w:bCs/>
          <w:sz w:val="52"/>
          <w:szCs w:val="52"/>
          <w:lang w:eastAsia="es-ES"/>
        </w:rPr>
      </w:pPr>
      <w:r>
        <w:rPr>
          <w:rFonts w:eastAsia="Times New Roman" w:cs="Arial"/>
          <w:b/>
          <w:bCs/>
          <w:sz w:val="52"/>
          <w:szCs w:val="52"/>
          <w:lang w:eastAsia="es-ES"/>
        </w:rPr>
        <w:t>Neste Natal a Sony dá vida</w:t>
      </w:r>
    </w:p>
    <w:p w14:paraId="07462C8A" w14:textId="0FCC5C36" w:rsidR="006B4BE6" w:rsidRDefault="00454828" w:rsidP="00186A47">
      <w:pPr>
        <w:shd w:val="clear" w:color="auto" w:fill="FFFFFF"/>
        <w:spacing w:before="100" w:after="100"/>
        <w:jc w:val="both"/>
        <w:rPr>
          <w:rFonts w:eastAsia="Times New Roman" w:cs="Arial"/>
          <w:b/>
          <w:bCs/>
          <w:sz w:val="52"/>
          <w:szCs w:val="52"/>
          <w:lang w:eastAsia="es-ES"/>
        </w:rPr>
      </w:pPr>
      <w:proofErr w:type="gramStart"/>
      <w:r>
        <w:rPr>
          <w:rFonts w:eastAsia="Times New Roman" w:cs="Arial"/>
          <w:b/>
          <w:bCs/>
          <w:sz w:val="52"/>
          <w:szCs w:val="52"/>
          <w:lang w:eastAsia="es-ES"/>
        </w:rPr>
        <w:t>á</w:t>
      </w:r>
      <w:proofErr w:type="gramEnd"/>
      <w:r>
        <w:rPr>
          <w:rFonts w:eastAsia="Times New Roman" w:cs="Arial"/>
          <w:b/>
          <w:bCs/>
          <w:sz w:val="52"/>
          <w:szCs w:val="52"/>
          <w:lang w:eastAsia="es-ES"/>
        </w:rPr>
        <w:t xml:space="preserve"> criança que tem em si</w:t>
      </w:r>
    </w:p>
    <w:p w14:paraId="2A276EB2" w14:textId="3E882FAD" w:rsidR="00622938" w:rsidRPr="002E6FC3" w:rsidRDefault="00454828" w:rsidP="00186A47">
      <w:pPr>
        <w:jc w:val="both"/>
      </w:pPr>
      <w:r>
        <w:rPr>
          <w:b/>
        </w:rPr>
        <w:t>Lisboa</w:t>
      </w:r>
      <w:r w:rsidR="00563B40">
        <w:rPr>
          <w:b/>
        </w:rPr>
        <w:t xml:space="preserve">, </w:t>
      </w:r>
      <w:r>
        <w:rPr>
          <w:b/>
        </w:rPr>
        <w:t>10</w:t>
      </w:r>
      <w:r w:rsidR="00563B40">
        <w:rPr>
          <w:b/>
        </w:rPr>
        <w:t xml:space="preserve"> de </w:t>
      </w:r>
      <w:proofErr w:type="spellStart"/>
      <w:r w:rsidR="00563B40">
        <w:rPr>
          <w:b/>
        </w:rPr>
        <w:t>novembro</w:t>
      </w:r>
      <w:proofErr w:type="spellEnd"/>
      <w:r>
        <w:rPr>
          <w:b/>
        </w:rPr>
        <w:t xml:space="preserve"> </w:t>
      </w:r>
      <w:r w:rsidR="00563B40">
        <w:rPr>
          <w:b/>
        </w:rPr>
        <w:t xml:space="preserve">- </w:t>
      </w:r>
      <w:r w:rsidR="00563B40">
        <w:t>À medida que nos tornamos adultos, damo-nos conta de que o Natal é uma época tão mágica quanto exigente, na qual ninguém quer deixar de oferecer aquele presente tão especial e desejado. Na Sony pretendemos ajudá-lo a adaptar o Natal à sua medida e a dar vida à criança que tem em si.</w:t>
      </w:r>
    </w:p>
    <w:p w14:paraId="45CE5DDB" w14:textId="6F4FEFA0" w:rsidR="00622938" w:rsidRPr="002E6FC3" w:rsidRDefault="00622938" w:rsidP="00186A47">
      <w:pPr>
        <w:jc w:val="both"/>
      </w:pPr>
      <w:r>
        <w:t>Escolha os seus presentes a partir da lista de desejos da Sony!</w:t>
      </w:r>
    </w:p>
    <w:p w14:paraId="18F3876F" w14:textId="28005A35" w:rsidR="006E7D82" w:rsidRPr="002E6FC3" w:rsidRDefault="006E7D82" w:rsidP="00186A47">
      <w:pPr>
        <w:jc w:val="both"/>
      </w:pPr>
      <w:r>
        <w:t xml:space="preserve">Há muito que deseja ter uns auscultadores sem fios com tecnologia </w:t>
      </w:r>
      <w:r>
        <w:rPr>
          <w:i/>
        </w:rPr>
        <w:t>noise-cancelling</w:t>
      </w:r>
      <w:r>
        <w:t xml:space="preserve"> (cancelamento de ruído), umas colunas resistentes à água ou um televisor maior para a sua sala? Não pense mais nisso! Este é o momento certo para concretizar os seus desejos!</w:t>
      </w:r>
    </w:p>
    <w:p w14:paraId="519F5DE1" w14:textId="1BB10970" w:rsidR="00622938" w:rsidRPr="002E6FC3" w:rsidRDefault="00154092" w:rsidP="00186A47">
      <w:pPr>
        <w:jc w:val="both"/>
      </w:pPr>
      <w:r>
        <w:t xml:space="preserve">Imprima a sua lista de desejos da Sony, assinale os produtos que deseja receber, coloque a sua carta num envelope e entregue-a aos Reis Magos ou envie-a ao Pai Natal! </w:t>
      </w:r>
    </w:p>
    <w:p w14:paraId="69E14F30" w14:textId="180919AA" w:rsidR="007E2A8C" w:rsidRPr="002E6FC3" w:rsidRDefault="006B4BE6" w:rsidP="00186A47">
      <w:pPr>
        <w:jc w:val="both"/>
      </w:pPr>
      <w:r>
        <w:rPr>
          <w:b/>
          <w:noProof/>
          <w:lang w:eastAsia="pt-PT"/>
        </w:rPr>
        <w:drawing>
          <wp:anchor distT="0" distB="0" distL="114300" distR="114300" simplePos="0" relativeHeight="251654656" behindDoc="1" locked="0" layoutInCell="1" allowOverlap="1" wp14:anchorId="1F92E7C5" wp14:editId="11E363F7">
            <wp:simplePos x="0" y="0"/>
            <wp:positionH relativeFrom="column">
              <wp:posOffset>3943985</wp:posOffset>
            </wp:positionH>
            <wp:positionV relativeFrom="paragraph">
              <wp:posOffset>-6985</wp:posOffset>
            </wp:positionV>
            <wp:extent cx="1257300" cy="111760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57300" cy="1117600"/>
                    </a:xfrm>
                    <a:prstGeom prst="rect">
                      <a:avLst/>
                    </a:prstGeom>
                  </pic:spPr>
                </pic:pic>
              </a:graphicData>
            </a:graphic>
            <wp14:sizeRelH relativeFrom="page">
              <wp14:pctWidth>0</wp14:pctWidth>
            </wp14:sizeRelH>
            <wp14:sizeRelV relativeFrom="page">
              <wp14:pctHeight>0</wp14:pctHeight>
            </wp14:sizeRelV>
          </wp:anchor>
        </w:drawing>
      </w:r>
      <w:r>
        <w:t>Descubra as nossas novidades e sugestões para este Natal:</w:t>
      </w:r>
    </w:p>
    <w:p w14:paraId="03A7C519" w14:textId="073C5C6A" w:rsidR="00F64080" w:rsidRPr="002E6FC3" w:rsidRDefault="008067FA" w:rsidP="00563B40">
      <w:pPr>
        <w:pStyle w:val="NormalWeb"/>
        <w:spacing w:before="0" w:beforeAutospacing="0" w:after="270" w:afterAutospacing="0" w:line="276" w:lineRule="auto"/>
        <w:jc w:val="both"/>
        <w:rPr>
          <w:rFonts w:ascii="Calibri" w:eastAsia="Calibri" w:hAnsi="Calibri"/>
          <w:b/>
          <w:color w:val="000000"/>
          <w:sz w:val="22"/>
          <w:szCs w:val="22"/>
          <w:lang w:eastAsia="en-US"/>
        </w:rPr>
      </w:pPr>
      <w:r>
        <w:rPr>
          <w:b/>
          <w:noProof/>
          <w:lang w:eastAsia="pt-PT"/>
        </w:rPr>
        <mc:AlternateContent>
          <mc:Choice Requires="wps">
            <w:drawing>
              <wp:anchor distT="0" distB="0" distL="114300" distR="114300" simplePos="0" relativeHeight="251656704" behindDoc="0" locked="0" layoutInCell="1" allowOverlap="1" wp14:anchorId="53DB0C69" wp14:editId="12EC4A47">
                <wp:simplePos x="0" y="0"/>
                <wp:positionH relativeFrom="column">
                  <wp:posOffset>-1083945</wp:posOffset>
                </wp:positionH>
                <wp:positionV relativeFrom="paragraph">
                  <wp:posOffset>62865</wp:posOffset>
                </wp:positionV>
                <wp:extent cx="3480435" cy="574040"/>
                <wp:effectExtent l="0" t="0" r="5715" b="0"/>
                <wp:wrapThrough wrapText="bothSides">
                  <wp:wrapPolygon edited="0">
                    <wp:start x="0" y="0"/>
                    <wp:lineTo x="0" y="20788"/>
                    <wp:lineTo x="21517" y="20788"/>
                    <wp:lineTo x="21517" y="0"/>
                    <wp:lineTo x="0" y="0"/>
                  </wp:wrapPolygon>
                </wp:wrapThrough>
                <wp:docPr id="17" name="Rectángulo 17"/>
                <wp:cNvGraphicFramePr/>
                <a:graphic xmlns:a="http://schemas.openxmlformats.org/drawingml/2006/main">
                  <a:graphicData uri="http://schemas.microsoft.com/office/word/2010/wordprocessingShape">
                    <wps:wsp>
                      <wps:cNvSpPr/>
                      <wps:spPr>
                        <a:xfrm>
                          <a:off x="0" y="0"/>
                          <a:ext cx="3480435" cy="5740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4FCEE71" w14:textId="07458AB3" w:rsidR="00B531FA" w:rsidRPr="006B4BE6" w:rsidRDefault="00B531FA" w:rsidP="00B531FA">
                            <w:pPr>
                              <w:ind w:left="708"/>
                              <w:rPr>
                                <w:b/>
                                <w:color w:val="FFFFFF" w:themeColor="background1"/>
                                <w:sz w:val="32"/>
                              </w:rPr>
                            </w:pPr>
                            <w:r>
                              <w:rPr>
                                <w:b/>
                                <w:color w:val="FFFFFF" w:themeColor="background1"/>
                                <w:sz w:val="32"/>
                              </w:rPr>
                              <w:t>A ACTION CAM 4K FDR-X3000R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7" o:spid="_x0000_s1026" style="position:absolute;left:0;text-align:left;margin-left:-85.35pt;margin-top:4.95pt;width:274.05pt;height:4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" fillcolor="black [3213]" stroked="f" strokeweight="2pt">
                <v:textbox>
                  <w:txbxContent>
                    <w:p w14:paraId="44FCEE71" w14:textId="07458AB3" w:rsidR="00B531FA" w:rsidRPr="006B4BE6" w:rsidRDefault="00B531FA" w:rsidP="00B531FA">
                      <w:pPr>
                        <w:ind w:left="708"/>
                        <w:rPr>
                          <w:b/>
                          <w:color w:val="FFFFFF" w:themeColor="background1"/>
                          <w:sz w:val="32"/>
                        </w:rPr>
                      </w:pPr>
                      <w:r>
                        <w:rPr>
                          <w:b/>
                          <w:color w:val="FFFFFF" w:themeColor="background1"/>
                          <w:sz w:val="32"/>
                        </w:rPr>
                        <w:t>A ACTION CAM 4K FDR-X3000R</w:t>
                      </w:r>
                    </w:p>
                  </w:txbxContent>
                </v:textbox>
                <w10:wrap type="through"/>
              </v:rect>
            </w:pict>
          </mc:Fallback>
        </mc:AlternateContent>
      </w:r>
    </w:p>
    <w:p w14:paraId="56410FB2" w14:textId="17EBD328" w:rsidR="006B4BE6" w:rsidRPr="002E6FC3" w:rsidRDefault="006B4BE6" w:rsidP="00563B40">
      <w:pPr>
        <w:pStyle w:val="NormalWeb"/>
        <w:spacing w:before="0" w:beforeAutospacing="0" w:after="270" w:afterAutospacing="0" w:line="276" w:lineRule="auto"/>
        <w:jc w:val="both"/>
        <w:rPr>
          <w:rFonts w:ascii="Calibri" w:eastAsia="Calibri" w:hAnsi="Calibri"/>
          <w:b/>
          <w:color w:val="000000"/>
          <w:sz w:val="22"/>
          <w:szCs w:val="22"/>
          <w:lang w:eastAsia="en-US"/>
        </w:rPr>
      </w:pPr>
    </w:p>
    <w:p w14:paraId="3B3CC745" w14:textId="77777777" w:rsidR="008067FA" w:rsidRDefault="008067FA" w:rsidP="008067FA">
      <w:pPr>
        <w:pStyle w:val="NormalWeb"/>
        <w:spacing w:before="0" w:beforeAutospacing="0" w:after="270" w:afterAutospacing="0" w:line="276" w:lineRule="auto"/>
        <w:jc w:val="both"/>
        <w:rPr>
          <w:noProof/>
        </w:rPr>
      </w:pPr>
    </w:p>
    <w:p w14:paraId="7E4F8508" w14:textId="25B5734A" w:rsidR="00382022" w:rsidRDefault="00B531FA" w:rsidP="008067FA">
      <w:pPr>
        <w:pStyle w:val="NormalWeb"/>
        <w:spacing w:before="0" w:beforeAutospacing="0" w:after="270" w:afterAutospacing="0" w:line="276" w:lineRule="auto"/>
        <w:jc w:val="both"/>
        <w:rPr>
          <w:rFonts w:ascii="Calibri" w:eastAsia="Calibri" w:hAnsi="Calibri"/>
          <w:color w:val="000000"/>
        </w:rPr>
      </w:pPr>
      <w:r>
        <w:rPr>
          <w:noProof/>
          <w:lang w:eastAsia="pt-PT"/>
        </w:rPr>
        <w:drawing>
          <wp:anchor distT="0" distB="0" distL="114300" distR="114300" simplePos="0" relativeHeight="251647488" behindDoc="0" locked="0" layoutInCell="1" allowOverlap="1" wp14:anchorId="05BD84F6" wp14:editId="72F40C44">
            <wp:simplePos x="0" y="0"/>
            <wp:positionH relativeFrom="margin">
              <wp:posOffset>2814955</wp:posOffset>
            </wp:positionH>
            <wp:positionV relativeFrom="margin">
              <wp:posOffset>6505575</wp:posOffset>
            </wp:positionV>
            <wp:extent cx="2847975" cy="2135505"/>
            <wp:effectExtent l="0" t="0" r="9525" b="0"/>
            <wp:wrapSquare wrapText="bothSides"/>
            <wp:docPr id="2" name="Imagen 2" descr="X3000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3000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olor w:val="000000"/>
        </w:rPr>
        <w:t xml:space="preserve">A nova </w:t>
      </w:r>
      <w:proofErr w:type="spellStart"/>
      <w:r>
        <w:rPr>
          <w:rFonts w:ascii="Calibri" w:eastAsia="Calibri" w:hAnsi="Calibri"/>
          <w:color w:val="000000"/>
        </w:rPr>
        <w:t>Action</w:t>
      </w:r>
      <w:proofErr w:type="spellEnd"/>
      <w:r>
        <w:rPr>
          <w:rFonts w:ascii="Calibri" w:eastAsia="Calibri" w:hAnsi="Calibri"/>
          <w:color w:val="000000"/>
        </w:rPr>
        <w:t xml:space="preserve"> </w:t>
      </w:r>
      <w:proofErr w:type="spellStart"/>
      <w:r>
        <w:rPr>
          <w:rFonts w:ascii="Calibri" w:eastAsia="Calibri" w:hAnsi="Calibri"/>
          <w:color w:val="000000"/>
        </w:rPr>
        <w:t>Cam</w:t>
      </w:r>
      <w:proofErr w:type="spellEnd"/>
      <w:r>
        <w:rPr>
          <w:rFonts w:ascii="Calibri" w:eastAsia="Calibri" w:hAnsi="Calibri"/>
          <w:color w:val="000000"/>
        </w:rPr>
        <w:t xml:space="preserve"> 4K integra toda a mestria em imagem da Sony para oferecer uma grande experiência de vídeo e gravar filmes que o deixarão orgulhoso de partilhar, guardar e conservar para mostrar às gerações futuras. A nova FDR-X3000R 4K integra uma infinidade de tecnologias nunca antes vistas em câmaras POV. </w:t>
      </w:r>
      <w:r w:rsidR="00382022" w:rsidRPr="00382022">
        <w:rPr>
          <w:rFonts w:ascii="Calibri" w:eastAsia="Calibri" w:hAnsi="Calibri"/>
          <w:color w:val="000000"/>
        </w:rPr>
        <w:t xml:space="preserve">Entre elas, destaca-se a tecnologia B.O.SS (estabilização </w:t>
      </w:r>
      <w:proofErr w:type="spellStart"/>
      <w:r w:rsidR="00382022" w:rsidRPr="00382022">
        <w:rPr>
          <w:rFonts w:ascii="Calibri" w:eastAsia="Calibri" w:hAnsi="Calibri"/>
          <w:color w:val="000000"/>
        </w:rPr>
        <w:t>ótica</w:t>
      </w:r>
      <w:proofErr w:type="spellEnd"/>
      <w:r w:rsidR="00382022" w:rsidRPr="00382022">
        <w:rPr>
          <w:rFonts w:ascii="Calibri" w:eastAsia="Calibri" w:hAnsi="Calibri"/>
          <w:color w:val="000000"/>
        </w:rPr>
        <w:t xml:space="preserve"> balanceada) patenteada pela Sony e integrada em toda a gama Sony </w:t>
      </w:r>
      <w:proofErr w:type="spellStart"/>
      <w:r w:rsidR="00382022" w:rsidRPr="00382022">
        <w:rPr>
          <w:rFonts w:ascii="Calibri" w:eastAsia="Calibri" w:hAnsi="Calibri"/>
          <w:color w:val="000000"/>
        </w:rPr>
        <w:t>Handycam</w:t>
      </w:r>
      <w:proofErr w:type="spellEnd"/>
      <w:r w:rsidR="00382022" w:rsidRPr="00382022">
        <w:rPr>
          <w:rFonts w:ascii="Calibri" w:eastAsia="Calibri" w:hAnsi="Calibri"/>
          <w:color w:val="000000"/>
        </w:rPr>
        <w:t xml:space="preserve">® de gama alta e adaptada, pela primeira vez, para a utilização numa </w:t>
      </w:r>
      <w:proofErr w:type="spellStart"/>
      <w:r w:rsidR="00382022" w:rsidRPr="00382022">
        <w:rPr>
          <w:rFonts w:ascii="Calibri" w:eastAsia="Calibri" w:hAnsi="Calibri"/>
          <w:color w:val="000000"/>
        </w:rPr>
        <w:t>Action</w:t>
      </w:r>
      <w:proofErr w:type="spellEnd"/>
      <w:r w:rsidR="00382022" w:rsidRPr="00382022">
        <w:rPr>
          <w:rFonts w:ascii="Calibri" w:eastAsia="Calibri" w:hAnsi="Calibri"/>
          <w:color w:val="000000"/>
        </w:rPr>
        <w:t xml:space="preserve"> </w:t>
      </w:r>
      <w:proofErr w:type="spellStart"/>
      <w:r w:rsidR="00382022" w:rsidRPr="00382022">
        <w:rPr>
          <w:rFonts w:ascii="Calibri" w:eastAsia="Calibri" w:hAnsi="Calibri"/>
          <w:color w:val="000000"/>
        </w:rPr>
        <w:t>Cam</w:t>
      </w:r>
      <w:proofErr w:type="spellEnd"/>
      <w:r w:rsidR="00382022" w:rsidRPr="00382022">
        <w:rPr>
          <w:rFonts w:ascii="Calibri" w:eastAsia="Calibri" w:hAnsi="Calibri"/>
          <w:color w:val="000000"/>
        </w:rPr>
        <w:t>.</w:t>
      </w:r>
    </w:p>
    <w:p w14:paraId="374D4EB4" w14:textId="6C53005C" w:rsidR="00563B40" w:rsidRPr="002E6FC3" w:rsidRDefault="00BA69E6" w:rsidP="00396CA0">
      <w:pPr>
        <w:spacing w:after="270" w:line="240" w:lineRule="auto"/>
        <w:jc w:val="both"/>
        <w:rPr>
          <w:rFonts w:ascii="Calibri" w:eastAsia="Calibri" w:hAnsi="Calibri" w:cs="Times New Roman"/>
          <w:color w:val="000000"/>
        </w:rPr>
      </w:pPr>
      <w:r>
        <w:rPr>
          <w:rFonts w:ascii="Calibri" w:eastAsia="Calibri" w:hAnsi="Calibri" w:cs="Times New Roman"/>
          <w:color w:val="000000"/>
        </w:rPr>
        <w:lastRenderedPageBreak/>
        <w:t xml:space="preserve">Concebida para os mais variados tipos de utilização no mundo real, a adição da tecnologia B.O.SS a este novo modelo significa que o utilizador não terá de se preocupar com vídeos trémulos ou com saltos da imagem, podendo focar-se </w:t>
      </w:r>
      <w:proofErr w:type="gramStart"/>
      <w:r>
        <w:rPr>
          <w:rFonts w:ascii="Calibri" w:eastAsia="Calibri" w:hAnsi="Calibri" w:cs="Times New Roman"/>
          <w:color w:val="000000"/>
        </w:rPr>
        <w:t>apenas</w:t>
      </w:r>
      <w:proofErr w:type="gramEnd"/>
      <w:r>
        <w:rPr>
          <w:rFonts w:ascii="Calibri" w:eastAsia="Calibri" w:hAnsi="Calibri" w:cs="Times New Roman"/>
          <w:color w:val="000000"/>
        </w:rPr>
        <w:t xml:space="preserve"> na atividade que está a realizar. A FDR-X3000R pode ser colocada numa bicicleta, num automóvel ou ser transportada na mão, utilizando uma vasta gama de acessórios opcionais e oferecendo sempre uma estabilização de imagem muito mais eficiente do que a dos modelos de câmara </w:t>
      </w:r>
      <w:proofErr w:type="gramStart"/>
      <w:r>
        <w:rPr>
          <w:rFonts w:ascii="Calibri" w:eastAsia="Calibri" w:hAnsi="Calibri" w:cs="Times New Roman"/>
          <w:color w:val="000000"/>
        </w:rPr>
        <w:t>atuais</w:t>
      </w:r>
      <w:proofErr w:type="gramEnd"/>
      <w:r>
        <w:rPr>
          <w:rFonts w:ascii="Calibri" w:eastAsia="Calibri" w:hAnsi="Calibri" w:cs="Times New Roman"/>
          <w:color w:val="000000"/>
        </w:rPr>
        <w:t>. A estabilização de imagem compensa, inclusivamente, tremores fortes da câmara e está disponível nos modos de gravação 4K e de alta velocidade.</w:t>
      </w:r>
    </w:p>
    <w:p w14:paraId="2BD11C0B" w14:textId="379CC41D" w:rsidR="00563B40" w:rsidRPr="002E6FC3" w:rsidRDefault="00563B40" w:rsidP="008067FA">
      <w:pPr>
        <w:spacing w:after="270" w:line="240" w:lineRule="auto"/>
        <w:jc w:val="both"/>
        <w:rPr>
          <w:rFonts w:ascii="Calibri" w:eastAsia="Calibri" w:hAnsi="Calibri" w:cs="Times New Roman"/>
          <w:color w:val="000000"/>
        </w:rPr>
      </w:pPr>
      <w:r>
        <w:rPr>
          <w:rFonts w:ascii="Calibri" w:eastAsia="Calibri" w:hAnsi="Calibri" w:cs="Times New Roman"/>
          <w:color w:val="000000"/>
        </w:rPr>
        <w:t>O novo modelo inclui ainda o mais recente telecomando Live-View da Sony, que é cerca de 30% mais pequeno do que o seu antecessor e pode ser colocado em acessórios de suporte, como o suporte para o guiador opcional (VCT-HM2), utilizando o adaptador de suporte incluído. Além disso, poderá transportá-la também numa braçadeira ou noutros acessórios opcionais, como a fixação de gravação (VCT-STG1) ou a nova pega (AKA-FGP1), com a vantagem de poder controlar os ajustes de captação, incluindo a ativação/desativação e o início/fim da gravação sem ter de tocar na câmara em si. É possível ainda controlar a câmara a partir de um smartphone ou tablet através da aplicação gratuita PlayMemories Mobile™. A nova câmara e o telecomando Live-View dispõem de uma interface de utilizador e de um sistema de menu similares, com ajustes de câmara intuitivos que facilitam a navegação pelos menus e a configuração dos ajustes.</w:t>
      </w:r>
    </w:p>
    <w:p w14:paraId="102DA4DF" w14:textId="5E4BEC9B" w:rsidR="00563B40" w:rsidRPr="002E6FC3" w:rsidRDefault="00563B40" w:rsidP="00563B40">
      <w:pPr>
        <w:spacing w:after="270" w:line="240" w:lineRule="auto"/>
        <w:rPr>
          <w:rFonts w:ascii="Calibri" w:eastAsia="Calibri" w:hAnsi="Calibri" w:cs="Times New Roman"/>
          <w:color w:val="000000"/>
        </w:rPr>
      </w:pPr>
      <w:r>
        <w:rPr>
          <w:rFonts w:ascii="Calibri" w:eastAsia="Calibri" w:hAnsi="Calibri" w:cs="Times New Roman"/>
          <w:color w:val="000000"/>
        </w:rPr>
        <w:t>Além de permitir a gravação de vídeos 4K equilibrados, o novo modelo de câmara FDR-X3000R oferece a opção de captação em intervalos (</w:t>
      </w:r>
      <w:r>
        <w:rPr>
          <w:rFonts w:ascii="Calibri" w:eastAsia="Calibri" w:hAnsi="Calibri" w:cs="Times New Roman"/>
          <w:i/>
          <w:color w:val="000000"/>
        </w:rPr>
        <w:t>Time-lapse Capture</w:t>
      </w:r>
      <w:r>
        <w:rPr>
          <w:rFonts w:ascii="Calibri" w:eastAsia="Calibri" w:hAnsi="Calibri" w:cs="Times New Roman"/>
          <w:color w:val="000000"/>
        </w:rPr>
        <w:t>) a 8,3 MP para criar vídeos 4K incríveis em intervalos de tempo.</w:t>
      </w:r>
    </w:p>
    <w:p w14:paraId="421AAE71" w14:textId="18CEFDFF" w:rsidR="002A1D64" w:rsidRPr="00B24E2C" w:rsidRDefault="002A1D64" w:rsidP="002A1D64">
      <w:pPr>
        <w:pStyle w:val="NormalWeb"/>
        <w:shd w:val="clear" w:color="auto" w:fill="FFFFFF"/>
        <w:spacing w:line="276" w:lineRule="auto"/>
        <w:jc w:val="both"/>
        <w:rPr>
          <w:rFonts w:ascii="Calibri" w:hAnsi="Calibri" w:cs="Arial"/>
          <w:b/>
          <w:i/>
          <w:sz w:val="22"/>
          <w:szCs w:val="22"/>
        </w:rPr>
      </w:pPr>
      <w:r w:rsidRPr="00B24E2C">
        <w:rPr>
          <w:rFonts w:ascii="Calibri" w:hAnsi="Calibri" w:cs="Arial"/>
          <w:b/>
          <w:i/>
          <w:sz w:val="22"/>
        </w:rPr>
        <w:t>PVPE FDR-X3000R: 6</w:t>
      </w:r>
      <w:r w:rsidR="00B24E2C" w:rsidRPr="00B24E2C">
        <w:rPr>
          <w:rFonts w:ascii="Calibri" w:hAnsi="Calibri" w:cs="Arial"/>
          <w:b/>
          <w:i/>
          <w:sz w:val="22"/>
        </w:rPr>
        <w:t>3</w:t>
      </w:r>
      <w:r w:rsidRPr="00B24E2C">
        <w:rPr>
          <w:rFonts w:ascii="Calibri" w:hAnsi="Calibri" w:cs="Arial"/>
          <w:b/>
          <w:i/>
          <w:sz w:val="22"/>
        </w:rPr>
        <w:t>0€</w:t>
      </w:r>
    </w:p>
    <w:p w14:paraId="0E2CCD99" w14:textId="1FD7D23D" w:rsidR="00B24E2C" w:rsidRDefault="00BA69E6" w:rsidP="002A1D64">
      <w:pPr>
        <w:pStyle w:val="NormalWeb"/>
        <w:shd w:val="clear" w:color="auto" w:fill="FFFFFF"/>
        <w:spacing w:line="276" w:lineRule="auto"/>
        <w:jc w:val="both"/>
        <w:rPr>
          <w:rStyle w:val="apple-converted-space"/>
          <w:rFonts w:ascii="Calibri" w:hAnsi="Calibri" w:cs="Arial"/>
          <w:sz w:val="22"/>
        </w:rPr>
      </w:pPr>
      <w:r>
        <w:rPr>
          <w:b/>
          <w:noProof/>
          <w:lang w:eastAsia="pt-PT"/>
        </w:rPr>
        <mc:AlternateContent>
          <mc:Choice Requires="wps">
            <w:drawing>
              <wp:anchor distT="0" distB="0" distL="114300" distR="114300" simplePos="0" relativeHeight="251659776" behindDoc="0" locked="0" layoutInCell="1" allowOverlap="1" wp14:anchorId="3D8D1750" wp14:editId="56E7259B">
                <wp:simplePos x="0" y="0"/>
                <wp:positionH relativeFrom="column">
                  <wp:posOffset>-1080135</wp:posOffset>
                </wp:positionH>
                <wp:positionV relativeFrom="paragraph">
                  <wp:posOffset>515620</wp:posOffset>
                </wp:positionV>
                <wp:extent cx="4051935" cy="574040"/>
                <wp:effectExtent l="0" t="0" r="12065" b="10160"/>
                <wp:wrapThrough wrapText="bothSides">
                  <wp:wrapPolygon edited="0">
                    <wp:start x="0" y="0"/>
                    <wp:lineTo x="0" y="21027"/>
                    <wp:lineTo x="21529" y="21027"/>
                    <wp:lineTo x="21529" y="0"/>
                    <wp:lineTo x="0" y="0"/>
                  </wp:wrapPolygon>
                </wp:wrapThrough>
                <wp:docPr id="19" name="Rectángulo 19"/>
                <wp:cNvGraphicFramePr/>
                <a:graphic xmlns:a="http://schemas.openxmlformats.org/drawingml/2006/main">
                  <a:graphicData uri="http://schemas.microsoft.com/office/word/2010/wordprocessingShape">
                    <wps:wsp>
                      <wps:cNvSpPr/>
                      <wps:spPr>
                        <a:xfrm>
                          <a:off x="0" y="0"/>
                          <a:ext cx="4051935" cy="5740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161FA90" w14:textId="73B55C8D" w:rsidR="00BA69E6" w:rsidRPr="006B4BE6" w:rsidRDefault="00BA69E6" w:rsidP="00BA69E6">
                            <w:pPr>
                              <w:ind w:left="708"/>
                              <w:rPr>
                                <w:b/>
                                <w:color w:val="FFFFFF" w:themeColor="background1"/>
                                <w:sz w:val="32"/>
                              </w:rPr>
                            </w:pPr>
                            <w:r>
                              <w:rPr>
                                <w:b/>
                                <w:color w:val="FFFFFF" w:themeColor="background1"/>
                                <w:sz w:val="32"/>
                              </w:rPr>
                              <w:t>COLUNAS SEM FIOS SRS-XB3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8D1750" id="Rectángulo 19" o:spid="_x0000_s1028" style="position:absolute;left:0;text-align:left;margin-left:-85.05pt;margin-top:40.6pt;width:319.05pt;height:4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" fillcolor="black [3213]" stroked="f" strokeweight="2pt">
                <v:textbox>
                  <w:txbxContent>
                    <w:p w14:paraId="1161FA90" w14:textId="73B55C8D" w:rsidR="00BA69E6" w:rsidRPr="006B4BE6" w:rsidRDefault="00BA69E6" w:rsidP="00BA69E6">
                      <w:pPr>
                        <w:ind w:left="708"/>
                        <w:rPr>
                          <w:b/>
                          <w:color w:val="FFFFFF" w:themeColor="background1"/>
                          <w:sz w:val="32"/>
                        </w:rPr>
                      </w:pPr>
                      <w:r>
                        <w:rPr>
                          <w:b/>
                          <w:color w:val="FFFFFF" w:themeColor="background1"/>
                          <w:sz w:val="32"/>
                        </w:rPr>
                        <w:t>COLUNAS SEM FIOS SRS-XB3</w:t>
                      </w:r>
                    </w:p>
                  </w:txbxContent>
                </v:textbox>
                <w10:wrap type="through"/>
              </v:rect>
            </w:pict>
          </mc:Fallback>
        </mc:AlternateContent>
      </w:r>
      <w:r>
        <w:rPr>
          <w:rFonts w:ascii="Calibri" w:hAnsi="Calibri" w:cs="Arial"/>
          <w:b/>
          <w:i/>
          <w:sz w:val="22"/>
        </w:rPr>
        <w:t>Para mais informações:</w:t>
      </w:r>
      <w:r>
        <w:rPr>
          <w:rStyle w:val="apple-converted-space"/>
          <w:rFonts w:ascii="Calibri" w:hAnsi="Calibri" w:cs="Arial"/>
          <w:sz w:val="22"/>
        </w:rPr>
        <w:t xml:space="preserve"> </w:t>
      </w:r>
      <w:hyperlink r:id="rId11" w:history="1">
        <w:r w:rsidR="00B24E2C" w:rsidRPr="0006265D">
          <w:rPr>
            <w:rStyle w:val="Hiperligao"/>
            <w:rFonts w:ascii="Calibri" w:hAnsi="Calibri" w:cs="Arial"/>
            <w:sz w:val="22"/>
          </w:rPr>
          <w:t>http://www.sony.pt/electronics/actioncam/fdr-x3000-body-kit</w:t>
        </w:r>
      </w:hyperlink>
    </w:p>
    <w:p w14:paraId="14A2FE12" w14:textId="67D82E23" w:rsidR="002A1D64" w:rsidRPr="002E6FC3" w:rsidRDefault="00BA69E6" w:rsidP="002A1D64">
      <w:pPr>
        <w:pStyle w:val="NormalWeb"/>
        <w:shd w:val="clear" w:color="auto" w:fill="FFFFFF"/>
        <w:spacing w:line="276" w:lineRule="auto"/>
        <w:jc w:val="both"/>
      </w:pPr>
      <w:r>
        <w:rPr>
          <w:rStyle w:val="apple-converted-space"/>
          <w:rFonts w:ascii="Calibri" w:hAnsi="Calibri" w:cs="Arial"/>
          <w:sz w:val="22"/>
        </w:rPr>
        <w:t xml:space="preserve"> </w:t>
      </w:r>
    </w:p>
    <w:p w14:paraId="4BF9A3EC" w14:textId="3B22054A" w:rsidR="007A1C09" w:rsidRPr="002E6FC3" w:rsidRDefault="007A1C09" w:rsidP="007A1C09">
      <w:pPr>
        <w:spacing w:line="360" w:lineRule="auto"/>
        <w:rPr>
          <w:rFonts w:ascii="Calibri" w:eastAsia="Calibri" w:hAnsi="Calibri" w:cs="Times New Roman"/>
          <w:b/>
          <w:color w:val="000000"/>
        </w:rPr>
      </w:pPr>
    </w:p>
    <w:p w14:paraId="08767A2A" w14:textId="77777777" w:rsidR="00212BF9" w:rsidRDefault="00BA69E6" w:rsidP="00212BF9">
      <w:pPr>
        <w:spacing w:line="240" w:lineRule="auto"/>
        <w:rPr>
          <w:rFonts w:ascii="Calibri" w:eastAsia="Calibri" w:hAnsi="Calibri" w:cs="Times New Roman"/>
          <w:color w:val="000000"/>
        </w:rPr>
      </w:pPr>
      <w:r>
        <w:rPr>
          <w:rFonts w:ascii="Calibri" w:eastAsia="Calibri" w:hAnsi="Calibri" w:cs="Times New Roman"/>
          <w:noProof/>
          <w:color w:val="000000"/>
          <w:lang w:eastAsia="pt-PT"/>
        </w:rPr>
        <w:drawing>
          <wp:anchor distT="0" distB="0" distL="114300" distR="114300" simplePos="0" relativeHeight="251648512" behindDoc="0" locked="0" layoutInCell="1" allowOverlap="1" wp14:anchorId="3F78E805" wp14:editId="6743AE5D">
            <wp:simplePos x="0" y="0"/>
            <wp:positionH relativeFrom="margin">
              <wp:posOffset>-476250</wp:posOffset>
            </wp:positionH>
            <wp:positionV relativeFrom="margin">
              <wp:posOffset>6672580</wp:posOffset>
            </wp:positionV>
            <wp:extent cx="2775585" cy="1797050"/>
            <wp:effectExtent l="0" t="0" r="5715" b="0"/>
            <wp:wrapSquare wrapText="bothSides"/>
            <wp:docPr id="5" name="Imagen 5" descr="http://sonyglobal.scene7.com/is/image/gwtprod/dd27f26b7613876fdd8619854a59a80a?fmt=pjpeg&amp;wid=1014&amp;hei=396&amp;bgcolor=F1F5F9&amp;bgc=F1F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nyglobal.scene7.com/is/image/gwtprod/dd27f26b7613876fdd8619854a59a80a?fmt=pjpeg&amp;wid=1014&amp;hei=396&amp;bgcolor=F1F5F9&amp;bgc=F1F5F9"/>
                    <pic:cNvPicPr>
                      <a:picLocks noChangeAspect="1" noChangeArrowheads="1"/>
                    </pic:cNvPicPr>
                  </pic:nvPicPr>
                  <pic:blipFill rotWithShape="1">
                    <a:blip r:embed="rId12">
                      <a:extLst>
                        <a:ext uri="{28A0092B-C50C-407E-A947-70E740481C1C}">
                          <a14:useLocalDpi xmlns:a14="http://schemas.microsoft.com/office/drawing/2010/main" val="0"/>
                        </a:ext>
                      </a:extLst>
                    </a:blip>
                    <a:srcRect l="20990" r="18684"/>
                    <a:stretch/>
                  </pic:blipFill>
                  <pic:spPr bwMode="auto">
                    <a:xfrm>
                      <a:off x="0" y="0"/>
                      <a:ext cx="2775585" cy="1797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2E3D3" w14:textId="4439433F" w:rsidR="007A1C09" w:rsidRPr="002E6FC3" w:rsidRDefault="007A1C09" w:rsidP="00396CA0">
      <w:pPr>
        <w:spacing w:line="240" w:lineRule="auto"/>
        <w:jc w:val="both"/>
        <w:rPr>
          <w:rFonts w:ascii="Calibri" w:eastAsia="Calibri" w:hAnsi="Calibri" w:cs="Times New Roman"/>
          <w:color w:val="000000"/>
        </w:rPr>
      </w:pPr>
      <w:r>
        <w:rPr>
          <w:rFonts w:ascii="Calibri" w:eastAsia="Calibri" w:hAnsi="Calibri" w:cs="Times New Roman"/>
          <w:color w:val="000000"/>
        </w:rPr>
        <w:t xml:space="preserve">As novas colunas sem fios da Sony foram concebidas para que possa ouvir a sua música de dança favorita, com a inovadora tecnologia EXTRA BASS que lhe oferece graves profundos e potentes. Apesar do seu tamanho reduzido, a coluna sem fios portátil SRS-XB3 </w:t>
      </w:r>
      <w:bookmarkStart w:id="0" w:name="1"/>
      <w:bookmarkEnd w:id="0"/>
      <w:r>
        <w:rPr>
          <w:rFonts w:ascii="Calibri" w:eastAsia="Calibri" w:hAnsi="Calibri" w:cs="Times New Roman"/>
          <w:color w:val="000000"/>
        </w:rPr>
        <w:t xml:space="preserve">produz um som com uma profundidade incrível, graças à tecnologia EXTRA BASS™. Com o seu design resistente </w:t>
      </w:r>
      <w:bookmarkStart w:id="1" w:name="4"/>
      <w:bookmarkEnd w:id="1"/>
      <w:r>
        <w:rPr>
          <w:rFonts w:ascii="Calibri" w:eastAsia="Calibri" w:hAnsi="Calibri" w:cs="Times New Roman"/>
          <w:color w:val="000000"/>
        </w:rPr>
        <w:t>à água, a SRS-XB3 está pronta para qualquer situação, onde e com quem quiser.</w:t>
      </w:r>
    </w:p>
    <w:p w14:paraId="738AE1C7" w14:textId="556E7CA3" w:rsidR="007A1C09" w:rsidRPr="002E6FC3" w:rsidRDefault="007A1C09" w:rsidP="00396CA0">
      <w:pPr>
        <w:spacing w:line="240" w:lineRule="auto"/>
        <w:jc w:val="both"/>
        <w:rPr>
          <w:rFonts w:ascii="Calibri" w:eastAsia="Calibri" w:hAnsi="Calibri" w:cs="Times New Roman"/>
          <w:color w:val="000000"/>
        </w:rPr>
      </w:pPr>
      <w:r>
        <w:rPr>
          <w:rFonts w:ascii="Calibri" w:eastAsia="Calibri" w:hAnsi="Calibri" w:cs="Times New Roman"/>
          <w:color w:val="000000"/>
        </w:rPr>
        <w:t>A SRS-XB3 possui uma gama completa de 48 mm, um potente magneto integrado e um longo alcance para a reprodução de graves profundos. O diafragma leve atinge uma alta pressão sonora para graves mais potentes.</w:t>
      </w:r>
    </w:p>
    <w:p w14:paraId="32047E1D" w14:textId="75770F39" w:rsidR="007A1C09" w:rsidRPr="002E6FC3" w:rsidRDefault="007A1C09" w:rsidP="00081B7B">
      <w:pPr>
        <w:spacing w:line="240" w:lineRule="auto"/>
        <w:jc w:val="both"/>
        <w:rPr>
          <w:rFonts w:ascii="Calibri" w:eastAsia="Calibri" w:hAnsi="Calibri" w:cs="Times New Roman"/>
          <w:color w:val="000000"/>
        </w:rPr>
      </w:pPr>
      <w:r>
        <w:rPr>
          <w:rFonts w:ascii="Calibri" w:eastAsia="Calibri" w:hAnsi="Calibri" w:cs="Times New Roman"/>
          <w:color w:val="000000"/>
        </w:rPr>
        <w:t xml:space="preserve">Com um design compacto e portátil e conetividade </w:t>
      </w:r>
      <w:r>
        <w:rPr>
          <w:rFonts w:ascii="Calibri" w:eastAsia="Calibri" w:hAnsi="Calibri" w:cs="Times New Roman"/>
          <w:color w:val="000000"/>
        </w:rPr>
        <w:lastRenderedPageBreak/>
        <w:t>com um só toque através de NFC ou Bluetooth, pode desfrutar da sua música sem preocupações durante 24 horas, graças à autonomia da bateria.</w:t>
      </w:r>
    </w:p>
    <w:p w14:paraId="7166EAE2" w14:textId="7F0A8717" w:rsidR="007A1C09" w:rsidRPr="00212BF9" w:rsidRDefault="00052A7A" w:rsidP="007A1C09">
      <w:pPr>
        <w:pStyle w:val="NormalWeb"/>
        <w:shd w:val="clear" w:color="auto" w:fill="FFFFFF"/>
        <w:spacing w:line="276" w:lineRule="auto"/>
        <w:jc w:val="both"/>
        <w:rPr>
          <w:rFonts w:ascii="Calibri" w:hAnsi="Calibri" w:cs="Arial"/>
          <w:b/>
          <w:i/>
          <w:iCs/>
          <w:sz w:val="22"/>
          <w:szCs w:val="22"/>
        </w:rPr>
      </w:pPr>
      <w:r>
        <w:rPr>
          <w:rFonts w:ascii="Calibri" w:hAnsi="Calibri" w:cs="Arial"/>
          <w:b/>
          <w:i/>
          <w:sz w:val="22"/>
        </w:rPr>
        <w:t>PVPE SRS-XB3: 15</w:t>
      </w:r>
      <w:r w:rsidR="007A1C09" w:rsidRPr="00212BF9">
        <w:rPr>
          <w:rFonts w:ascii="Calibri" w:hAnsi="Calibri" w:cs="Arial"/>
          <w:b/>
          <w:i/>
          <w:sz w:val="22"/>
        </w:rPr>
        <w:t>0,00€</w:t>
      </w:r>
    </w:p>
    <w:p w14:paraId="144DE3D4" w14:textId="7FE9FDB7" w:rsidR="007A1C09" w:rsidRDefault="007A1C09" w:rsidP="007A1C09">
      <w:pPr>
        <w:spacing w:line="360" w:lineRule="auto"/>
        <w:rPr>
          <w:rFonts w:ascii="Calibri" w:eastAsia="Times New Roman" w:hAnsi="Calibri" w:cs="Arial"/>
          <w:b/>
          <w:i/>
        </w:rPr>
      </w:pPr>
      <w:r>
        <w:rPr>
          <w:rFonts w:ascii="Calibri" w:eastAsia="Times New Roman" w:hAnsi="Calibri" w:cs="Arial"/>
          <w:b/>
          <w:i/>
        </w:rPr>
        <w:t>Para mais informações</w:t>
      </w:r>
      <w:proofErr w:type="gramStart"/>
      <w:r>
        <w:rPr>
          <w:rFonts w:ascii="Calibri" w:eastAsia="Times New Roman" w:hAnsi="Calibri" w:cs="Arial"/>
          <w:b/>
          <w:i/>
        </w:rPr>
        <w:t xml:space="preserve">:  </w:t>
      </w:r>
      <w:proofErr w:type="gramEnd"/>
      <w:r w:rsidR="00212BF9">
        <w:rPr>
          <w:rFonts w:ascii="Calibri" w:eastAsia="Times New Roman" w:hAnsi="Calibri" w:cs="Arial"/>
          <w:b/>
          <w:i/>
        </w:rPr>
        <w:fldChar w:fldCharType="begin"/>
      </w:r>
      <w:r w:rsidR="00212BF9">
        <w:rPr>
          <w:rFonts w:ascii="Calibri" w:eastAsia="Times New Roman" w:hAnsi="Calibri" w:cs="Arial"/>
          <w:b/>
          <w:i/>
        </w:rPr>
        <w:instrText xml:space="preserve"> HYPERLINK "</w:instrText>
      </w:r>
      <w:r w:rsidR="00212BF9" w:rsidRPr="00212BF9">
        <w:rPr>
          <w:rFonts w:ascii="Calibri" w:eastAsia="Times New Roman" w:hAnsi="Calibri" w:cs="Arial"/>
          <w:b/>
          <w:i/>
        </w:rPr>
        <w:instrText>http://www.sony.pt/electronics/colunas-sem-fios/srs-xb3</w:instrText>
      </w:r>
      <w:r w:rsidR="00212BF9">
        <w:rPr>
          <w:rFonts w:ascii="Calibri" w:eastAsia="Times New Roman" w:hAnsi="Calibri" w:cs="Arial"/>
          <w:b/>
          <w:i/>
        </w:rPr>
        <w:instrText xml:space="preserve">" </w:instrText>
      </w:r>
      <w:r w:rsidR="00212BF9">
        <w:rPr>
          <w:rFonts w:ascii="Calibri" w:eastAsia="Times New Roman" w:hAnsi="Calibri" w:cs="Arial"/>
          <w:b/>
          <w:i/>
        </w:rPr>
        <w:fldChar w:fldCharType="separate"/>
      </w:r>
      <w:r w:rsidR="00212BF9" w:rsidRPr="0006265D">
        <w:rPr>
          <w:rStyle w:val="Hiperligao"/>
          <w:rFonts w:ascii="Calibri" w:eastAsia="Times New Roman" w:hAnsi="Calibri" w:cs="Arial"/>
          <w:b/>
          <w:i/>
        </w:rPr>
        <w:t>http://www.sony.pt/electronics/colunas-sem-fios/srs-xb3</w:t>
      </w:r>
      <w:r w:rsidR="00212BF9">
        <w:rPr>
          <w:rFonts w:ascii="Calibri" w:eastAsia="Times New Roman" w:hAnsi="Calibri" w:cs="Arial"/>
          <w:b/>
          <w:i/>
        </w:rPr>
        <w:fldChar w:fldCharType="end"/>
      </w:r>
    </w:p>
    <w:p w14:paraId="59AC1EAE" w14:textId="288D33AA" w:rsidR="0081783B" w:rsidRPr="002E6FC3" w:rsidRDefault="0081783B" w:rsidP="008067FA">
      <w:pPr>
        <w:spacing w:line="360" w:lineRule="auto"/>
        <w:rPr>
          <w:rFonts w:ascii="Calibri" w:eastAsia="Calibri" w:hAnsi="Calibri" w:cs="Times New Roman"/>
          <w:b/>
          <w:color w:val="000000"/>
        </w:rPr>
      </w:pPr>
      <w:r>
        <w:rPr>
          <w:b/>
          <w:noProof/>
          <w:lang w:eastAsia="pt-PT"/>
        </w:rPr>
        <mc:AlternateContent>
          <mc:Choice Requires="wps">
            <w:drawing>
              <wp:anchor distT="0" distB="0" distL="114300" distR="114300" simplePos="0" relativeHeight="251660800" behindDoc="0" locked="0" layoutInCell="1" allowOverlap="1" wp14:anchorId="2204F092" wp14:editId="4A9574E0">
                <wp:simplePos x="0" y="0"/>
                <wp:positionH relativeFrom="column">
                  <wp:posOffset>-1080135</wp:posOffset>
                </wp:positionH>
                <wp:positionV relativeFrom="paragraph">
                  <wp:posOffset>476250</wp:posOffset>
                </wp:positionV>
                <wp:extent cx="4051935" cy="574040"/>
                <wp:effectExtent l="0" t="0" r="5715" b="0"/>
                <wp:wrapThrough wrapText="bothSides">
                  <wp:wrapPolygon edited="0">
                    <wp:start x="0" y="0"/>
                    <wp:lineTo x="0" y="20788"/>
                    <wp:lineTo x="21529" y="20788"/>
                    <wp:lineTo x="21529" y="0"/>
                    <wp:lineTo x="0" y="0"/>
                  </wp:wrapPolygon>
                </wp:wrapThrough>
                <wp:docPr id="20" name="Rectángulo 20"/>
                <wp:cNvGraphicFramePr/>
                <a:graphic xmlns:a="http://schemas.openxmlformats.org/drawingml/2006/main">
                  <a:graphicData uri="http://schemas.microsoft.com/office/word/2010/wordprocessingShape">
                    <wps:wsp>
                      <wps:cNvSpPr/>
                      <wps:spPr>
                        <a:xfrm>
                          <a:off x="0" y="0"/>
                          <a:ext cx="4051935" cy="5740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89371E7" w14:textId="2CFD6D0D" w:rsidR="0081783B" w:rsidRPr="006B4BE6" w:rsidRDefault="0081783B" w:rsidP="0081783B">
                            <w:pPr>
                              <w:ind w:left="708"/>
                              <w:rPr>
                                <w:b/>
                                <w:color w:val="FFFFFF" w:themeColor="background1"/>
                                <w:sz w:val="32"/>
                              </w:rPr>
                            </w:pPr>
                            <w:r>
                              <w:rPr>
                                <w:b/>
                                <w:color w:val="FFFFFF" w:themeColor="background1"/>
                                <w:sz w:val="32"/>
                              </w:rPr>
                              <w:t>AUSCULTADORES XB650BT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0" o:spid="_x0000_s1028" style="position:absolute;margin-left:-85.05pt;margin-top:37.5pt;width:319.05pt;height:4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" fillcolor="black [3213]" stroked="f" strokeweight="2pt">
                <v:textbox>
                  <w:txbxContent>
                    <w:p w14:paraId="389371E7" w14:textId="2CFD6D0D" w:rsidR="0081783B" w:rsidRPr="006B4BE6" w:rsidRDefault="0081783B" w:rsidP="0081783B">
                      <w:pPr>
                        <w:ind w:left="708"/>
                        <w:rPr>
                          <w:b/>
                          <w:color w:val="FFFFFF" w:themeColor="background1"/>
                          <w:sz w:val="32"/>
                        </w:rPr>
                      </w:pPr>
                      <w:r>
                        <w:rPr>
                          <w:b/>
                          <w:color w:val="FFFFFF" w:themeColor="background1"/>
                          <w:sz w:val="32"/>
                        </w:rPr>
                        <w:t>AUSCULTADORES XB650BT</w:t>
                      </w:r>
                    </w:p>
                  </w:txbxContent>
                </v:textbox>
                <w10:wrap type="through"/>
              </v:rect>
            </w:pict>
          </mc:Fallback>
        </mc:AlternateContent>
      </w:r>
    </w:p>
    <w:p w14:paraId="7A6AAA88" w14:textId="6BDD506D" w:rsidR="00621D69" w:rsidRDefault="00621D69" w:rsidP="00081B7B">
      <w:pPr>
        <w:shd w:val="clear" w:color="auto" w:fill="FFFFFF"/>
        <w:spacing w:before="100" w:after="100" w:line="240" w:lineRule="auto"/>
        <w:jc w:val="both"/>
        <w:rPr>
          <w:rFonts w:ascii="Calibri" w:eastAsia="Calibri" w:hAnsi="Calibri" w:cs="Times New Roman"/>
          <w:color w:val="000000"/>
        </w:rPr>
      </w:pPr>
      <w:r>
        <w:rPr>
          <w:rFonts w:ascii="Calibri" w:eastAsia="Calibri" w:hAnsi="Calibri" w:cs="Times New Roman"/>
          <w:noProof/>
          <w:color w:val="000000"/>
          <w:lang w:eastAsia="pt-PT"/>
        </w:rPr>
        <w:drawing>
          <wp:inline distT="0" distB="0" distL="0" distR="0" wp14:anchorId="285FE843" wp14:editId="116B1C12">
            <wp:extent cx="2079076" cy="109537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4620" cy="1098296"/>
                    </a:xfrm>
                    <a:prstGeom prst="rect">
                      <a:avLst/>
                    </a:prstGeom>
                    <a:noFill/>
                  </pic:spPr>
                </pic:pic>
              </a:graphicData>
            </a:graphic>
          </wp:inline>
        </w:drawing>
      </w:r>
    </w:p>
    <w:p w14:paraId="12C91A70" w14:textId="786E83CA" w:rsidR="007A1C09" w:rsidRPr="002E6FC3" w:rsidRDefault="007A1C09" w:rsidP="00081B7B">
      <w:pPr>
        <w:shd w:val="clear" w:color="auto" w:fill="FFFFFF"/>
        <w:spacing w:before="100" w:after="100" w:line="240" w:lineRule="auto"/>
        <w:jc w:val="both"/>
        <w:rPr>
          <w:rFonts w:ascii="Calibri" w:eastAsia="Calibri" w:hAnsi="Calibri" w:cs="Times New Roman"/>
          <w:color w:val="000000"/>
        </w:rPr>
      </w:pPr>
      <w:r>
        <w:rPr>
          <w:rFonts w:ascii="Calibri" w:eastAsia="Calibri" w:hAnsi="Calibri" w:cs="Times New Roman"/>
          <w:color w:val="000000"/>
        </w:rPr>
        <w:t>Como parte da gama de produtos EXTRA BASS, estes auscultadores compactos e leves integram a tecnologia de intensificação de graves (</w:t>
      </w:r>
      <w:r>
        <w:rPr>
          <w:rFonts w:ascii="Calibri" w:eastAsia="Calibri" w:hAnsi="Calibri" w:cs="Times New Roman"/>
          <w:i/>
          <w:color w:val="000000"/>
        </w:rPr>
        <w:t>Bass Boost</w:t>
      </w:r>
      <w:r>
        <w:rPr>
          <w:rFonts w:ascii="Calibri" w:eastAsia="Calibri" w:hAnsi="Calibri" w:cs="Times New Roman"/>
          <w:color w:val="000000"/>
        </w:rPr>
        <w:t>) que proporciona uma vedação hermética para obter um isolamento acústico superior.</w:t>
      </w:r>
    </w:p>
    <w:p w14:paraId="4807FB20" w14:textId="7DBE31C6" w:rsidR="007A1C09" w:rsidRPr="002E6FC3" w:rsidRDefault="007A1C09" w:rsidP="00081B7B">
      <w:pPr>
        <w:shd w:val="clear" w:color="auto" w:fill="FFFFFF"/>
        <w:spacing w:before="100" w:after="100" w:line="240" w:lineRule="auto"/>
        <w:jc w:val="both"/>
        <w:rPr>
          <w:rFonts w:ascii="Calibri" w:eastAsia="Calibri" w:hAnsi="Calibri" w:cs="Times New Roman"/>
          <w:color w:val="000000"/>
        </w:rPr>
      </w:pPr>
      <w:r>
        <w:rPr>
          <w:rFonts w:ascii="Calibri" w:eastAsia="Calibri" w:hAnsi="Calibri" w:cs="Times New Roman"/>
          <w:color w:val="000000"/>
        </w:rPr>
        <w:t>A bateria de maior duração oferece uma audição superior de 30 horas para que possa desfrutar da liberdade da ligação sem fios com Bluetooth® e da audição com um só toque através de NFC.</w:t>
      </w:r>
    </w:p>
    <w:p w14:paraId="7539DC8E" w14:textId="50BE6221" w:rsidR="007A1C09" w:rsidRPr="002E6FC3" w:rsidRDefault="007A1C09" w:rsidP="00081B7B">
      <w:pPr>
        <w:shd w:val="clear" w:color="auto" w:fill="FFFFFF"/>
        <w:spacing w:before="100" w:after="100" w:line="240" w:lineRule="auto"/>
        <w:jc w:val="both"/>
        <w:rPr>
          <w:rFonts w:ascii="Calibri" w:eastAsia="Calibri" w:hAnsi="Calibri" w:cs="Times New Roman"/>
          <w:color w:val="000000"/>
        </w:rPr>
      </w:pPr>
      <w:r>
        <w:rPr>
          <w:rFonts w:ascii="Calibri" w:eastAsia="Calibri" w:hAnsi="Calibri" w:cs="Times New Roman"/>
          <w:color w:val="000000"/>
        </w:rPr>
        <w:t>A estrutura da banda de cabeça ajustável foi otimizada para a reprodução de graves profundos, oferecendo estabilidade para reduzir a vibração provocada pelas notas graves contundentes e as suaves almofadas dos auscultadores oferecem uma vedação extremamente hermética para a transmissão direta de graves. Quando não estiver a utilizar os seus auscultadores, poderá dobrar os diafragmas para transportá-los comodamente.</w:t>
      </w:r>
    </w:p>
    <w:p w14:paraId="47CF1CEF" w14:textId="450D3DCC" w:rsidR="007A1C09" w:rsidRPr="002E6FC3" w:rsidRDefault="007A1C09" w:rsidP="007A1C09">
      <w:pPr>
        <w:pStyle w:val="NormalWeb"/>
        <w:shd w:val="clear" w:color="auto" w:fill="FFFFFF"/>
        <w:spacing w:line="276" w:lineRule="auto"/>
        <w:jc w:val="both"/>
        <w:rPr>
          <w:rFonts w:ascii="Calibri" w:hAnsi="Calibri" w:cs="Arial"/>
          <w:b/>
          <w:i/>
          <w:iCs/>
          <w:sz w:val="22"/>
          <w:szCs w:val="22"/>
        </w:rPr>
      </w:pPr>
      <w:r>
        <w:rPr>
          <w:rFonts w:ascii="Calibri" w:hAnsi="Calibri" w:cs="Arial"/>
          <w:b/>
          <w:i/>
          <w:sz w:val="22"/>
        </w:rPr>
        <w:t>PVPE EXTRA BASS X</w:t>
      </w:r>
      <w:r w:rsidR="00E56A62">
        <w:rPr>
          <w:rFonts w:ascii="Calibri" w:hAnsi="Calibri" w:cs="Arial"/>
          <w:b/>
          <w:i/>
          <w:sz w:val="22"/>
        </w:rPr>
        <w:t>B</w:t>
      </w:r>
      <w:r>
        <w:rPr>
          <w:rFonts w:ascii="Calibri" w:hAnsi="Calibri" w:cs="Arial"/>
          <w:b/>
          <w:i/>
          <w:sz w:val="22"/>
        </w:rPr>
        <w:t xml:space="preserve">650BT: 130€ </w:t>
      </w:r>
    </w:p>
    <w:p w14:paraId="3BA27231" w14:textId="2FF7714B" w:rsidR="00283E7D" w:rsidRDefault="007A1C09" w:rsidP="007A1C09">
      <w:pPr>
        <w:pStyle w:val="NormalWeb"/>
        <w:shd w:val="clear" w:color="auto" w:fill="FFFFFF"/>
        <w:spacing w:line="276" w:lineRule="auto"/>
        <w:jc w:val="both"/>
        <w:rPr>
          <w:rFonts w:ascii="Calibri" w:hAnsi="Calibri" w:cs="Arial"/>
          <w:b/>
          <w:i/>
          <w:sz w:val="22"/>
        </w:rPr>
      </w:pPr>
      <w:r>
        <w:rPr>
          <w:rFonts w:ascii="Calibri" w:hAnsi="Calibri" w:cs="Arial"/>
          <w:b/>
          <w:i/>
          <w:sz w:val="22"/>
        </w:rPr>
        <w:t xml:space="preserve">Para mais informações: </w:t>
      </w:r>
      <w:hyperlink r:id="rId14" w:history="1">
        <w:r w:rsidR="00E56A62" w:rsidRPr="0006265D">
          <w:rPr>
            <w:rStyle w:val="Hiperligao"/>
            <w:rFonts w:ascii="Calibri" w:hAnsi="Calibri" w:cs="Arial"/>
            <w:b/>
            <w:i/>
            <w:sz w:val="22"/>
          </w:rPr>
          <w:t>http://www.sony.pt/electronics/auscultadores-banda-cabeca/mdr-xb650bt</w:t>
        </w:r>
      </w:hyperlink>
    </w:p>
    <w:p w14:paraId="6F95E5A5" w14:textId="42C2151A" w:rsidR="007A1C09" w:rsidRPr="002E6FC3" w:rsidRDefault="008067FA" w:rsidP="007A1C09">
      <w:pPr>
        <w:pStyle w:val="NormalWeb"/>
        <w:shd w:val="clear" w:color="auto" w:fill="FFFFFF"/>
        <w:spacing w:line="276" w:lineRule="auto"/>
        <w:jc w:val="both"/>
        <w:rPr>
          <w:rFonts w:ascii="Calibri" w:hAnsi="Calibri" w:cs="Arial"/>
          <w:b/>
          <w:i/>
          <w:iCs/>
          <w:sz w:val="22"/>
          <w:szCs w:val="22"/>
        </w:rPr>
      </w:pPr>
      <w:r>
        <w:rPr>
          <w:rFonts w:ascii="Calibri" w:eastAsia="Calibri" w:hAnsi="Calibri"/>
          <w:noProof/>
          <w:color w:val="000000"/>
          <w:lang w:eastAsia="pt-PT"/>
        </w:rPr>
        <w:drawing>
          <wp:anchor distT="0" distB="0" distL="114300" distR="114300" simplePos="0" relativeHeight="251658752" behindDoc="0" locked="0" layoutInCell="1" allowOverlap="1" wp14:anchorId="51E3BD39" wp14:editId="5470895B">
            <wp:simplePos x="0" y="0"/>
            <wp:positionH relativeFrom="margin">
              <wp:posOffset>577215</wp:posOffset>
            </wp:positionH>
            <wp:positionV relativeFrom="margin">
              <wp:posOffset>6200775</wp:posOffset>
            </wp:positionV>
            <wp:extent cx="4067175" cy="1733550"/>
            <wp:effectExtent l="0" t="0" r="9525" b="0"/>
            <wp:wrapSquare wrapText="bothSides"/>
            <wp:docPr id="6" name="Imagen 5" descr="http://images.fonearena.com/blog/wp-content/uploads/2016/03/Sony-XB650BT.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067175" cy="17335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497EF90" w14:textId="74882C94" w:rsidR="00081B7B" w:rsidRPr="002E6FC3" w:rsidRDefault="00081B7B" w:rsidP="00081B7B">
      <w:pPr>
        <w:pStyle w:val="NormalWeb"/>
        <w:spacing w:before="0" w:beforeAutospacing="0" w:after="270" w:afterAutospacing="0"/>
        <w:rPr>
          <w:rFonts w:ascii="Calibri" w:eastAsia="Calibri" w:hAnsi="Calibri"/>
          <w:b/>
          <w:bCs/>
          <w:color w:val="000000"/>
          <w:sz w:val="22"/>
          <w:szCs w:val="22"/>
          <w:lang w:eastAsia="en-US"/>
        </w:rPr>
      </w:pPr>
    </w:p>
    <w:p w14:paraId="7EE82347" w14:textId="5C15C99E" w:rsidR="0081783B" w:rsidRPr="002E6FC3" w:rsidRDefault="0081783B" w:rsidP="00081B7B">
      <w:pPr>
        <w:pStyle w:val="NormalWeb"/>
        <w:spacing w:before="0" w:beforeAutospacing="0" w:after="270" w:afterAutospacing="0"/>
        <w:rPr>
          <w:rFonts w:ascii="Calibri" w:eastAsia="Calibri" w:hAnsi="Calibri"/>
          <w:b/>
          <w:bCs/>
          <w:color w:val="000000"/>
          <w:sz w:val="22"/>
          <w:szCs w:val="22"/>
          <w:lang w:eastAsia="en-US"/>
        </w:rPr>
      </w:pPr>
    </w:p>
    <w:p w14:paraId="16A5CAF1" w14:textId="77777777" w:rsidR="0081783B" w:rsidRPr="002E6FC3" w:rsidRDefault="0081783B" w:rsidP="00081B7B">
      <w:pPr>
        <w:pStyle w:val="NormalWeb"/>
        <w:spacing w:before="0" w:beforeAutospacing="0" w:after="270" w:afterAutospacing="0"/>
        <w:rPr>
          <w:rFonts w:ascii="Calibri" w:eastAsia="Calibri" w:hAnsi="Calibri"/>
          <w:b/>
          <w:bCs/>
          <w:color w:val="000000"/>
          <w:sz w:val="22"/>
          <w:szCs w:val="22"/>
          <w:lang w:eastAsia="en-US"/>
        </w:rPr>
      </w:pPr>
    </w:p>
    <w:p w14:paraId="6DC56D4C" w14:textId="77777777" w:rsidR="0081783B" w:rsidRDefault="0081783B" w:rsidP="00081B7B">
      <w:pPr>
        <w:pStyle w:val="NormalWeb"/>
        <w:spacing w:before="0" w:beforeAutospacing="0" w:after="270" w:afterAutospacing="0"/>
        <w:rPr>
          <w:rFonts w:ascii="Calibri" w:eastAsia="Calibri" w:hAnsi="Calibri"/>
          <w:b/>
          <w:bCs/>
          <w:color w:val="000000"/>
          <w:sz w:val="22"/>
          <w:szCs w:val="22"/>
          <w:lang w:eastAsia="en-US"/>
        </w:rPr>
      </w:pPr>
    </w:p>
    <w:p w14:paraId="0D21BE2E" w14:textId="7BA434EB" w:rsidR="00E56A62" w:rsidRDefault="00E56A62" w:rsidP="00081B7B">
      <w:pPr>
        <w:pStyle w:val="NormalWeb"/>
        <w:spacing w:before="0" w:beforeAutospacing="0" w:after="270" w:afterAutospacing="0"/>
        <w:rPr>
          <w:rFonts w:ascii="Calibri" w:eastAsia="Calibri" w:hAnsi="Calibri"/>
          <w:b/>
          <w:bCs/>
          <w:color w:val="000000"/>
          <w:sz w:val="22"/>
          <w:szCs w:val="22"/>
          <w:lang w:eastAsia="en-US"/>
        </w:rPr>
      </w:pPr>
    </w:p>
    <w:p w14:paraId="6289968B" w14:textId="0B4C012D" w:rsidR="00E56A62" w:rsidRDefault="00E56A62" w:rsidP="00081B7B">
      <w:pPr>
        <w:pStyle w:val="NormalWeb"/>
        <w:spacing w:before="0" w:beforeAutospacing="0" w:after="270" w:afterAutospacing="0"/>
        <w:rPr>
          <w:rFonts w:ascii="Calibri" w:eastAsia="Calibri" w:hAnsi="Calibri"/>
          <w:b/>
          <w:bCs/>
          <w:color w:val="000000"/>
          <w:sz w:val="22"/>
          <w:szCs w:val="22"/>
          <w:lang w:eastAsia="en-US"/>
        </w:rPr>
      </w:pPr>
    </w:p>
    <w:p w14:paraId="5EAB1FD5" w14:textId="2CBD06DB" w:rsidR="00621D69" w:rsidRDefault="00621D69" w:rsidP="008067FA">
      <w:pPr>
        <w:pStyle w:val="NormalWeb"/>
        <w:spacing w:before="0" w:beforeAutospacing="0" w:after="270" w:afterAutospacing="0"/>
        <w:jc w:val="both"/>
        <w:rPr>
          <w:rFonts w:ascii="Calibri" w:eastAsia="Calibri" w:hAnsi="Calibri"/>
          <w:color w:val="000000"/>
          <w:sz w:val="22"/>
        </w:rPr>
      </w:pPr>
    </w:p>
    <w:p w14:paraId="65F11B66" w14:textId="61133062" w:rsidR="00621D69" w:rsidRDefault="00621D69" w:rsidP="008067FA">
      <w:pPr>
        <w:pStyle w:val="NormalWeb"/>
        <w:spacing w:before="0" w:beforeAutospacing="0" w:after="270" w:afterAutospacing="0"/>
        <w:jc w:val="both"/>
        <w:rPr>
          <w:rFonts w:ascii="Calibri" w:eastAsia="Calibri" w:hAnsi="Calibri"/>
          <w:color w:val="000000"/>
          <w:sz w:val="22"/>
        </w:rPr>
      </w:pPr>
      <w:r>
        <w:rPr>
          <w:rFonts w:ascii="Calibri" w:eastAsia="Calibri" w:hAnsi="Calibri"/>
          <w:noProof/>
          <w:color w:val="000000"/>
          <w:sz w:val="22"/>
          <w:lang w:eastAsia="pt-PT"/>
        </w:rPr>
        <w:lastRenderedPageBreak/>
        <w:drawing>
          <wp:anchor distT="0" distB="0" distL="114300" distR="114300" simplePos="0" relativeHeight="251673088" behindDoc="0" locked="0" layoutInCell="1" allowOverlap="1" wp14:anchorId="69B44B66" wp14:editId="3D69F8CB">
            <wp:simplePos x="0" y="0"/>
            <wp:positionH relativeFrom="column">
              <wp:posOffset>3293745</wp:posOffset>
            </wp:positionH>
            <wp:positionV relativeFrom="paragraph">
              <wp:posOffset>208915</wp:posOffset>
            </wp:positionV>
            <wp:extent cx="2313305" cy="1743075"/>
            <wp:effectExtent l="0" t="0" r="0" b="9525"/>
            <wp:wrapSquare wrapText="bothSides"/>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3305" cy="1743075"/>
                    </a:xfrm>
                    <a:prstGeom prst="rect">
                      <a:avLst/>
                    </a:prstGeom>
                    <a:noFill/>
                  </pic:spPr>
                </pic:pic>
              </a:graphicData>
            </a:graphic>
            <wp14:sizeRelH relativeFrom="page">
              <wp14:pctWidth>0</wp14:pctWidth>
            </wp14:sizeRelH>
            <wp14:sizeRelV relativeFrom="page">
              <wp14:pctHeight>0</wp14:pctHeight>
            </wp14:sizeRelV>
          </wp:anchor>
        </w:drawing>
      </w:r>
      <w:r>
        <w:rPr>
          <w:b/>
          <w:noProof/>
          <w:lang w:eastAsia="pt-PT"/>
        </w:rPr>
        <mc:AlternateContent>
          <mc:Choice Requires="wps">
            <w:drawing>
              <wp:anchor distT="0" distB="0" distL="114300" distR="114300" simplePos="0" relativeHeight="251662848" behindDoc="0" locked="0" layoutInCell="1" allowOverlap="1" wp14:anchorId="243AA5B7" wp14:editId="68F89AB8">
                <wp:simplePos x="0" y="0"/>
                <wp:positionH relativeFrom="column">
                  <wp:posOffset>-1080135</wp:posOffset>
                </wp:positionH>
                <wp:positionV relativeFrom="paragraph">
                  <wp:posOffset>-560705</wp:posOffset>
                </wp:positionV>
                <wp:extent cx="6223635" cy="574040"/>
                <wp:effectExtent l="0" t="0" r="5715" b="0"/>
                <wp:wrapThrough wrapText="bothSides">
                  <wp:wrapPolygon edited="0">
                    <wp:start x="0" y="0"/>
                    <wp:lineTo x="0" y="20788"/>
                    <wp:lineTo x="21554" y="20788"/>
                    <wp:lineTo x="21554" y="0"/>
                    <wp:lineTo x="0" y="0"/>
                  </wp:wrapPolygon>
                </wp:wrapThrough>
                <wp:docPr id="25" name="Rectángulo 25"/>
                <wp:cNvGraphicFramePr/>
                <a:graphic xmlns:a="http://schemas.openxmlformats.org/drawingml/2006/main">
                  <a:graphicData uri="http://schemas.microsoft.com/office/word/2010/wordprocessingShape">
                    <wps:wsp>
                      <wps:cNvSpPr/>
                      <wps:spPr>
                        <a:xfrm>
                          <a:off x="0" y="0"/>
                          <a:ext cx="6223635" cy="5740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513662EF" w14:textId="394732D0" w:rsidR="0081783B" w:rsidRPr="006B4BE6" w:rsidRDefault="0081783B" w:rsidP="0081783B">
                            <w:pPr>
                              <w:ind w:left="708"/>
                              <w:rPr>
                                <w:b/>
                                <w:color w:val="FFFFFF" w:themeColor="background1"/>
                                <w:sz w:val="32"/>
                              </w:rPr>
                            </w:pPr>
                            <w:r>
                              <w:rPr>
                                <w:b/>
                                <w:color w:val="FFFFFF" w:themeColor="background1"/>
                                <w:sz w:val="32"/>
                              </w:rPr>
                              <w:t>OS AUSCULTADORES MDR-XB80BS SEM FIOS E LAVÁVEIS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5" o:spid="_x0000_s1029" style="position:absolute;left:0;text-align:left;margin-left:-85.05pt;margin-top:-44.15pt;width:490.05pt;height:4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" fillcolor="black [3213]" stroked="f" strokeweight="2pt">
                <v:textbox>
                  <w:txbxContent>
                    <w:p w14:paraId="513662EF" w14:textId="394732D0" w:rsidR="0081783B" w:rsidRPr="006B4BE6" w:rsidRDefault="0081783B" w:rsidP="0081783B">
                      <w:pPr>
                        <w:ind w:left="708"/>
                        <w:rPr>
                          <w:b/>
                          <w:color w:val="FFFFFF" w:themeColor="background1"/>
                          <w:sz w:val="32"/>
                        </w:rPr>
                      </w:pPr>
                      <w:r>
                        <w:rPr>
                          <w:b/>
                          <w:color w:val="FFFFFF" w:themeColor="background1"/>
                          <w:sz w:val="32"/>
                        </w:rPr>
                        <w:t>OS AUSCULTADORES MDR-XB80BS SEM FIOS E LAVÁVEIS</w:t>
                      </w:r>
                    </w:p>
                  </w:txbxContent>
                </v:textbox>
                <w10:wrap type="through"/>
              </v:rect>
            </w:pict>
          </mc:Fallback>
        </mc:AlternateContent>
      </w:r>
    </w:p>
    <w:p w14:paraId="0D91A538" w14:textId="70A76679" w:rsidR="00081B7B" w:rsidRPr="002E6FC3" w:rsidRDefault="0081783B" w:rsidP="008067FA">
      <w:pPr>
        <w:pStyle w:val="NormalWeb"/>
        <w:spacing w:before="0" w:beforeAutospacing="0" w:after="270" w:afterAutospacing="0"/>
        <w:jc w:val="both"/>
        <w:rPr>
          <w:rFonts w:ascii="Calibri" w:eastAsia="Calibri" w:hAnsi="Calibri"/>
          <w:color w:val="000000"/>
          <w:sz w:val="22"/>
          <w:szCs w:val="22"/>
          <w:lang w:eastAsia="en-US"/>
        </w:rPr>
      </w:pPr>
      <w:r>
        <w:rPr>
          <w:rFonts w:ascii="Calibri" w:eastAsia="Calibri" w:hAnsi="Calibri"/>
          <w:color w:val="000000"/>
          <w:sz w:val="22"/>
        </w:rPr>
        <w:t xml:space="preserve">A fórmula vencedora destes auscultadores desportivos reside na qualificação IPX5, o que significa que pode utilizar estes auscultadores quer chova ou faça sol e lavá-los após sessões de treino intensas. Com sete horas de autonomia e um peso de apenas 27 g, os </w:t>
      </w:r>
      <w:hyperlink r:id="rId17" w:history="1">
        <w:r>
          <w:rPr>
            <w:rFonts w:ascii="Calibri" w:eastAsia="Calibri" w:hAnsi="Calibri"/>
            <w:color w:val="000000"/>
            <w:sz w:val="22"/>
          </w:rPr>
          <w:t>MDR-XB80BS</w:t>
        </w:r>
      </w:hyperlink>
      <w:r>
        <w:rPr>
          <w:rFonts w:ascii="Calibri" w:eastAsia="Calibri" w:hAnsi="Calibri"/>
          <w:color w:val="000000"/>
          <w:sz w:val="22"/>
        </w:rPr>
        <w:t xml:space="preserve"> libertam-no de quaisquer problemas e permitem que se foque apenas na atividade que estiver a realizar.</w:t>
      </w:r>
    </w:p>
    <w:p w14:paraId="277C0B12" w14:textId="586E4A4C" w:rsidR="00081B7B" w:rsidRPr="002E6FC3" w:rsidRDefault="00081B7B" w:rsidP="00863BFE">
      <w:pPr>
        <w:pStyle w:val="NormalWeb"/>
        <w:spacing w:before="0" w:beforeAutospacing="0" w:after="270" w:afterAutospacing="0"/>
        <w:jc w:val="both"/>
        <w:rPr>
          <w:rFonts w:ascii="Calibri" w:eastAsia="Calibri" w:hAnsi="Calibri"/>
          <w:color w:val="000000"/>
          <w:sz w:val="22"/>
          <w:szCs w:val="22"/>
          <w:lang w:eastAsia="en-US"/>
        </w:rPr>
      </w:pPr>
      <w:r>
        <w:rPr>
          <w:rFonts w:ascii="Calibri" w:eastAsia="Calibri" w:hAnsi="Calibri"/>
          <w:color w:val="000000"/>
          <w:sz w:val="22"/>
        </w:rPr>
        <w:t>Adapte-os à sua cabeça de forma segura com os ganchos para os ouvidos e as fixações do cabo e desfrute de movimentos sem quaisquer restrições. Estes auscultadores sem fios dispõem ainda de tampões de diferentes tamanhos e incluem uma bolsa de transporte.</w:t>
      </w:r>
    </w:p>
    <w:p w14:paraId="5CC16E14" w14:textId="736882B0" w:rsidR="00081B7B" w:rsidRPr="00295B15" w:rsidRDefault="00081B7B" w:rsidP="00081B7B">
      <w:pPr>
        <w:pStyle w:val="NormalWeb"/>
        <w:shd w:val="clear" w:color="auto" w:fill="FFFFFF"/>
        <w:spacing w:line="276" w:lineRule="auto"/>
        <w:jc w:val="both"/>
        <w:rPr>
          <w:rFonts w:ascii="Calibri" w:hAnsi="Calibri" w:cs="Arial"/>
          <w:b/>
          <w:i/>
          <w:iCs/>
          <w:sz w:val="22"/>
          <w:szCs w:val="22"/>
        </w:rPr>
      </w:pPr>
      <w:r w:rsidRPr="00295B15">
        <w:rPr>
          <w:rFonts w:ascii="Calibri" w:hAnsi="Calibri" w:cs="Arial"/>
          <w:b/>
          <w:i/>
          <w:sz w:val="22"/>
        </w:rPr>
        <w:t xml:space="preserve">PVPE MDR-XB80BS: 140€ </w:t>
      </w:r>
    </w:p>
    <w:p w14:paraId="34E10822" w14:textId="6F20FD05" w:rsidR="00283E7D" w:rsidRDefault="00283E7D" w:rsidP="00081B7B">
      <w:pPr>
        <w:pStyle w:val="NormalWeb"/>
        <w:shd w:val="clear" w:color="auto" w:fill="FFFFFF"/>
        <w:spacing w:line="276" w:lineRule="auto"/>
        <w:jc w:val="both"/>
        <w:rPr>
          <w:rStyle w:val="Hiperligao"/>
          <w:rFonts w:ascii="Calibri" w:hAnsi="Calibri" w:cs="Arial"/>
          <w:b/>
          <w:i/>
          <w:sz w:val="22"/>
        </w:rPr>
      </w:pPr>
      <w:r>
        <w:rPr>
          <w:rFonts w:ascii="Calibri" w:hAnsi="Calibri" w:cs="Arial"/>
          <w:b/>
          <w:i/>
          <w:sz w:val="22"/>
        </w:rPr>
        <w:t xml:space="preserve">Para mais informações: </w:t>
      </w:r>
      <w:hyperlink r:id="rId18" w:history="1">
        <w:r w:rsidR="00295B15" w:rsidRPr="0006265D">
          <w:rPr>
            <w:rStyle w:val="Hiperligao"/>
            <w:rFonts w:ascii="Calibri" w:hAnsi="Calibri" w:cs="Arial"/>
            <w:b/>
            <w:i/>
            <w:sz w:val="22"/>
          </w:rPr>
          <w:t>http://www.sony.pt/electronics/auscultadores-auriculares/mdr-xb80bs</w:t>
        </w:r>
      </w:hyperlink>
    </w:p>
    <w:p w14:paraId="4D10734E" w14:textId="068857CB" w:rsidR="008067FA" w:rsidRDefault="008067FA" w:rsidP="00081B7B">
      <w:pPr>
        <w:pStyle w:val="NormalWeb"/>
        <w:shd w:val="clear" w:color="auto" w:fill="FFFFFF"/>
        <w:spacing w:line="276" w:lineRule="auto"/>
        <w:jc w:val="both"/>
        <w:rPr>
          <w:rStyle w:val="Hiperligao"/>
          <w:rFonts w:ascii="Calibri" w:hAnsi="Calibri" w:cs="Arial"/>
          <w:b/>
          <w:i/>
          <w:sz w:val="22"/>
        </w:rPr>
      </w:pPr>
    </w:p>
    <w:p w14:paraId="381E70A0" w14:textId="32BD97A5" w:rsidR="00F64080" w:rsidRPr="002E6FC3" w:rsidRDefault="008067FA" w:rsidP="0081783B">
      <w:pPr>
        <w:spacing w:line="360" w:lineRule="auto"/>
        <w:rPr>
          <w:rFonts w:asciiTheme="majorHAnsi" w:hAnsiTheme="majorHAnsi"/>
          <w:sz w:val="18"/>
          <w:szCs w:val="18"/>
        </w:rPr>
      </w:pPr>
      <w:r>
        <w:rPr>
          <w:rFonts w:ascii="Calibri" w:eastAsia="Calibri" w:hAnsi="Calibri"/>
          <w:noProof/>
          <w:color w:val="000000"/>
          <w:lang w:eastAsia="pt-PT"/>
        </w:rPr>
        <w:drawing>
          <wp:inline distT="0" distB="0" distL="0" distR="0" wp14:anchorId="2E6F6D22" wp14:editId="03BA832D">
            <wp:extent cx="1061085" cy="1146175"/>
            <wp:effectExtent l="0" t="0" r="5715"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1085" cy="1146175"/>
                    </a:xfrm>
                    <a:prstGeom prst="rect">
                      <a:avLst/>
                    </a:prstGeom>
                    <a:noFill/>
                  </pic:spPr>
                </pic:pic>
              </a:graphicData>
            </a:graphic>
          </wp:inline>
        </w:drawing>
      </w:r>
      <w:r w:rsidR="00E56A62">
        <w:rPr>
          <w:b/>
          <w:noProof/>
          <w:lang w:eastAsia="pt-PT"/>
        </w:rPr>
        <mc:AlternateContent>
          <mc:Choice Requires="wps">
            <w:drawing>
              <wp:anchor distT="0" distB="0" distL="114300" distR="114300" simplePos="0" relativeHeight="251663872" behindDoc="0" locked="0" layoutInCell="1" allowOverlap="1" wp14:anchorId="2C5362C4" wp14:editId="1831B7BD">
                <wp:simplePos x="0" y="0"/>
                <wp:positionH relativeFrom="column">
                  <wp:posOffset>-1080135</wp:posOffset>
                </wp:positionH>
                <wp:positionV relativeFrom="paragraph">
                  <wp:posOffset>210185</wp:posOffset>
                </wp:positionV>
                <wp:extent cx="3023235" cy="574040"/>
                <wp:effectExtent l="0" t="0" r="5715" b="0"/>
                <wp:wrapThrough wrapText="bothSides">
                  <wp:wrapPolygon edited="0">
                    <wp:start x="0" y="0"/>
                    <wp:lineTo x="0" y="20788"/>
                    <wp:lineTo x="21505" y="20788"/>
                    <wp:lineTo x="21505" y="0"/>
                    <wp:lineTo x="0" y="0"/>
                  </wp:wrapPolygon>
                </wp:wrapThrough>
                <wp:docPr id="26" name="Rectángulo 26"/>
                <wp:cNvGraphicFramePr/>
                <a:graphic xmlns:a="http://schemas.openxmlformats.org/drawingml/2006/main">
                  <a:graphicData uri="http://schemas.microsoft.com/office/word/2010/wordprocessingShape">
                    <wps:wsp>
                      <wps:cNvSpPr/>
                      <wps:spPr>
                        <a:xfrm>
                          <a:off x="0" y="0"/>
                          <a:ext cx="3023235" cy="5740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04C37B8" w14:textId="73006FAB" w:rsidR="0081783B" w:rsidRPr="006B4BE6" w:rsidRDefault="0081783B" w:rsidP="0081783B">
                            <w:pPr>
                              <w:ind w:left="708"/>
                              <w:rPr>
                                <w:b/>
                                <w:color w:val="FFFFFF" w:themeColor="background1"/>
                                <w:sz w:val="32"/>
                              </w:rPr>
                            </w:pPr>
                            <w:r>
                              <w:rPr>
                                <w:b/>
                                <w:color w:val="FFFFFF" w:themeColor="background1"/>
                                <w:sz w:val="32"/>
                              </w:rPr>
                              <w:t>A CÂMARA DSC-RX100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6" o:spid="_x0000_s1031" style="position:absolute;margin-left:-85.05pt;margin-top:16.55pt;width:238.05pt;height:4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" fillcolor="black [3213]" stroked="f" strokeweight="2pt">
                <v:textbox>
                  <w:txbxContent>
                    <w:p w14:paraId="704C37B8" w14:textId="73006FAB" w:rsidR="0081783B" w:rsidRPr="006B4BE6" w:rsidRDefault="0081783B" w:rsidP="0081783B">
                      <w:pPr>
                        <w:ind w:left="708"/>
                        <w:rPr>
                          <w:b/>
                          <w:color w:val="FFFFFF" w:themeColor="background1"/>
                          <w:sz w:val="32"/>
                        </w:rPr>
                      </w:pPr>
                      <w:r>
                        <w:rPr>
                          <w:b/>
                          <w:color w:val="FFFFFF" w:themeColor="background1"/>
                          <w:sz w:val="32"/>
                        </w:rPr>
                        <w:t>A CÂMARA DSC-RX100 III</w:t>
                      </w:r>
                    </w:p>
                  </w:txbxContent>
                </v:textbox>
                <w10:wrap type="through"/>
              </v:rect>
            </w:pict>
          </mc:Fallback>
        </mc:AlternateContent>
      </w:r>
    </w:p>
    <w:p w14:paraId="3078F370" w14:textId="36EAB72F" w:rsidR="007917DE" w:rsidRPr="002E6FC3" w:rsidRDefault="005A2A78" w:rsidP="007D1CB2">
      <w:pPr>
        <w:pStyle w:val="NormalWeb"/>
        <w:spacing w:before="0" w:beforeAutospacing="0" w:after="270" w:afterAutospacing="0"/>
        <w:jc w:val="both"/>
        <w:rPr>
          <w:rFonts w:ascii="Calibri" w:eastAsia="Calibri" w:hAnsi="Calibri"/>
          <w:color w:val="000000"/>
          <w:sz w:val="22"/>
          <w:szCs w:val="22"/>
          <w:lang w:eastAsia="en-US"/>
        </w:rPr>
      </w:pPr>
      <w:r>
        <w:rPr>
          <w:noProof/>
          <w:lang w:eastAsia="pt-PT"/>
        </w:rPr>
        <w:drawing>
          <wp:anchor distT="0" distB="0" distL="114300" distR="114300" simplePos="0" relativeHeight="251652608" behindDoc="1" locked="0" layoutInCell="1" allowOverlap="1" wp14:anchorId="006D7770" wp14:editId="555ED007">
            <wp:simplePos x="0" y="0"/>
            <wp:positionH relativeFrom="column">
              <wp:posOffset>3304540</wp:posOffset>
            </wp:positionH>
            <wp:positionV relativeFrom="paragraph">
              <wp:posOffset>52070</wp:posOffset>
            </wp:positionV>
            <wp:extent cx="2195830" cy="1259840"/>
            <wp:effectExtent l="0" t="0" r="0" b="0"/>
            <wp:wrapTight wrapText="bothSides">
              <wp:wrapPolygon edited="0">
                <wp:start x="0" y="0"/>
                <wp:lineTo x="0" y="21230"/>
                <wp:lineTo x="21363" y="21230"/>
                <wp:lineTo x="21363" y="0"/>
                <wp:lineTo x="0" y="0"/>
              </wp:wrapPolygon>
            </wp:wrapTight>
            <wp:docPr id="10" name="Imagen 10" descr="http://sonyglobal.scene7.com/is/image/gwtprod/035aa1d968a74cd124185069520b021d?fmt=pjpeg&amp;wid=1014&amp;hei=396&amp;bgcolor=F1F5F9&amp;bgc=F1F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nyglobal.scene7.com/is/image/gwtprod/035aa1d968a74cd124185069520b021d?fmt=pjpeg&amp;wid=1014&amp;hei=396&amp;bgcolor=F1F5F9&amp;bgc=F1F5F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579" t="16260" r="20447"/>
                    <a:stretch/>
                  </pic:blipFill>
                  <pic:spPr bwMode="auto">
                    <a:xfrm>
                      <a:off x="0" y="0"/>
                      <a:ext cx="219583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olor w:val="000000"/>
          <w:sz w:val="22"/>
        </w:rPr>
        <w:t xml:space="preserve">A </w:t>
      </w:r>
      <w:proofErr w:type="spellStart"/>
      <w:r>
        <w:rPr>
          <w:rFonts w:ascii="Calibri" w:eastAsia="Calibri" w:hAnsi="Calibri"/>
          <w:color w:val="000000"/>
          <w:sz w:val="22"/>
        </w:rPr>
        <w:t>Cyber</w:t>
      </w:r>
      <w:proofErr w:type="spellEnd"/>
      <w:r>
        <w:rPr>
          <w:rFonts w:ascii="Calibri" w:eastAsia="Calibri" w:hAnsi="Calibri"/>
          <w:color w:val="000000"/>
          <w:sz w:val="22"/>
        </w:rPr>
        <w:t>-shot™ RX100 III dispõe de um visor OLED Tru-Finder™ retrátil de alto contraste que oferece uma visualização brilhante e detalhada com a câmara colocada ao nível dos olhos. A superfície ótica do visor inclui um revestimento ZEISS® T* que reduz drasticamente os reflexos e oferece uma nitidez excecional de canto a canto. Além disso, conta ainda com um útil sensor de olhos que alterna automaticamente entre o visor e o ecrã.</w:t>
      </w:r>
    </w:p>
    <w:p w14:paraId="2B1FEA7E" w14:textId="291C0CF4" w:rsidR="007917DE" w:rsidRPr="002E6FC3" w:rsidRDefault="007917DE" w:rsidP="007D1CB2">
      <w:pPr>
        <w:pStyle w:val="NormalWeb"/>
        <w:spacing w:before="0" w:beforeAutospacing="0" w:after="270" w:afterAutospacing="0"/>
        <w:jc w:val="both"/>
        <w:rPr>
          <w:rFonts w:ascii="Calibri" w:eastAsia="Calibri" w:hAnsi="Calibri"/>
          <w:color w:val="000000"/>
          <w:sz w:val="22"/>
          <w:szCs w:val="22"/>
          <w:lang w:eastAsia="en-US"/>
        </w:rPr>
      </w:pPr>
      <w:r>
        <w:rPr>
          <w:rFonts w:ascii="Calibri" w:eastAsia="Calibri" w:hAnsi="Calibri"/>
          <w:color w:val="000000"/>
          <w:sz w:val="22"/>
        </w:rPr>
        <w:t>Desde fotografias repletas de detalhes até vídeos Full HD brilhantes, tudo se torna deliciosamente nítido graças ao novo sensor de imagem CMOS Exmor R retroiluminado do tipo 1.0 de 20,1 megapíxeis efetivos. De dimensões muito maiores do que o sensor das câmaras compactas convencionais, é a chave para obter fotografias e vídeos espetaculares com efeitos de desfocagem de fundo (</w:t>
      </w:r>
      <w:r>
        <w:rPr>
          <w:rFonts w:ascii="Calibri" w:eastAsia="Calibri" w:hAnsi="Calibri"/>
          <w:i/>
          <w:color w:val="000000"/>
          <w:sz w:val="22"/>
        </w:rPr>
        <w:t>bokeh</w:t>
      </w:r>
      <w:r>
        <w:rPr>
          <w:rFonts w:ascii="Calibri" w:eastAsia="Calibri" w:hAnsi="Calibri"/>
          <w:color w:val="000000"/>
          <w:sz w:val="22"/>
        </w:rPr>
        <w:t xml:space="preserve">). O veloz processador BIONZ X também apresenta novas funções de vídeo. Pela primeira vez na gama Cyber-shot™, a RX100 III suporta agora o formato XAVC S de alta eficiência. Com base no padrão profissional XAVC, esta câmara permite gravar vídeos Full HD incríveis de até 50 Mbps com um nível mínimo de artefatos de ruído, mesmo nas cenas congestionadas e com bastante movimento. Deseja captar cada </w:t>
      </w:r>
      <w:proofErr w:type="gramStart"/>
      <w:r>
        <w:rPr>
          <w:rFonts w:ascii="Calibri" w:eastAsia="Calibri" w:hAnsi="Calibri"/>
          <w:color w:val="000000"/>
          <w:sz w:val="22"/>
        </w:rPr>
        <w:t>nuance</w:t>
      </w:r>
      <w:proofErr w:type="gramEnd"/>
      <w:r>
        <w:rPr>
          <w:rFonts w:ascii="Calibri" w:eastAsia="Calibri" w:hAnsi="Calibri"/>
          <w:color w:val="000000"/>
          <w:sz w:val="22"/>
        </w:rPr>
        <w:t xml:space="preserve"> daquele swing de golf, serviço de ténis ou salto de ballet? Os vídeos HD podem ser gravados a 100 fps </w:t>
      </w:r>
      <w:r>
        <w:rPr>
          <w:rFonts w:ascii="Calibri" w:eastAsia="Calibri" w:hAnsi="Calibri"/>
          <w:color w:val="000000"/>
          <w:sz w:val="22"/>
        </w:rPr>
        <w:lastRenderedPageBreak/>
        <w:t xml:space="preserve">no modo XAVC S para obter um movimento suave em câmara lenta através de uma aplicação como a Sony </w:t>
      </w:r>
      <w:proofErr w:type="spellStart"/>
      <w:r>
        <w:rPr>
          <w:rFonts w:ascii="Calibri" w:eastAsia="Calibri" w:hAnsi="Calibri"/>
          <w:color w:val="000000"/>
          <w:sz w:val="22"/>
        </w:rPr>
        <w:t>PlayMemories</w:t>
      </w:r>
      <w:proofErr w:type="spellEnd"/>
      <w:r>
        <w:rPr>
          <w:rFonts w:ascii="Calibri" w:eastAsia="Calibri" w:hAnsi="Calibri"/>
          <w:color w:val="000000"/>
          <w:sz w:val="22"/>
        </w:rPr>
        <w:t xml:space="preserve"> </w:t>
      </w:r>
      <w:proofErr w:type="spellStart"/>
      <w:r>
        <w:rPr>
          <w:rFonts w:ascii="Calibri" w:eastAsia="Calibri" w:hAnsi="Calibri"/>
          <w:color w:val="000000"/>
          <w:sz w:val="22"/>
        </w:rPr>
        <w:t>Home</w:t>
      </w:r>
      <w:proofErr w:type="spellEnd"/>
      <w:r>
        <w:rPr>
          <w:rFonts w:ascii="Calibri" w:eastAsia="Calibri" w:hAnsi="Calibri"/>
          <w:color w:val="000000"/>
          <w:sz w:val="22"/>
        </w:rPr>
        <w:t>.</w:t>
      </w:r>
      <w:r w:rsidR="008067FA" w:rsidRPr="008067FA">
        <w:rPr>
          <w:rFonts w:ascii="Calibri" w:eastAsia="Calibri" w:hAnsi="Calibri"/>
          <w:noProof/>
          <w:color w:val="000000"/>
          <w:sz w:val="22"/>
          <w:lang w:eastAsia="pt-PT"/>
        </w:rPr>
        <w:t xml:space="preserve"> </w:t>
      </w:r>
    </w:p>
    <w:p w14:paraId="0273B410" w14:textId="6D81E461" w:rsidR="00081B7B" w:rsidRPr="00396CA0" w:rsidRDefault="00081B7B" w:rsidP="00081B7B">
      <w:pPr>
        <w:pStyle w:val="NormalWeb"/>
        <w:shd w:val="clear" w:color="auto" w:fill="FFFFFF"/>
        <w:spacing w:line="276" w:lineRule="auto"/>
        <w:jc w:val="both"/>
        <w:rPr>
          <w:rFonts w:ascii="Calibri" w:hAnsi="Calibri" w:cs="Arial"/>
          <w:b/>
          <w:i/>
          <w:iCs/>
          <w:sz w:val="22"/>
          <w:szCs w:val="22"/>
        </w:rPr>
      </w:pPr>
      <w:r w:rsidRPr="00396CA0">
        <w:rPr>
          <w:rFonts w:ascii="Calibri" w:hAnsi="Calibri" w:cs="Arial"/>
          <w:b/>
          <w:i/>
          <w:sz w:val="22"/>
        </w:rPr>
        <w:t xml:space="preserve">PVPE </w:t>
      </w:r>
      <w:r w:rsidRPr="00396CA0">
        <w:rPr>
          <w:rFonts w:ascii="Calibri" w:eastAsia="Calibri" w:hAnsi="Calibri"/>
          <w:b/>
          <w:sz w:val="22"/>
        </w:rPr>
        <w:t>RX100 III</w:t>
      </w:r>
      <w:r w:rsidRPr="00396CA0">
        <w:rPr>
          <w:rFonts w:ascii="Calibri" w:hAnsi="Calibri" w:cs="Arial"/>
          <w:b/>
          <w:i/>
          <w:sz w:val="22"/>
        </w:rPr>
        <w:t xml:space="preserve">: </w:t>
      </w:r>
      <w:r w:rsidR="00396CA0">
        <w:rPr>
          <w:rFonts w:ascii="Calibri" w:hAnsi="Calibri" w:cs="Arial"/>
          <w:i/>
          <w:sz w:val="22"/>
        </w:rPr>
        <w:t>1000</w:t>
      </w:r>
      <w:r w:rsidRPr="00396CA0">
        <w:rPr>
          <w:rFonts w:ascii="Calibri" w:hAnsi="Calibri" w:cs="Arial"/>
          <w:i/>
          <w:sz w:val="22"/>
        </w:rPr>
        <w:t>€</w:t>
      </w:r>
      <w:r w:rsidRPr="00396CA0">
        <w:rPr>
          <w:rFonts w:ascii="Calibri" w:hAnsi="Calibri" w:cs="Arial"/>
          <w:b/>
          <w:i/>
          <w:sz w:val="22"/>
        </w:rPr>
        <w:t xml:space="preserve"> </w:t>
      </w:r>
    </w:p>
    <w:p w14:paraId="2BCF8233" w14:textId="1ACE4B30" w:rsidR="007A1C09" w:rsidRDefault="00081B7B" w:rsidP="00081B7B">
      <w:pPr>
        <w:spacing w:line="360" w:lineRule="auto"/>
        <w:rPr>
          <w:rFonts w:ascii="Calibri" w:eastAsia="Times New Roman" w:hAnsi="Calibri" w:cs="Arial"/>
          <w:b/>
          <w:i/>
        </w:rPr>
      </w:pPr>
      <w:r>
        <w:rPr>
          <w:rFonts w:ascii="Calibri" w:eastAsia="Times New Roman" w:hAnsi="Calibri" w:cs="Arial"/>
          <w:b/>
          <w:i/>
        </w:rPr>
        <w:t xml:space="preserve">Para mais informações: </w:t>
      </w:r>
      <w:hyperlink r:id="rId21" w:history="1">
        <w:r w:rsidR="00396CA0" w:rsidRPr="0006265D">
          <w:rPr>
            <w:rStyle w:val="Hiperligao"/>
            <w:rFonts w:ascii="Calibri" w:eastAsia="Times New Roman" w:hAnsi="Calibri" w:cs="Arial"/>
            <w:b/>
            <w:i/>
          </w:rPr>
          <w:t>http://www.sony.pt/electronics/camaras-cyber-shot-compactas/dsc-rx100m3</w:t>
        </w:r>
      </w:hyperlink>
    </w:p>
    <w:p w14:paraId="3B97F1B1" w14:textId="017869C2" w:rsidR="00396CA0" w:rsidRPr="002E6FC3" w:rsidRDefault="008067FA" w:rsidP="00081B7B">
      <w:pPr>
        <w:spacing w:line="360" w:lineRule="auto"/>
        <w:rPr>
          <w:rFonts w:asciiTheme="majorHAnsi" w:hAnsiTheme="majorHAnsi"/>
          <w:sz w:val="18"/>
          <w:szCs w:val="18"/>
        </w:rPr>
      </w:pPr>
      <w:r>
        <w:rPr>
          <w:b/>
          <w:noProof/>
          <w:lang w:eastAsia="pt-PT"/>
        </w:rPr>
        <mc:AlternateContent>
          <mc:Choice Requires="wps">
            <w:drawing>
              <wp:anchor distT="0" distB="0" distL="114300" distR="114300" simplePos="0" relativeHeight="251665920" behindDoc="0" locked="0" layoutInCell="1" allowOverlap="1" wp14:anchorId="26501EFC" wp14:editId="037DD72D">
                <wp:simplePos x="0" y="0"/>
                <wp:positionH relativeFrom="column">
                  <wp:posOffset>-1080135</wp:posOffset>
                </wp:positionH>
                <wp:positionV relativeFrom="paragraph">
                  <wp:posOffset>159385</wp:posOffset>
                </wp:positionV>
                <wp:extent cx="3023235" cy="574040"/>
                <wp:effectExtent l="0" t="0" r="5715" b="0"/>
                <wp:wrapThrough wrapText="bothSides">
                  <wp:wrapPolygon edited="0">
                    <wp:start x="0" y="0"/>
                    <wp:lineTo x="0" y="20788"/>
                    <wp:lineTo x="21505" y="20788"/>
                    <wp:lineTo x="21505" y="0"/>
                    <wp:lineTo x="0" y="0"/>
                  </wp:wrapPolygon>
                </wp:wrapThrough>
                <wp:docPr id="28" name="Rectángulo 28"/>
                <wp:cNvGraphicFramePr/>
                <a:graphic xmlns:a="http://schemas.openxmlformats.org/drawingml/2006/main">
                  <a:graphicData uri="http://schemas.microsoft.com/office/word/2010/wordprocessingShape">
                    <wps:wsp>
                      <wps:cNvSpPr/>
                      <wps:spPr>
                        <a:xfrm>
                          <a:off x="0" y="0"/>
                          <a:ext cx="3023235" cy="5740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94A342B" w14:textId="159AAC9C" w:rsidR="003D4D99" w:rsidRPr="006B4BE6" w:rsidRDefault="003D4D99" w:rsidP="003D4D99">
                            <w:pPr>
                              <w:ind w:left="708"/>
                              <w:rPr>
                                <w:b/>
                                <w:color w:val="FFFFFF" w:themeColor="background1"/>
                                <w:sz w:val="32"/>
                              </w:rPr>
                            </w:pPr>
                            <w:r>
                              <w:rPr>
                                <w:b/>
                                <w:color w:val="FFFFFF" w:themeColor="background1"/>
                                <w:sz w:val="32"/>
                              </w:rPr>
                              <w:t>A CÂMARA RX10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8" o:spid="_x0000_s1031" style="position:absolute;margin-left:-85.05pt;margin-top:12.55pt;width:238.05pt;height:4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" fillcolor="black [3213]" stroked="f" strokeweight="2pt">
                <v:textbox>
                  <w:txbxContent>
                    <w:p w14:paraId="194A342B" w14:textId="159AAC9C" w:rsidR="003D4D99" w:rsidRPr="006B4BE6" w:rsidRDefault="003D4D99" w:rsidP="003D4D99">
                      <w:pPr>
                        <w:ind w:left="708"/>
                        <w:rPr>
                          <w:b/>
                          <w:color w:val="FFFFFF" w:themeColor="background1"/>
                          <w:sz w:val="32"/>
                        </w:rPr>
                      </w:pPr>
                      <w:r>
                        <w:rPr>
                          <w:b/>
                          <w:color w:val="FFFFFF" w:themeColor="background1"/>
                          <w:sz w:val="32"/>
                        </w:rPr>
                        <w:t>A CÂMARA RX10 III</w:t>
                      </w:r>
                    </w:p>
                  </w:txbxContent>
                </v:textbox>
                <w10:wrap type="through"/>
              </v:rect>
            </w:pict>
          </mc:Fallback>
        </mc:AlternateContent>
      </w:r>
    </w:p>
    <w:p w14:paraId="6A9E51AE" w14:textId="64A57D5E" w:rsidR="003F2FCB" w:rsidRPr="002E6FC3" w:rsidRDefault="003F2FCB" w:rsidP="00283E7D">
      <w:pPr>
        <w:spacing w:line="360" w:lineRule="auto"/>
        <w:rPr>
          <w:rFonts w:ascii="Calibri" w:eastAsia="Calibri" w:hAnsi="Calibri" w:cs="Times New Roman"/>
          <w:b/>
          <w:color w:val="000000"/>
        </w:rPr>
      </w:pPr>
    </w:p>
    <w:p w14:paraId="4D531786" w14:textId="77777777" w:rsidR="00396CA0" w:rsidRDefault="00396CA0" w:rsidP="00DF0EE9">
      <w:pPr>
        <w:spacing w:line="240" w:lineRule="auto"/>
        <w:rPr>
          <w:rFonts w:ascii="Calibri" w:eastAsia="Calibri" w:hAnsi="Calibri" w:cs="Times New Roman"/>
          <w:color w:val="000000"/>
        </w:rPr>
      </w:pPr>
    </w:p>
    <w:p w14:paraId="07BA4D1E" w14:textId="1D72B3B4" w:rsidR="00396CA0" w:rsidRDefault="008067FA" w:rsidP="00DF0EE9">
      <w:pPr>
        <w:spacing w:line="240" w:lineRule="auto"/>
        <w:rPr>
          <w:rFonts w:ascii="Calibri" w:eastAsia="Calibri" w:hAnsi="Calibri" w:cs="Times New Roman"/>
          <w:color w:val="000000"/>
        </w:rPr>
      </w:pPr>
      <w:r>
        <w:rPr>
          <w:rFonts w:ascii="Calibri" w:eastAsia="Calibri" w:hAnsi="Calibri" w:cs="Times New Roman"/>
          <w:noProof/>
          <w:color w:val="000000"/>
          <w:lang w:eastAsia="pt-PT"/>
        </w:rPr>
        <w:drawing>
          <wp:anchor distT="0" distB="0" distL="114300" distR="114300" simplePos="0" relativeHeight="251672064" behindDoc="0" locked="0" layoutInCell="1" allowOverlap="1" wp14:anchorId="42A7B834" wp14:editId="5464CB18">
            <wp:simplePos x="0" y="0"/>
            <wp:positionH relativeFrom="column">
              <wp:posOffset>-803910</wp:posOffset>
            </wp:positionH>
            <wp:positionV relativeFrom="paragraph">
              <wp:posOffset>260350</wp:posOffset>
            </wp:positionV>
            <wp:extent cx="2286000" cy="1718945"/>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286000" cy="1718945"/>
                    </a:xfrm>
                    <a:prstGeom prst="rect">
                      <a:avLst/>
                    </a:prstGeom>
                    <a:noFill/>
                  </pic:spPr>
                </pic:pic>
              </a:graphicData>
            </a:graphic>
            <wp14:sizeRelH relativeFrom="page">
              <wp14:pctWidth>0</wp14:pctWidth>
            </wp14:sizeRelH>
            <wp14:sizeRelV relativeFrom="page">
              <wp14:pctHeight>0</wp14:pctHeight>
            </wp14:sizeRelV>
          </wp:anchor>
        </w:drawing>
      </w:r>
    </w:p>
    <w:p w14:paraId="22937B97" w14:textId="3D668686" w:rsidR="007917DE" w:rsidRPr="002E6FC3" w:rsidRDefault="003F2FCB" w:rsidP="00396CA0">
      <w:pPr>
        <w:spacing w:line="240" w:lineRule="auto"/>
        <w:jc w:val="both"/>
        <w:rPr>
          <w:rFonts w:asciiTheme="majorHAnsi" w:hAnsiTheme="majorHAnsi"/>
          <w:b/>
          <w:sz w:val="18"/>
          <w:szCs w:val="18"/>
        </w:rPr>
      </w:pPr>
      <w:r>
        <w:rPr>
          <w:rFonts w:ascii="Calibri" w:eastAsia="Calibri" w:hAnsi="Calibri" w:cs="Times New Roman"/>
          <w:color w:val="000000"/>
        </w:rPr>
        <w:t xml:space="preserve">A Sony apresentou a última novidade da sua premiada gama de câmaras Cyber-shot RX: a nova RX10 III (DSC-RX10M3). Com um novo </w:t>
      </w:r>
      <w:proofErr w:type="gramStart"/>
      <w:r>
        <w:rPr>
          <w:rFonts w:ascii="Calibri" w:eastAsia="Calibri" w:hAnsi="Calibri" w:cs="Times New Roman"/>
          <w:color w:val="000000"/>
        </w:rPr>
        <w:t>zoom</w:t>
      </w:r>
      <w:proofErr w:type="gramEnd"/>
      <w:r>
        <w:rPr>
          <w:rFonts w:ascii="Calibri" w:eastAsia="Calibri" w:hAnsi="Calibri" w:cs="Times New Roman"/>
          <w:color w:val="000000"/>
        </w:rPr>
        <w:t xml:space="preserve"> super teleobjetivo 25x alargado, uma incrível gama focal de 24-600 mm e um obturador silencioso, esta câmara está concebida para fotógrafos e videógrafos exigentes que pretendem captar movimentos rápidos e cenas distantes, como eventos desportivos, concertos ou animais selvagens. Tem capacidade para gerar conteúdos de alta qualidade utilizando uma grande variedade de distâncias focais e ajustes de câmara que, em circunstâncias normais, requereriam uma câmara de lentes amovíveis e mais de três lentes de longo alcance.</w:t>
      </w:r>
    </w:p>
    <w:p w14:paraId="0EF90548" w14:textId="7B69FE03" w:rsidR="007917DE" w:rsidRPr="002E6FC3" w:rsidRDefault="007917DE" w:rsidP="007D1CB2">
      <w:pPr>
        <w:pStyle w:val="NormalWeb"/>
        <w:spacing w:before="0" w:beforeAutospacing="0" w:after="270" w:afterAutospacing="0"/>
        <w:jc w:val="both"/>
        <w:rPr>
          <w:rFonts w:ascii="Calibri" w:eastAsia="Calibri" w:hAnsi="Calibri"/>
          <w:color w:val="000000"/>
          <w:sz w:val="22"/>
          <w:szCs w:val="22"/>
          <w:lang w:eastAsia="en-US"/>
        </w:rPr>
      </w:pPr>
      <w:r>
        <w:rPr>
          <w:rFonts w:ascii="Calibri" w:eastAsia="Calibri" w:hAnsi="Calibri"/>
          <w:color w:val="000000"/>
          <w:sz w:val="22"/>
        </w:rPr>
        <w:t xml:space="preserve">A combinação do sensor empilhado tipo 1.0 de 20,1 MPi, o </w:t>
      </w:r>
      <w:proofErr w:type="gramStart"/>
      <w:r>
        <w:rPr>
          <w:rFonts w:ascii="Calibri" w:eastAsia="Calibri" w:hAnsi="Calibri"/>
          <w:color w:val="000000"/>
          <w:sz w:val="22"/>
        </w:rPr>
        <w:t>zoom</w:t>
      </w:r>
      <w:proofErr w:type="gramEnd"/>
      <w:r>
        <w:rPr>
          <w:rFonts w:ascii="Calibri" w:eastAsia="Calibri" w:hAnsi="Calibri"/>
          <w:color w:val="000000"/>
          <w:sz w:val="22"/>
        </w:rPr>
        <w:t xml:space="preserve"> luminoso e o processador BIONZ X assegura a melhor qualidade de imagem possível em toda a gama focal, tanto para a captação de fotografias, como para a gravação de vídeos até à qualidade 4K. Além disso, ao aliar a comodidade de uma lente ultra teleobjetiva ao inovador sensor de imagem CMOS empilhado, a RX10 III oferece novas experiências de imagem, tais como a captação de vídeo em câmara superlenta até 1000 fps em toda a gama da lente ultra teleobjetiva. Importa ainda referir a AF exata desta câmara, que foca em apenas 0,09v segundos - e tudo isto num corpo da máxima qualidade, com um design sólido e prático.</w:t>
      </w:r>
    </w:p>
    <w:p w14:paraId="024C6231" w14:textId="6845F4EF" w:rsidR="00DF0EE9" w:rsidRPr="002E6FC3" w:rsidRDefault="00DF0EE9" w:rsidP="00DF0EE9">
      <w:pPr>
        <w:pStyle w:val="NormalWeb"/>
        <w:shd w:val="clear" w:color="auto" w:fill="FFFFFF"/>
        <w:spacing w:line="276" w:lineRule="auto"/>
        <w:jc w:val="both"/>
        <w:rPr>
          <w:rFonts w:ascii="Calibri" w:hAnsi="Calibri" w:cs="Arial"/>
          <w:b/>
          <w:i/>
          <w:iCs/>
          <w:color w:val="C00000"/>
          <w:sz w:val="22"/>
          <w:szCs w:val="22"/>
        </w:rPr>
      </w:pPr>
      <w:r>
        <w:rPr>
          <w:rFonts w:ascii="Calibri" w:hAnsi="Calibri" w:cs="Arial"/>
          <w:b/>
          <w:i/>
          <w:color w:val="C00000"/>
          <w:sz w:val="22"/>
        </w:rPr>
        <w:t xml:space="preserve">PVPE DSC-RX10 III: </w:t>
      </w:r>
      <w:r>
        <w:rPr>
          <w:rFonts w:ascii="Calibri" w:hAnsi="Calibri" w:cs="Arial"/>
          <w:i/>
          <w:color w:val="C00000"/>
          <w:sz w:val="22"/>
        </w:rPr>
        <w:t>1000€</w:t>
      </w:r>
      <w:r>
        <w:rPr>
          <w:rFonts w:ascii="Calibri" w:hAnsi="Calibri" w:cs="Arial"/>
          <w:b/>
          <w:i/>
          <w:color w:val="C00000"/>
          <w:sz w:val="22"/>
        </w:rPr>
        <w:t xml:space="preserve"> </w:t>
      </w:r>
    </w:p>
    <w:p w14:paraId="475FACC5" w14:textId="102192EA" w:rsidR="00DF0EE9" w:rsidRDefault="003F2FCB" w:rsidP="00DF0EE9">
      <w:pPr>
        <w:spacing w:line="360" w:lineRule="auto"/>
        <w:rPr>
          <w:rStyle w:val="Hiperligao"/>
          <w:rFonts w:asciiTheme="majorHAnsi" w:hAnsiTheme="majorHAnsi"/>
          <w:sz w:val="18"/>
        </w:rPr>
      </w:pPr>
      <w:r>
        <w:rPr>
          <w:rFonts w:ascii="Calibri" w:eastAsia="Times New Roman" w:hAnsi="Calibri" w:cs="Arial"/>
          <w:b/>
          <w:i/>
        </w:rPr>
        <w:t xml:space="preserve">Para mais informações: </w:t>
      </w:r>
      <w:hyperlink r:id="rId23" w:history="1">
        <w:r>
          <w:rPr>
            <w:rStyle w:val="Hiperligao"/>
            <w:rFonts w:asciiTheme="majorHAnsi" w:hAnsiTheme="majorHAnsi"/>
            <w:sz w:val="18"/>
          </w:rPr>
          <w:t>http://www.sony.es/electronics/camaras-compactas-cyber-shot/dsc-rx10</w:t>
        </w:r>
      </w:hyperlink>
    </w:p>
    <w:p w14:paraId="37D2690E" w14:textId="13995F8D" w:rsidR="00621D69" w:rsidRDefault="00621D69" w:rsidP="00621D69">
      <w:pPr>
        <w:spacing w:line="360" w:lineRule="auto"/>
        <w:jc w:val="center"/>
        <w:rPr>
          <w:rStyle w:val="Hiperligao"/>
          <w:rFonts w:asciiTheme="majorHAnsi" w:hAnsiTheme="majorHAnsi"/>
          <w:sz w:val="18"/>
        </w:rPr>
      </w:pPr>
      <w:r>
        <w:rPr>
          <w:rFonts w:asciiTheme="majorHAnsi" w:hAnsiTheme="majorHAnsi"/>
          <w:noProof/>
          <w:color w:val="0563C1"/>
          <w:sz w:val="18"/>
          <w:u w:val="single"/>
          <w:lang w:eastAsia="pt-PT"/>
        </w:rPr>
        <w:drawing>
          <wp:inline distT="0" distB="0" distL="0" distR="0" wp14:anchorId="3FDF89AA" wp14:editId="66242481">
            <wp:extent cx="1706880" cy="1469390"/>
            <wp:effectExtent l="0" t="0" r="762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880" cy="1469390"/>
                    </a:xfrm>
                    <a:prstGeom prst="rect">
                      <a:avLst/>
                    </a:prstGeom>
                    <a:noFill/>
                  </pic:spPr>
                </pic:pic>
              </a:graphicData>
            </a:graphic>
          </wp:inline>
        </w:drawing>
      </w:r>
    </w:p>
    <w:p w14:paraId="1E1508A4" w14:textId="38B8FCBA" w:rsidR="00621D69" w:rsidRDefault="00621D69" w:rsidP="00DF0EE9">
      <w:pPr>
        <w:spacing w:line="360" w:lineRule="auto"/>
        <w:rPr>
          <w:rStyle w:val="Hiperligao"/>
          <w:rFonts w:asciiTheme="majorHAnsi" w:hAnsiTheme="majorHAnsi"/>
          <w:sz w:val="18"/>
        </w:rPr>
      </w:pPr>
      <w:r>
        <w:rPr>
          <w:b/>
          <w:noProof/>
          <w:lang w:eastAsia="pt-PT"/>
        </w:rPr>
        <w:lastRenderedPageBreak/>
        <mc:AlternateContent>
          <mc:Choice Requires="wps">
            <w:drawing>
              <wp:anchor distT="0" distB="0" distL="114300" distR="114300" simplePos="0" relativeHeight="251667968" behindDoc="0" locked="0" layoutInCell="1" allowOverlap="1" wp14:anchorId="433E479C" wp14:editId="78BBB31A">
                <wp:simplePos x="0" y="0"/>
                <wp:positionH relativeFrom="column">
                  <wp:posOffset>-1080135</wp:posOffset>
                </wp:positionH>
                <wp:positionV relativeFrom="paragraph">
                  <wp:posOffset>-118110</wp:posOffset>
                </wp:positionV>
                <wp:extent cx="5652135" cy="574040"/>
                <wp:effectExtent l="0" t="0" r="5715" b="0"/>
                <wp:wrapThrough wrapText="bothSides">
                  <wp:wrapPolygon edited="0">
                    <wp:start x="0" y="0"/>
                    <wp:lineTo x="0" y="20788"/>
                    <wp:lineTo x="21549" y="20788"/>
                    <wp:lineTo x="21549" y="0"/>
                    <wp:lineTo x="0" y="0"/>
                  </wp:wrapPolygon>
                </wp:wrapThrough>
                <wp:docPr id="31" name="Rectángulo 31"/>
                <wp:cNvGraphicFramePr/>
                <a:graphic xmlns:a="http://schemas.openxmlformats.org/drawingml/2006/main">
                  <a:graphicData uri="http://schemas.microsoft.com/office/word/2010/wordprocessingShape">
                    <wps:wsp>
                      <wps:cNvSpPr/>
                      <wps:spPr>
                        <a:xfrm>
                          <a:off x="0" y="0"/>
                          <a:ext cx="5652135" cy="5740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4583DB7" w14:textId="40B2064F" w:rsidR="003F2FCB" w:rsidRPr="006B4BE6" w:rsidRDefault="003F2FCB" w:rsidP="003F2FCB">
                            <w:pPr>
                              <w:ind w:left="708"/>
                              <w:rPr>
                                <w:b/>
                                <w:color w:val="FFFFFF" w:themeColor="background1"/>
                                <w:sz w:val="32"/>
                              </w:rPr>
                            </w:pPr>
                            <w:r>
                              <w:rPr>
                                <w:b/>
                                <w:color w:val="FFFFFF" w:themeColor="background1"/>
                                <w:sz w:val="32"/>
                              </w:rPr>
                              <w:t xml:space="preserve">SOM DE ALTA QUALIDADE COM O GIRA-DISCOS PS-HX500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1" o:spid="_x0000_s1032" style="position:absolute;margin-left:-85.05pt;margin-top:-9.3pt;width:445.05pt;height:4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" fillcolor="black [3213]" stroked="f" strokeweight="2pt">
                <v:textbox>
                  <w:txbxContent>
                    <w:p w14:paraId="44583DB7" w14:textId="40B2064F" w:rsidR="003F2FCB" w:rsidRPr="006B4BE6" w:rsidRDefault="003F2FCB" w:rsidP="003F2FCB">
                      <w:pPr>
                        <w:ind w:left="708"/>
                        <w:rPr>
                          <w:b/>
                          <w:color w:val="FFFFFF" w:themeColor="background1"/>
                          <w:sz w:val="32"/>
                        </w:rPr>
                      </w:pPr>
                      <w:r>
                        <w:rPr>
                          <w:b/>
                          <w:color w:val="FFFFFF" w:themeColor="background1"/>
                          <w:sz w:val="32"/>
                        </w:rPr>
                        <w:t xml:space="preserve">SOM DE ALTA QUALIDADE COM O GIRA-DISCOS PS-HX500 </w:t>
                      </w:r>
                    </w:p>
                  </w:txbxContent>
                </v:textbox>
                <w10:wrap type="through"/>
              </v:rect>
            </w:pict>
          </mc:Fallback>
        </mc:AlternateContent>
      </w:r>
    </w:p>
    <w:p w14:paraId="27F94B27" w14:textId="77777777" w:rsidR="00621D69" w:rsidRDefault="00621D69" w:rsidP="00DF0EE9">
      <w:pPr>
        <w:spacing w:line="360" w:lineRule="auto"/>
        <w:rPr>
          <w:rStyle w:val="Hiperligao"/>
          <w:rFonts w:asciiTheme="majorHAnsi" w:hAnsiTheme="majorHAnsi"/>
          <w:sz w:val="18"/>
        </w:rPr>
      </w:pPr>
    </w:p>
    <w:p w14:paraId="3BAFD6C8" w14:textId="27281FD1" w:rsidR="008067FA" w:rsidRPr="002E6FC3" w:rsidRDefault="00621D69" w:rsidP="00DF0EE9">
      <w:pPr>
        <w:spacing w:line="360" w:lineRule="auto"/>
        <w:rPr>
          <w:rFonts w:asciiTheme="majorHAnsi" w:hAnsiTheme="majorHAnsi"/>
          <w:sz w:val="18"/>
          <w:szCs w:val="18"/>
        </w:rPr>
      </w:pPr>
      <w:r>
        <w:rPr>
          <w:rFonts w:ascii="Calibri" w:eastAsia="Calibri" w:hAnsi="Calibri"/>
          <w:noProof/>
          <w:color w:val="000000"/>
          <w:lang w:eastAsia="pt-PT"/>
        </w:rPr>
        <w:drawing>
          <wp:anchor distT="0" distB="0" distL="114300" distR="114300" simplePos="0" relativeHeight="251671040" behindDoc="0" locked="0" layoutInCell="1" allowOverlap="1" wp14:anchorId="49516FAB" wp14:editId="49596F10">
            <wp:simplePos x="0" y="0"/>
            <wp:positionH relativeFrom="column">
              <wp:posOffset>3439795</wp:posOffset>
            </wp:positionH>
            <wp:positionV relativeFrom="paragraph">
              <wp:posOffset>317500</wp:posOffset>
            </wp:positionV>
            <wp:extent cx="2097405" cy="1572895"/>
            <wp:effectExtent l="0" t="0" r="0" b="825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2097405" cy="1572895"/>
                    </a:xfrm>
                    <a:prstGeom prst="rect">
                      <a:avLst/>
                    </a:prstGeom>
                    <a:noFill/>
                  </pic:spPr>
                </pic:pic>
              </a:graphicData>
            </a:graphic>
            <wp14:sizeRelH relativeFrom="page">
              <wp14:pctWidth>0</wp14:pctWidth>
            </wp14:sizeRelH>
            <wp14:sizeRelV relativeFrom="page">
              <wp14:pctHeight>0</wp14:pctHeight>
            </wp14:sizeRelV>
          </wp:anchor>
        </w:drawing>
      </w:r>
    </w:p>
    <w:p w14:paraId="4EF1BA8F" w14:textId="73A80935" w:rsidR="00DF0EE9" w:rsidRPr="002E6FC3" w:rsidRDefault="00DF0EE9" w:rsidP="008067FA">
      <w:pPr>
        <w:spacing w:after="270" w:line="240" w:lineRule="auto"/>
        <w:jc w:val="both"/>
        <w:rPr>
          <w:rFonts w:ascii="Calibri" w:eastAsia="Calibri" w:hAnsi="Calibri" w:cs="Times New Roman"/>
          <w:color w:val="000000"/>
        </w:rPr>
      </w:pPr>
      <w:r>
        <w:rPr>
          <w:rFonts w:ascii="Calibri" w:eastAsia="Calibri" w:hAnsi="Calibri" w:cs="Times New Roman"/>
          <w:color w:val="000000"/>
        </w:rPr>
        <w:t>O PS-HX500 foi especialmente concebido a pensar nos reais apreciadores de música, oferecendo a melhor qualidade sonora possível e tratando os seus vinis com o respeito que estes merecem. Desde o novo braço de leitura até ao prato fundido sob pressão e à própria base, todos os componentes foram pensados cuidadosamente para oferecer uma magnífica qualidade musical.</w:t>
      </w:r>
    </w:p>
    <w:p w14:paraId="2A8EEBFF" w14:textId="6F6C41E0" w:rsidR="00DF0EE9" w:rsidRPr="002E6FC3" w:rsidRDefault="00DF0EE9" w:rsidP="00DF0EE9">
      <w:pPr>
        <w:pStyle w:val="NormalWeb"/>
        <w:shd w:val="clear" w:color="auto" w:fill="FFFFFF"/>
        <w:spacing w:line="276" w:lineRule="auto"/>
        <w:jc w:val="both"/>
        <w:rPr>
          <w:rFonts w:ascii="Calibri" w:eastAsia="Calibri" w:hAnsi="Calibri"/>
          <w:color w:val="000000"/>
          <w:sz w:val="22"/>
          <w:szCs w:val="22"/>
          <w:lang w:eastAsia="en-US"/>
        </w:rPr>
      </w:pPr>
      <w:r>
        <w:rPr>
          <w:rFonts w:ascii="Calibri" w:eastAsia="Calibri" w:hAnsi="Calibri"/>
          <w:color w:val="000000"/>
          <w:sz w:val="22"/>
        </w:rPr>
        <w:t>O braço de leitura, concebido com a agulha colocada no eixo central, assegura um excelente equilíbrio estéreo e inclui uma cápsula arredondada integrada que minimiza a ressonância para obter uma reprodução de som pura. A montagem do braço integra um dispositivo de antideslizamento, bem como um sistema de entrada do braço. Além disso, dispõe ainda de um cartucho de íman móvel com força de seguimento e equilíbrio facilmente ajustável.</w:t>
      </w:r>
      <w:bookmarkStart w:id="2" w:name="_GoBack"/>
      <w:bookmarkEnd w:id="2"/>
    </w:p>
    <w:p w14:paraId="48006CA1" w14:textId="2D99F2E7" w:rsidR="00DF0EE9" w:rsidRPr="002E6FC3" w:rsidRDefault="00DF0EE9" w:rsidP="00DF0EE9">
      <w:pPr>
        <w:pStyle w:val="NormalWeb"/>
        <w:shd w:val="clear" w:color="auto" w:fill="FFFFFF"/>
        <w:spacing w:line="276" w:lineRule="auto"/>
        <w:jc w:val="both"/>
        <w:rPr>
          <w:rFonts w:ascii="Calibri" w:eastAsia="Calibri" w:hAnsi="Calibri"/>
          <w:color w:val="000000"/>
          <w:sz w:val="22"/>
          <w:szCs w:val="22"/>
          <w:lang w:eastAsia="en-US"/>
        </w:rPr>
      </w:pPr>
      <w:r>
        <w:rPr>
          <w:rFonts w:ascii="Calibri" w:eastAsia="Calibri" w:hAnsi="Calibri"/>
          <w:color w:val="000000"/>
          <w:sz w:val="22"/>
        </w:rPr>
        <w:t>O PS-HX500 possui um prato fundido sob pressão, sendo acionado mediante uma correia com um motor de duas velocidades. Inclui ainda uma base acústica de alta densidade de 30 mm, bem como um tapete de borracha de 5 mm com um novo design e quatro pés de isolamento. Este design clássico, baseado em anos de experiência, tem como resultado um modelo capaz de satisfazer os entusiastas da música.</w:t>
      </w:r>
    </w:p>
    <w:p w14:paraId="535431E8" w14:textId="2C332DEB" w:rsidR="00DF0EE9" w:rsidRPr="0014560E" w:rsidRDefault="00DF0EE9" w:rsidP="00DF0EE9">
      <w:pPr>
        <w:pStyle w:val="NormalWeb"/>
        <w:shd w:val="clear" w:color="auto" w:fill="FFFFFF"/>
        <w:spacing w:line="276" w:lineRule="auto"/>
        <w:jc w:val="both"/>
        <w:rPr>
          <w:rFonts w:ascii="Calibri" w:hAnsi="Calibri" w:cs="Arial"/>
          <w:b/>
          <w:i/>
          <w:iCs/>
          <w:sz w:val="22"/>
          <w:szCs w:val="22"/>
        </w:rPr>
      </w:pPr>
      <w:r w:rsidRPr="0014560E">
        <w:rPr>
          <w:rFonts w:ascii="Calibri" w:hAnsi="Calibri" w:cs="Arial"/>
          <w:b/>
          <w:i/>
          <w:sz w:val="22"/>
        </w:rPr>
        <w:t xml:space="preserve">PVPE PS-HX500: </w:t>
      </w:r>
      <w:r w:rsidRPr="0014560E">
        <w:rPr>
          <w:rFonts w:ascii="Calibri" w:hAnsi="Calibri" w:cs="Arial"/>
          <w:i/>
          <w:sz w:val="22"/>
        </w:rPr>
        <w:t>5</w:t>
      </w:r>
      <w:r w:rsidR="0014560E">
        <w:rPr>
          <w:rFonts w:ascii="Calibri" w:hAnsi="Calibri" w:cs="Arial"/>
          <w:i/>
          <w:sz w:val="22"/>
        </w:rPr>
        <w:t>30</w:t>
      </w:r>
      <w:r w:rsidRPr="0014560E">
        <w:rPr>
          <w:rFonts w:ascii="Calibri" w:hAnsi="Calibri" w:cs="Arial"/>
          <w:i/>
          <w:sz w:val="22"/>
        </w:rPr>
        <w:t>€</w:t>
      </w:r>
      <w:r w:rsidRPr="0014560E">
        <w:rPr>
          <w:rFonts w:ascii="Calibri" w:hAnsi="Calibri" w:cs="Arial"/>
          <w:b/>
          <w:i/>
          <w:sz w:val="22"/>
        </w:rPr>
        <w:t xml:space="preserve"> </w:t>
      </w:r>
    </w:p>
    <w:p w14:paraId="600B6DD1" w14:textId="116416A1" w:rsidR="00DF0EE9" w:rsidRDefault="00DF0EE9" w:rsidP="00DF0EE9">
      <w:pPr>
        <w:spacing w:line="360" w:lineRule="auto"/>
        <w:rPr>
          <w:rStyle w:val="Hiperligao"/>
          <w:rFonts w:asciiTheme="majorHAnsi" w:hAnsiTheme="majorHAnsi"/>
          <w:sz w:val="18"/>
          <w:szCs w:val="18"/>
        </w:rPr>
      </w:pPr>
      <w:r>
        <w:rPr>
          <w:rFonts w:ascii="Calibri" w:eastAsia="Times New Roman" w:hAnsi="Calibri" w:cs="Arial"/>
          <w:b/>
          <w:i/>
        </w:rPr>
        <w:t>Para mais informações:</w:t>
      </w:r>
      <w:r w:rsidR="0014560E" w:rsidRPr="002E6FC3">
        <w:rPr>
          <w:rStyle w:val="Hiperligao"/>
          <w:rFonts w:asciiTheme="majorHAnsi" w:hAnsiTheme="majorHAnsi"/>
          <w:sz w:val="18"/>
          <w:szCs w:val="18"/>
        </w:rPr>
        <w:t xml:space="preserve"> </w:t>
      </w:r>
      <w:hyperlink r:id="rId26" w:history="1">
        <w:r w:rsidR="0014560E" w:rsidRPr="0006265D">
          <w:rPr>
            <w:rStyle w:val="Hiperligao"/>
            <w:rFonts w:asciiTheme="majorHAnsi" w:hAnsiTheme="majorHAnsi"/>
            <w:sz w:val="18"/>
            <w:szCs w:val="18"/>
          </w:rPr>
          <w:t>http://www.sony.pt/electronics/componentes-de-audio/ps-hx500</w:t>
        </w:r>
      </w:hyperlink>
    </w:p>
    <w:p w14:paraId="45682C13" w14:textId="16D0ADAF" w:rsidR="00563B40" w:rsidRPr="002E6FC3" w:rsidRDefault="003F2FCB" w:rsidP="006F0472">
      <w:pPr>
        <w:spacing w:line="360" w:lineRule="auto"/>
        <w:rPr>
          <w:sz w:val="20"/>
          <w:szCs w:val="20"/>
        </w:rPr>
      </w:pPr>
      <w:r>
        <w:rPr>
          <w:b/>
          <w:noProof/>
          <w:lang w:eastAsia="pt-PT"/>
        </w:rPr>
        <mc:AlternateContent>
          <mc:Choice Requires="wps">
            <w:drawing>
              <wp:anchor distT="0" distB="0" distL="114300" distR="114300" simplePos="0" relativeHeight="251668992" behindDoc="0" locked="0" layoutInCell="1" allowOverlap="1" wp14:anchorId="12DC83A1" wp14:editId="5B81EAD0">
                <wp:simplePos x="0" y="0"/>
                <wp:positionH relativeFrom="column">
                  <wp:posOffset>-51435</wp:posOffset>
                </wp:positionH>
                <wp:positionV relativeFrom="paragraph">
                  <wp:posOffset>118110</wp:posOffset>
                </wp:positionV>
                <wp:extent cx="5537835" cy="574040"/>
                <wp:effectExtent l="0" t="0" r="5715" b="0"/>
                <wp:wrapThrough wrapText="bothSides">
                  <wp:wrapPolygon edited="0">
                    <wp:start x="0" y="0"/>
                    <wp:lineTo x="0" y="20788"/>
                    <wp:lineTo x="21548" y="20788"/>
                    <wp:lineTo x="21548" y="0"/>
                    <wp:lineTo x="0" y="0"/>
                  </wp:wrapPolygon>
                </wp:wrapThrough>
                <wp:docPr id="32" name="Rectángulo 32"/>
                <wp:cNvGraphicFramePr/>
                <a:graphic xmlns:a="http://schemas.openxmlformats.org/drawingml/2006/main">
                  <a:graphicData uri="http://schemas.microsoft.com/office/word/2010/wordprocessingShape">
                    <wps:wsp>
                      <wps:cNvSpPr/>
                      <wps:spPr>
                        <a:xfrm>
                          <a:off x="0" y="0"/>
                          <a:ext cx="5537835" cy="574040"/>
                        </a:xfrm>
                        <a:prstGeom prst="rect">
                          <a:avLst/>
                        </a:prstGeom>
                        <a:solidFill>
                          <a:schemeClr val="tx1"/>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765F59C4" w14:textId="0210995F" w:rsidR="003F2FCB" w:rsidRPr="006B4BE6" w:rsidRDefault="003F2FCB" w:rsidP="003F2FCB">
                            <w:pPr>
                              <w:jc w:val="center"/>
                              <w:rPr>
                                <w:b/>
                                <w:color w:val="FFFFFF" w:themeColor="background1"/>
                                <w:sz w:val="32"/>
                              </w:rPr>
                            </w:pPr>
                            <w:r>
                              <w:rPr>
                                <w:b/>
                                <w:color w:val="FFFFFF" w:themeColor="background1"/>
                                <w:sz w:val="32"/>
                              </w:rPr>
                              <w:t>SOBRE A SONY CORPORATION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2" o:spid="_x0000_s1033" style="position:absolute;margin-left:-4.05pt;margin-top:9.3pt;width:436.05pt;height:45.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" fillcolor="black [3213]" stroked="f" strokeweight="2pt">
                <v:textbox>
                  <w:txbxContent>
                    <w:p w14:paraId="765F59C4" w14:textId="0210995F" w:rsidR="003F2FCB" w:rsidRPr="006B4BE6" w:rsidRDefault="003F2FCB" w:rsidP="003F2FCB">
                      <w:pPr>
                        <w:jc w:val="center"/>
                        <w:rPr>
                          <w:b/>
                          <w:color w:val="FFFFFF" w:themeColor="background1"/>
                          <w:sz w:val="32"/>
                        </w:rPr>
                      </w:pPr>
                      <w:r>
                        <w:rPr>
                          <w:b/>
                          <w:color w:val="FFFFFF" w:themeColor="background1"/>
                          <w:sz w:val="32"/>
                        </w:rPr>
                        <w:t>SOBRE A SONY CORPORATION</w:t>
                      </w:r>
                    </w:p>
                  </w:txbxContent>
                </v:textbox>
                <w10:wrap type="through"/>
              </v:rect>
            </w:pict>
          </mc:Fallback>
        </mc:AlternateContent>
      </w:r>
      <w:r w:rsidR="00563B40">
        <w:rPr>
          <w:rFonts w:eastAsia="Calibri"/>
          <w:b/>
          <w:color w:val="000000"/>
          <w:sz w:val="20"/>
        </w:rPr>
        <w:t xml:space="preserve">Sobre a Sony </w:t>
      </w:r>
      <w:proofErr w:type="spellStart"/>
      <w:r w:rsidR="00563B40">
        <w:rPr>
          <w:rFonts w:eastAsia="Calibri"/>
          <w:b/>
          <w:color w:val="000000"/>
          <w:sz w:val="20"/>
        </w:rPr>
        <w:t>corporation</w:t>
      </w:r>
      <w:proofErr w:type="spellEnd"/>
    </w:p>
    <w:p w14:paraId="0BD3C863" w14:textId="00A9FA0D" w:rsidR="00563B40" w:rsidRPr="002E6FC3" w:rsidRDefault="00563B40" w:rsidP="008067FA">
      <w:pPr>
        <w:pStyle w:val="NormalWeb"/>
        <w:spacing w:before="0" w:beforeAutospacing="0" w:after="270" w:afterAutospacing="0" w:line="276" w:lineRule="auto"/>
        <w:jc w:val="both"/>
        <w:rPr>
          <w:rFonts w:asciiTheme="minorHAnsi" w:hAnsiTheme="minorHAnsi"/>
          <w:sz w:val="20"/>
          <w:szCs w:val="20"/>
        </w:rPr>
      </w:pPr>
      <w:r>
        <w:rPr>
          <w:rFonts w:asciiTheme="minorHAnsi" w:eastAsia="Calibri" w:hAnsiTheme="minorHAnsi"/>
          <w:color w:val="000000"/>
          <w:sz w:val="20"/>
        </w:rPr>
        <w:t xml:space="preserve">A Sony Corporation é um fabricante líder em produtos de áudio, vídeo, imagem digital, jogos, comunicações e tecnologias da informação, nos mercados para consumidores e profissionais. Graças aos seus segmentos de negócios de música, imagem, entretenimento e online, a Sony ocupa uma posição única para ser a empresa de eletrónica e entretenimento líder em todo o mundo. A Sony alcançou vendas anuais consolidadas de, aproximadamente, 68 000 milhões de dólares durante o ano fiscal findo em 31 de março de 2015. Website global da Sony: </w:t>
      </w:r>
      <w:hyperlink r:id="rId27" w:history="1">
        <w:r>
          <w:rPr>
            <w:rStyle w:val="Hiperligao"/>
            <w:rFonts w:asciiTheme="minorHAnsi" w:hAnsiTheme="minorHAnsi"/>
            <w:sz w:val="20"/>
          </w:rPr>
          <w:t>http://www.sony.net/</w:t>
        </w:r>
      </w:hyperlink>
    </w:p>
    <w:p w14:paraId="6B72CDF2" w14:textId="5FA43590" w:rsidR="00563B40" w:rsidRPr="002E6FC3" w:rsidRDefault="00563B40" w:rsidP="00DF0EE9">
      <w:pPr>
        <w:jc w:val="right"/>
        <w:rPr>
          <w:rFonts w:cs="Arial"/>
          <w:b/>
          <w:bCs/>
          <w:i/>
          <w:color w:val="000000"/>
          <w:sz w:val="20"/>
          <w:szCs w:val="20"/>
        </w:rPr>
      </w:pPr>
      <w:r>
        <w:rPr>
          <w:rFonts w:cs="Arial"/>
          <w:b/>
          <w:i/>
          <w:color w:val="000000"/>
          <w:sz w:val="20"/>
        </w:rPr>
        <w:t>Para mais informações:</w:t>
      </w:r>
    </w:p>
    <w:p w14:paraId="2E53AAC3" w14:textId="60A464EA" w:rsidR="00563B40" w:rsidRPr="002E6FC3" w:rsidRDefault="00563B40" w:rsidP="00DF0EE9">
      <w:pPr>
        <w:jc w:val="right"/>
        <w:rPr>
          <w:rFonts w:cs="Arial"/>
          <w:i/>
          <w:color w:val="000000"/>
          <w:sz w:val="20"/>
          <w:szCs w:val="20"/>
        </w:rPr>
      </w:pPr>
      <w:r>
        <w:rPr>
          <w:rFonts w:cs="Arial"/>
          <w:i/>
          <w:color w:val="000000"/>
          <w:sz w:val="20"/>
        </w:rPr>
        <w:t xml:space="preserve">Gabinete de Imprensa Sony - </w:t>
      </w:r>
      <w:r w:rsidR="00EA695A">
        <w:rPr>
          <w:rFonts w:cs="Arial"/>
          <w:i/>
          <w:color w:val="000000"/>
          <w:sz w:val="20"/>
        </w:rPr>
        <w:t>GCI</w:t>
      </w:r>
    </w:p>
    <w:p w14:paraId="0F2D0D56" w14:textId="39A7C315" w:rsidR="00EA695A" w:rsidRPr="002E6FC3" w:rsidRDefault="00EA695A" w:rsidP="00DF0EE9">
      <w:pPr>
        <w:jc w:val="right"/>
        <w:rPr>
          <w:rFonts w:cs="Arial"/>
          <w:i/>
          <w:color w:val="0000FF"/>
          <w:sz w:val="20"/>
          <w:szCs w:val="20"/>
        </w:rPr>
      </w:pPr>
      <w:r>
        <w:rPr>
          <w:rFonts w:cs="Arial"/>
          <w:i/>
          <w:color w:val="000000"/>
          <w:sz w:val="20"/>
        </w:rPr>
        <w:t>Dulce Velez</w:t>
      </w:r>
      <w:r w:rsidR="00563B40">
        <w:rPr>
          <w:rFonts w:cs="Arial"/>
          <w:i/>
          <w:color w:val="000000"/>
          <w:sz w:val="20"/>
        </w:rPr>
        <w:t xml:space="preserve"> –</w:t>
      </w:r>
      <w:proofErr w:type="gramStart"/>
      <w:r>
        <w:rPr>
          <w:rFonts w:cs="Arial"/>
          <w:i/>
          <w:color w:val="000000"/>
          <w:sz w:val="20"/>
        </w:rPr>
        <w:t>21 355</w:t>
      </w:r>
      <w:proofErr w:type="gramEnd"/>
      <w:r>
        <w:rPr>
          <w:rFonts w:cs="Arial"/>
          <w:i/>
          <w:color w:val="000000"/>
          <w:sz w:val="20"/>
        </w:rPr>
        <w:t xml:space="preserve"> 30 31</w:t>
      </w:r>
      <w:r w:rsidR="00563B40">
        <w:rPr>
          <w:rFonts w:cs="Arial"/>
          <w:i/>
          <w:color w:val="000000"/>
          <w:sz w:val="20"/>
        </w:rPr>
        <w:t xml:space="preserve"> – </w:t>
      </w:r>
      <w:hyperlink r:id="rId28" w:history="1">
        <w:r w:rsidRPr="0006265D">
          <w:rPr>
            <w:rStyle w:val="Hiperligao"/>
            <w:sz w:val="20"/>
          </w:rPr>
          <w:t>dvelez@gci.pt</w:t>
        </w:r>
      </w:hyperlink>
    </w:p>
    <w:sectPr w:rsidR="00EA695A" w:rsidRPr="002E6FC3" w:rsidSect="006764CF">
      <w:headerReference w:type="default" r:id="rId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266F3" w14:textId="77777777" w:rsidR="005027B4" w:rsidRDefault="005027B4" w:rsidP="00283E7D">
      <w:pPr>
        <w:spacing w:after="0" w:line="240" w:lineRule="auto"/>
      </w:pPr>
      <w:r>
        <w:separator/>
      </w:r>
    </w:p>
  </w:endnote>
  <w:endnote w:type="continuationSeparator" w:id="0">
    <w:p w14:paraId="50353155" w14:textId="77777777" w:rsidR="005027B4" w:rsidRDefault="005027B4" w:rsidP="00283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3732D" w14:textId="77777777" w:rsidR="005027B4" w:rsidRDefault="005027B4" w:rsidP="00283E7D">
      <w:pPr>
        <w:spacing w:after="0" w:line="240" w:lineRule="auto"/>
      </w:pPr>
      <w:r>
        <w:separator/>
      </w:r>
    </w:p>
  </w:footnote>
  <w:footnote w:type="continuationSeparator" w:id="0">
    <w:p w14:paraId="2168FC48" w14:textId="77777777" w:rsidR="005027B4" w:rsidRDefault="005027B4" w:rsidP="00283E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59B33" w14:textId="77777777" w:rsidR="00283E7D" w:rsidRDefault="00283E7D">
    <w:pPr>
      <w:pStyle w:val="Cabealho"/>
    </w:pPr>
  </w:p>
  <w:p w14:paraId="72AF0B28" w14:textId="77777777" w:rsidR="00283E7D" w:rsidRDefault="00283E7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359"/>
    <w:rsid w:val="00002D63"/>
    <w:rsid w:val="00052A7A"/>
    <w:rsid w:val="00081B7B"/>
    <w:rsid w:val="0012600B"/>
    <w:rsid w:val="001412C0"/>
    <w:rsid w:val="0014560E"/>
    <w:rsid w:val="00154092"/>
    <w:rsid w:val="00156357"/>
    <w:rsid w:val="00186A47"/>
    <w:rsid w:val="00197C9C"/>
    <w:rsid w:val="00212BF9"/>
    <w:rsid w:val="00260359"/>
    <w:rsid w:val="00283E7D"/>
    <w:rsid w:val="00295B15"/>
    <w:rsid w:val="002A1D64"/>
    <w:rsid w:val="002B0F96"/>
    <w:rsid w:val="002E6FC3"/>
    <w:rsid w:val="00313971"/>
    <w:rsid w:val="00382022"/>
    <w:rsid w:val="00396CA0"/>
    <w:rsid w:val="003D4D99"/>
    <w:rsid w:val="003F2FCB"/>
    <w:rsid w:val="00432995"/>
    <w:rsid w:val="00454828"/>
    <w:rsid w:val="004746C0"/>
    <w:rsid w:val="00494E6E"/>
    <w:rsid w:val="004E75CF"/>
    <w:rsid w:val="005027B4"/>
    <w:rsid w:val="0050513E"/>
    <w:rsid w:val="00563B40"/>
    <w:rsid w:val="00571B49"/>
    <w:rsid w:val="005A2A78"/>
    <w:rsid w:val="00602ADC"/>
    <w:rsid w:val="00621D69"/>
    <w:rsid w:val="006224F1"/>
    <w:rsid w:val="00622938"/>
    <w:rsid w:val="006253C9"/>
    <w:rsid w:val="00644382"/>
    <w:rsid w:val="006764CF"/>
    <w:rsid w:val="006A4B85"/>
    <w:rsid w:val="006B4BE6"/>
    <w:rsid w:val="006E7D82"/>
    <w:rsid w:val="006F0472"/>
    <w:rsid w:val="006F24D7"/>
    <w:rsid w:val="007139E6"/>
    <w:rsid w:val="007356AA"/>
    <w:rsid w:val="007523C4"/>
    <w:rsid w:val="007917DE"/>
    <w:rsid w:val="007A1C09"/>
    <w:rsid w:val="007D1CB2"/>
    <w:rsid w:val="007E2A8C"/>
    <w:rsid w:val="008067FA"/>
    <w:rsid w:val="0081783B"/>
    <w:rsid w:val="00861B0F"/>
    <w:rsid w:val="00863BFE"/>
    <w:rsid w:val="0088277B"/>
    <w:rsid w:val="00983E7E"/>
    <w:rsid w:val="009D5CFC"/>
    <w:rsid w:val="00A1494A"/>
    <w:rsid w:val="00A44408"/>
    <w:rsid w:val="00B06372"/>
    <w:rsid w:val="00B24E2C"/>
    <w:rsid w:val="00B531FA"/>
    <w:rsid w:val="00B747F6"/>
    <w:rsid w:val="00BA69E6"/>
    <w:rsid w:val="00C44098"/>
    <w:rsid w:val="00CB5A9A"/>
    <w:rsid w:val="00D6597C"/>
    <w:rsid w:val="00DD307C"/>
    <w:rsid w:val="00DF0EE9"/>
    <w:rsid w:val="00E17317"/>
    <w:rsid w:val="00E56A62"/>
    <w:rsid w:val="00E8038A"/>
    <w:rsid w:val="00EA695A"/>
    <w:rsid w:val="00EC4310"/>
    <w:rsid w:val="00ED5DAD"/>
    <w:rsid w:val="00ED669A"/>
    <w:rsid w:val="00F07D90"/>
    <w:rsid w:val="00F306C0"/>
    <w:rsid w:val="00F64080"/>
    <w:rsid w:val="00FD541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E5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4CF"/>
  </w:style>
  <w:style w:type="paragraph" w:styleId="Cabealho2">
    <w:name w:val="heading 2"/>
    <w:basedOn w:val="Normal"/>
    <w:link w:val="Cabealho2Carcter"/>
    <w:uiPriority w:val="9"/>
    <w:qFormat/>
    <w:rsid w:val="00571B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sid w:val="00563B40"/>
    <w:rPr>
      <w:color w:val="0563C1"/>
      <w:u w:val="single"/>
    </w:rPr>
  </w:style>
  <w:style w:type="paragraph" w:styleId="NormalWeb">
    <w:name w:val="Normal (Web)"/>
    <w:basedOn w:val="Normal"/>
    <w:uiPriority w:val="99"/>
    <w:unhideWhenUsed/>
    <w:rsid w:val="00563B4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563B40"/>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Tipodeletrapredefinidodopargrafo"/>
    <w:rsid w:val="00563B40"/>
  </w:style>
  <w:style w:type="character" w:styleId="Forte">
    <w:name w:val="Strong"/>
    <w:basedOn w:val="Tipodeletrapredefinidodopargrafo"/>
    <w:uiPriority w:val="22"/>
    <w:qFormat/>
    <w:rsid w:val="00563B40"/>
    <w:rPr>
      <w:b/>
      <w:bCs/>
    </w:rPr>
  </w:style>
  <w:style w:type="character" w:customStyle="1" w:styleId="Cabealho2Carcter">
    <w:name w:val="Cabeçalho 2 Carácter"/>
    <w:basedOn w:val="Tipodeletrapredefinidodopargrafo"/>
    <w:link w:val="Cabealho2"/>
    <w:uiPriority w:val="9"/>
    <w:rsid w:val="00571B49"/>
    <w:rPr>
      <w:rFonts w:ascii="Times New Roman" w:eastAsia="Times New Roman" w:hAnsi="Times New Roman" w:cs="Times New Roman"/>
      <w:b/>
      <w:bCs/>
      <w:sz w:val="36"/>
      <w:szCs w:val="36"/>
      <w:lang w:val="pt-PT"/>
    </w:rPr>
  </w:style>
  <w:style w:type="paragraph" w:styleId="Textodebalo">
    <w:name w:val="Balloon Text"/>
    <w:basedOn w:val="Normal"/>
    <w:link w:val="TextodebaloCarcter"/>
    <w:uiPriority w:val="99"/>
    <w:semiHidden/>
    <w:unhideWhenUsed/>
    <w:rsid w:val="0064438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44382"/>
    <w:rPr>
      <w:rFonts w:ascii="Tahoma" w:hAnsi="Tahoma" w:cs="Tahoma"/>
      <w:sz w:val="16"/>
      <w:szCs w:val="16"/>
    </w:rPr>
  </w:style>
  <w:style w:type="paragraph" w:styleId="Cabealho">
    <w:name w:val="header"/>
    <w:basedOn w:val="Normal"/>
    <w:link w:val="CabealhoCarcter"/>
    <w:uiPriority w:val="99"/>
    <w:unhideWhenUsed/>
    <w:rsid w:val="00283E7D"/>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283E7D"/>
  </w:style>
  <w:style w:type="paragraph" w:styleId="Rodap">
    <w:name w:val="footer"/>
    <w:basedOn w:val="Normal"/>
    <w:link w:val="RodapCarcter"/>
    <w:uiPriority w:val="99"/>
    <w:unhideWhenUsed/>
    <w:rsid w:val="00283E7D"/>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283E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4CF"/>
  </w:style>
  <w:style w:type="paragraph" w:styleId="Cabealho2">
    <w:name w:val="heading 2"/>
    <w:basedOn w:val="Normal"/>
    <w:link w:val="Cabealho2Carcter"/>
    <w:uiPriority w:val="9"/>
    <w:qFormat/>
    <w:rsid w:val="00571B4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sid w:val="00563B40"/>
    <w:rPr>
      <w:color w:val="0563C1"/>
      <w:u w:val="single"/>
    </w:rPr>
  </w:style>
  <w:style w:type="paragraph" w:styleId="NormalWeb">
    <w:name w:val="Normal (Web)"/>
    <w:basedOn w:val="Normal"/>
    <w:uiPriority w:val="99"/>
    <w:unhideWhenUsed/>
    <w:rsid w:val="00563B4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563B40"/>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Tipodeletrapredefinidodopargrafo"/>
    <w:rsid w:val="00563B40"/>
  </w:style>
  <w:style w:type="character" w:styleId="Forte">
    <w:name w:val="Strong"/>
    <w:basedOn w:val="Tipodeletrapredefinidodopargrafo"/>
    <w:uiPriority w:val="22"/>
    <w:qFormat/>
    <w:rsid w:val="00563B40"/>
    <w:rPr>
      <w:b/>
      <w:bCs/>
    </w:rPr>
  </w:style>
  <w:style w:type="character" w:customStyle="1" w:styleId="Cabealho2Carcter">
    <w:name w:val="Cabeçalho 2 Carácter"/>
    <w:basedOn w:val="Tipodeletrapredefinidodopargrafo"/>
    <w:link w:val="Cabealho2"/>
    <w:uiPriority w:val="9"/>
    <w:rsid w:val="00571B49"/>
    <w:rPr>
      <w:rFonts w:ascii="Times New Roman" w:eastAsia="Times New Roman" w:hAnsi="Times New Roman" w:cs="Times New Roman"/>
      <w:b/>
      <w:bCs/>
      <w:sz w:val="36"/>
      <w:szCs w:val="36"/>
      <w:lang w:val="pt-PT"/>
    </w:rPr>
  </w:style>
  <w:style w:type="paragraph" w:styleId="Textodebalo">
    <w:name w:val="Balloon Text"/>
    <w:basedOn w:val="Normal"/>
    <w:link w:val="TextodebaloCarcter"/>
    <w:uiPriority w:val="99"/>
    <w:semiHidden/>
    <w:unhideWhenUsed/>
    <w:rsid w:val="0064438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44382"/>
    <w:rPr>
      <w:rFonts w:ascii="Tahoma" w:hAnsi="Tahoma" w:cs="Tahoma"/>
      <w:sz w:val="16"/>
      <w:szCs w:val="16"/>
    </w:rPr>
  </w:style>
  <w:style w:type="paragraph" w:styleId="Cabealho">
    <w:name w:val="header"/>
    <w:basedOn w:val="Normal"/>
    <w:link w:val="CabealhoCarcter"/>
    <w:uiPriority w:val="99"/>
    <w:unhideWhenUsed/>
    <w:rsid w:val="00283E7D"/>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283E7D"/>
  </w:style>
  <w:style w:type="paragraph" w:styleId="Rodap">
    <w:name w:val="footer"/>
    <w:basedOn w:val="Normal"/>
    <w:link w:val="RodapCarcter"/>
    <w:uiPriority w:val="99"/>
    <w:unhideWhenUsed/>
    <w:rsid w:val="00283E7D"/>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283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2249">
      <w:bodyDiv w:val="1"/>
      <w:marLeft w:val="0"/>
      <w:marRight w:val="0"/>
      <w:marTop w:val="0"/>
      <w:marBottom w:val="0"/>
      <w:divBdr>
        <w:top w:val="none" w:sz="0" w:space="0" w:color="auto"/>
        <w:left w:val="none" w:sz="0" w:space="0" w:color="auto"/>
        <w:bottom w:val="none" w:sz="0" w:space="0" w:color="auto"/>
        <w:right w:val="none" w:sz="0" w:space="0" w:color="auto"/>
      </w:divBdr>
    </w:div>
    <w:div w:id="44263203">
      <w:bodyDiv w:val="1"/>
      <w:marLeft w:val="0"/>
      <w:marRight w:val="0"/>
      <w:marTop w:val="0"/>
      <w:marBottom w:val="0"/>
      <w:divBdr>
        <w:top w:val="none" w:sz="0" w:space="0" w:color="auto"/>
        <w:left w:val="none" w:sz="0" w:space="0" w:color="auto"/>
        <w:bottom w:val="none" w:sz="0" w:space="0" w:color="auto"/>
        <w:right w:val="none" w:sz="0" w:space="0" w:color="auto"/>
      </w:divBdr>
    </w:div>
    <w:div w:id="676423903">
      <w:bodyDiv w:val="1"/>
      <w:marLeft w:val="0"/>
      <w:marRight w:val="0"/>
      <w:marTop w:val="0"/>
      <w:marBottom w:val="0"/>
      <w:divBdr>
        <w:top w:val="none" w:sz="0" w:space="0" w:color="auto"/>
        <w:left w:val="none" w:sz="0" w:space="0" w:color="auto"/>
        <w:bottom w:val="none" w:sz="0" w:space="0" w:color="auto"/>
        <w:right w:val="none" w:sz="0" w:space="0" w:color="auto"/>
      </w:divBdr>
    </w:div>
    <w:div w:id="1697609366">
      <w:bodyDiv w:val="1"/>
      <w:marLeft w:val="0"/>
      <w:marRight w:val="0"/>
      <w:marTop w:val="0"/>
      <w:marBottom w:val="0"/>
      <w:divBdr>
        <w:top w:val="none" w:sz="0" w:space="0" w:color="auto"/>
        <w:left w:val="none" w:sz="0" w:space="0" w:color="auto"/>
        <w:bottom w:val="none" w:sz="0" w:space="0" w:color="auto"/>
        <w:right w:val="none" w:sz="0" w:space="0" w:color="auto"/>
      </w:divBdr>
    </w:div>
    <w:div w:id="1740057301">
      <w:bodyDiv w:val="1"/>
      <w:marLeft w:val="0"/>
      <w:marRight w:val="0"/>
      <w:marTop w:val="0"/>
      <w:marBottom w:val="0"/>
      <w:divBdr>
        <w:top w:val="none" w:sz="0" w:space="0" w:color="auto"/>
        <w:left w:val="none" w:sz="0" w:space="0" w:color="auto"/>
        <w:bottom w:val="none" w:sz="0" w:space="0" w:color="auto"/>
        <w:right w:val="none" w:sz="0" w:space="0" w:color="auto"/>
      </w:divBdr>
    </w:div>
    <w:div w:id="1946695756">
      <w:bodyDiv w:val="1"/>
      <w:marLeft w:val="0"/>
      <w:marRight w:val="0"/>
      <w:marTop w:val="0"/>
      <w:marBottom w:val="0"/>
      <w:divBdr>
        <w:top w:val="none" w:sz="0" w:space="0" w:color="auto"/>
        <w:left w:val="none" w:sz="0" w:space="0" w:color="auto"/>
        <w:bottom w:val="none" w:sz="0" w:space="0" w:color="auto"/>
        <w:right w:val="none" w:sz="0" w:space="0" w:color="auto"/>
      </w:divBdr>
    </w:div>
    <w:div w:id="204578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sony.pt/electronics/auscultadores-auriculares/mdr-xb80bs" TargetMode="External"/><Relationship Id="rId26" Type="http://schemas.openxmlformats.org/officeDocument/2006/relationships/hyperlink" Target="http://www.sony.pt/electronics/componentes-de-audio/ps-hx500" TargetMode="External"/><Relationship Id="rId3" Type="http://schemas.openxmlformats.org/officeDocument/2006/relationships/settings" Target="settings.xml"/><Relationship Id="rId21" Type="http://schemas.openxmlformats.org/officeDocument/2006/relationships/hyperlink" Target="http://www.sony.pt/electronics/camaras-cyber-shot-compactas/dsc-rx100m3" TargetMode="Externa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hyperlink" Target="http://www.sony.es/electronics/auriculares-internos/mdr-xb80bs" TargetMode="External"/><Relationship Id="rId25"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sony.pt/electronics/actioncam/fdr-x3000-body-kit"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sony.es/electronics/camaras-compactas-cyber-shot/dsc-rx10" TargetMode="External"/><Relationship Id="rId28" Type="http://schemas.openxmlformats.org/officeDocument/2006/relationships/hyperlink" Target="mailto:dvelez@gci.pt" TargetMode="Externa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sony.pt/electronics/auscultadores-banda-cabeca/mdr-xb650bt" TargetMode="External"/><Relationship Id="rId22" Type="http://schemas.openxmlformats.org/officeDocument/2006/relationships/image" Target="media/image11.png"/><Relationship Id="rId27" Type="http://schemas.openxmlformats.org/officeDocument/2006/relationships/hyperlink" Target="http://www.sony.net/"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6</Pages>
  <Words>1837</Words>
  <Characters>9926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Sony Europe</Company>
  <LinksUpToDate>false</LinksUpToDate>
  <CharactersWithSpaces>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Ariadna Torras Cuesta</dc:creator>
  <cp:lastModifiedBy>User</cp:lastModifiedBy>
  <cp:revision>22</cp:revision>
  <cp:lastPrinted>2016-11-10T15:24:00Z</cp:lastPrinted>
  <dcterms:created xsi:type="dcterms:W3CDTF">2016-11-10T09:39:00Z</dcterms:created>
  <dcterms:modified xsi:type="dcterms:W3CDTF">2016-11-10T15:28:00Z</dcterms:modified>
</cp:coreProperties>
</file>