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BAF" w:rsidRDefault="001B6339" w:rsidP="00732F01">
      <w:pPr>
        <w:rPr>
          <w:i/>
        </w:rPr>
      </w:pPr>
      <w:r w:rsidRPr="00D36774">
        <w:rPr>
          <w:i/>
        </w:rPr>
        <w:t>2018-</w:t>
      </w:r>
      <w:r w:rsidR="007B1929">
        <w:rPr>
          <w:i/>
        </w:rPr>
        <w:t>03-</w:t>
      </w:r>
      <w:r w:rsidR="009D5BAF">
        <w:rPr>
          <w:i/>
        </w:rPr>
        <w:t>19</w:t>
      </w:r>
    </w:p>
    <w:p w:rsidR="006B380C" w:rsidRDefault="009D5BAF" w:rsidP="00732F01">
      <w:pPr>
        <w:rPr>
          <w:i/>
        </w:rPr>
      </w:pPr>
      <w:r>
        <w:rPr>
          <w:i/>
          <w:noProof/>
          <w:lang w:eastAsia="sv-SE"/>
        </w:rPr>
        <w:drawing>
          <wp:inline distT="0" distB="0" distL="0" distR="0">
            <wp:extent cx="3543300" cy="1406072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bjudan_Elm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908" cy="14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80C" w:rsidRPr="006B380C" w:rsidRDefault="007B1929" w:rsidP="006B380C">
      <w:pPr>
        <w:rPr>
          <w:i/>
        </w:rPr>
      </w:pPr>
      <w:r>
        <w:rPr>
          <w:i/>
        </w:rPr>
        <w:t>Varmt välkommen</w:t>
      </w:r>
      <w:r w:rsidR="00C34F05">
        <w:rPr>
          <w:i/>
        </w:rPr>
        <w:t xml:space="preserve"> till YASKAWA Nordics stora monter fylld med våra senaste tekniska nyheter.</w:t>
      </w:r>
    </w:p>
    <w:p w:rsidR="006B380C" w:rsidRDefault="006B380C" w:rsidP="00236A42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  <w:b/>
          <w:sz w:val="28"/>
          <w:szCs w:val="28"/>
        </w:rPr>
      </w:pPr>
    </w:p>
    <w:p w:rsidR="00D3707F" w:rsidRPr="009D5BAF" w:rsidRDefault="007B1929" w:rsidP="007B1929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  <w:b/>
          <w:sz w:val="28"/>
          <w:szCs w:val="28"/>
        </w:rPr>
      </w:pPr>
      <w:r w:rsidRPr="007B1929">
        <w:rPr>
          <w:rFonts w:ascii="Calibri" w:hAnsi="Calibri" w:cs="Calibri"/>
          <w:b/>
          <w:sz w:val="28"/>
          <w:szCs w:val="28"/>
        </w:rPr>
        <w:t>Nya förutsätt</w:t>
      </w:r>
      <w:r>
        <w:rPr>
          <w:rFonts w:ascii="Calibri" w:hAnsi="Calibri" w:cs="Calibri"/>
          <w:b/>
          <w:sz w:val="28"/>
          <w:szCs w:val="28"/>
        </w:rPr>
        <w:t>ningar för självgående fabriker – YASKAWA Nordic ställer ut på Elmia Automation 15-18 maj.</w:t>
      </w:r>
      <w:bookmarkStart w:id="0" w:name="_GoBack"/>
      <w:bookmarkEnd w:id="0"/>
    </w:p>
    <w:p w:rsidR="007B1929" w:rsidRPr="00711568" w:rsidRDefault="007B1929" w:rsidP="007B1929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  <w:b/>
          <w:i/>
        </w:rPr>
      </w:pPr>
      <w:r w:rsidRPr="00711568">
        <w:rPr>
          <w:rFonts w:ascii="Calibri" w:hAnsi="Calibri" w:cs="Calibri"/>
          <w:b/>
          <w:i/>
        </w:rPr>
        <w:t xml:space="preserve">Genom att kombinera modern mjukvara med avancerad teknik skapar Yaskawa möjligheter för framtidens fabriker. Produkter som är integrerade och intelligenta och effektiviserar både prestanda och kommunikation i den ”smarta fabriken”. Bland företagets senaste produkter finns </w:t>
      </w:r>
      <w:r w:rsidR="00D3707F" w:rsidRPr="00711568">
        <w:rPr>
          <w:rFonts w:ascii="Calibri" w:hAnsi="Calibri" w:cs="Calibri"/>
          <w:b/>
          <w:i/>
        </w:rPr>
        <w:t xml:space="preserve">bland annat </w:t>
      </w:r>
      <w:r w:rsidRPr="00711568">
        <w:rPr>
          <w:rFonts w:ascii="Calibri" w:hAnsi="Calibri" w:cs="Calibri"/>
          <w:b/>
          <w:i/>
        </w:rPr>
        <w:t>robotar med servomotorer som återkopplar belastningsdata och möjliggör självreglerande underhåll.</w:t>
      </w:r>
    </w:p>
    <w:p w:rsidR="006B380C" w:rsidRPr="007B1929" w:rsidRDefault="006B380C" w:rsidP="006B380C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</w:rPr>
      </w:pPr>
    </w:p>
    <w:p w:rsidR="00D3707F" w:rsidRDefault="007B1929" w:rsidP="00236A42">
      <w:pPr>
        <w:spacing w:after="0" w:line="320" w:lineRule="exact"/>
      </w:pPr>
      <w:r>
        <w:t>Mingla med våra robotar och diskutera hur den nya tekniken kan skapa</w:t>
      </w:r>
      <w:r w:rsidRPr="007B1929">
        <w:t xml:space="preserve"> förutsätt</w:t>
      </w:r>
      <w:r w:rsidR="00C47639">
        <w:t>ningar för bättre datainsamling, förebyggande skötsel o</w:t>
      </w:r>
      <w:r>
        <w:t>ch en</w:t>
      </w:r>
      <w:r w:rsidRPr="007B1929">
        <w:t xml:space="preserve"> </w:t>
      </w:r>
      <w:r w:rsidR="004A085A">
        <w:t>bättre</w:t>
      </w:r>
      <w:r w:rsidRPr="007B1929">
        <w:t xml:space="preserve"> kommunikation i </w:t>
      </w:r>
      <w:r w:rsidR="004A085A">
        <w:t xml:space="preserve">din produktion. </w:t>
      </w:r>
      <w:r w:rsidR="00D3707F">
        <w:br/>
        <w:t>Du får också veta mer i de</w:t>
      </w:r>
      <w:r w:rsidR="00C47639">
        <w:t xml:space="preserve">talj om vår platsbesparande </w:t>
      </w:r>
      <w:r w:rsidR="00D3707F">
        <w:t xml:space="preserve">serie av </w:t>
      </w:r>
      <w:proofErr w:type="spellStart"/>
      <w:r w:rsidR="00D3707F">
        <w:t>ArcWorld</w:t>
      </w:r>
      <w:proofErr w:type="spellEnd"/>
      <w:r w:rsidR="00D3707F">
        <w:t xml:space="preserve"> bågsvetsstationer, den smarta hybridroboten för effektivt samarbete och världens minsta fullt fungerande industrirobot. </w:t>
      </w:r>
    </w:p>
    <w:p w:rsidR="00BC4E38" w:rsidRDefault="00BC4E38" w:rsidP="00236A42">
      <w:pPr>
        <w:spacing w:after="0" w:line="320" w:lineRule="exact"/>
      </w:pPr>
    </w:p>
    <w:p w:rsidR="00D3707F" w:rsidRDefault="00BC4E38" w:rsidP="00236A42">
      <w:pPr>
        <w:spacing w:after="0" w:line="320" w:lineRule="exact"/>
      </w:pPr>
      <w:r>
        <w:t>Genom vår nya nordiska organisation för automation (Drives Motion Control) kan du också ta del</w:t>
      </w:r>
      <w:r w:rsidR="00D3707F">
        <w:t xml:space="preserve"> fördelarna med </w:t>
      </w:r>
      <w:r w:rsidR="00EF6871">
        <w:t>våra</w:t>
      </w:r>
      <w:r w:rsidR="00D3707F">
        <w:t xml:space="preserve"> servosystem</w:t>
      </w:r>
      <w:r w:rsidR="00EF6871">
        <w:t>, frekvensomriktare</w:t>
      </w:r>
      <w:r w:rsidR="00D3707F">
        <w:t xml:space="preserve"> och </w:t>
      </w:r>
      <w:r>
        <w:t>andra</w:t>
      </w:r>
      <w:r w:rsidR="00EF6871">
        <w:t xml:space="preserve"> </w:t>
      </w:r>
      <w:r w:rsidR="00D3707F">
        <w:t xml:space="preserve">automationsprodukter </w:t>
      </w:r>
      <w:r w:rsidR="00EF6871">
        <w:t xml:space="preserve">som </w:t>
      </w:r>
      <w:r>
        <w:t xml:space="preserve">tillsammans med våra robotar </w:t>
      </w:r>
      <w:r w:rsidR="00EF6871">
        <w:t>kommer från</w:t>
      </w:r>
      <w:r w:rsidR="00D3707F">
        <w:t xml:space="preserve"> YASKAWA</w:t>
      </w:r>
      <w:r w:rsidR="00EF6871">
        <w:t xml:space="preserve">, </w:t>
      </w:r>
      <w:r w:rsidR="00D3707F">
        <w:t>”</w:t>
      </w:r>
      <w:proofErr w:type="spellStart"/>
      <w:r w:rsidR="00D3707F">
        <w:t>Mekatronikens</w:t>
      </w:r>
      <w:proofErr w:type="spellEnd"/>
      <w:r w:rsidR="00D3707F">
        <w:t xml:space="preserve"> grundare”. </w:t>
      </w:r>
    </w:p>
    <w:p w:rsidR="005A0D3B" w:rsidRDefault="005A0D3B" w:rsidP="00236A42">
      <w:pPr>
        <w:spacing w:after="0" w:line="320" w:lineRule="exact"/>
      </w:pPr>
    </w:p>
    <w:p w:rsidR="005A0D3B" w:rsidRDefault="005A0D3B" w:rsidP="005A0D3B">
      <w:pPr>
        <w:spacing w:after="0" w:line="320" w:lineRule="exact"/>
      </w:pPr>
      <w:r>
        <w:t>Det var en ingenjör på Yaskawa Electric som hittade på ordet ”</w:t>
      </w:r>
      <w:proofErr w:type="spellStart"/>
      <w:r>
        <w:t>Mechatronics</w:t>
      </w:r>
      <w:proofErr w:type="spellEnd"/>
      <w:r>
        <w:t>” vilket registrerades som ett varumärke redan 197</w:t>
      </w:r>
      <w:r w:rsidR="00444C99">
        <w:t>2</w:t>
      </w:r>
      <w:r>
        <w:t>. Yaskawa har i mer än hundra år ägnat sig ingenjörskonst för en kombination av el, mekanik och elektronik och det är också drivkraften till utveckling av våra produkter.</w:t>
      </w:r>
    </w:p>
    <w:p w:rsidR="007B1929" w:rsidRDefault="007B1929" w:rsidP="00236A42">
      <w:pPr>
        <w:spacing w:after="0" w:line="320" w:lineRule="exact"/>
      </w:pPr>
    </w:p>
    <w:p w:rsidR="00737FB2" w:rsidRDefault="007B1929" w:rsidP="00236A42">
      <w:pPr>
        <w:spacing w:after="0" w:line="320" w:lineRule="exact"/>
      </w:pPr>
      <w:r>
        <w:t>Vi kommer att finnas i en</w:t>
      </w:r>
      <w:r w:rsidR="00236A42" w:rsidRPr="00236A42">
        <w:t xml:space="preserve"> stor monter i D-hallen, D03:32 och D03:24.</w:t>
      </w:r>
      <w:r w:rsidR="00753183">
        <w:t xml:space="preserve"> </w:t>
      </w:r>
    </w:p>
    <w:p w:rsidR="00D3707F" w:rsidRDefault="00D3707F" w:rsidP="00236A42">
      <w:pPr>
        <w:spacing w:after="0" w:line="320" w:lineRule="exact"/>
      </w:pPr>
    </w:p>
    <w:p w:rsidR="00D3707F" w:rsidRPr="00D3707F" w:rsidRDefault="00D3707F" w:rsidP="00236A42">
      <w:pPr>
        <w:spacing w:after="0" w:line="320" w:lineRule="exact"/>
        <w:rPr>
          <w:i/>
        </w:rPr>
      </w:pPr>
      <w:r w:rsidRPr="00D3707F">
        <w:rPr>
          <w:i/>
        </w:rPr>
        <w:t>Välkomna!</w:t>
      </w:r>
    </w:p>
    <w:p w:rsidR="00236A42" w:rsidRPr="00236A42" w:rsidRDefault="00236A42" w:rsidP="00236A42">
      <w:pPr>
        <w:spacing w:after="0" w:line="320" w:lineRule="exact"/>
      </w:pPr>
    </w:p>
    <w:p w:rsidR="001B6339" w:rsidRPr="00236A42" w:rsidRDefault="001B6339" w:rsidP="00236A42">
      <w:pPr>
        <w:pStyle w:val="Normalwebb"/>
        <w:spacing w:after="0" w:line="320" w:lineRule="exact"/>
        <w:rPr>
          <w:rFonts w:asciiTheme="minorHAnsi" w:hAnsiTheme="minorHAnsi"/>
          <w:b/>
          <w:sz w:val="22"/>
          <w:szCs w:val="22"/>
        </w:rPr>
      </w:pPr>
      <w:r w:rsidRPr="00236A42">
        <w:rPr>
          <w:rFonts w:asciiTheme="minorHAnsi" w:hAnsiTheme="minorHAnsi"/>
          <w:b/>
          <w:sz w:val="22"/>
          <w:szCs w:val="22"/>
        </w:rPr>
        <w:t>För mer information kontakta:</w:t>
      </w:r>
    </w:p>
    <w:p w:rsidR="001B7CC7" w:rsidRPr="000137BC" w:rsidRDefault="001B6339" w:rsidP="000137BC">
      <w:pPr>
        <w:pStyle w:val="Normalwebb"/>
        <w:spacing w:after="0" w:line="320" w:lineRule="exact"/>
        <w:rPr>
          <w:rFonts w:asciiTheme="minorHAnsi" w:hAnsiTheme="minorHAnsi"/>
          <w:sz w:val="22"/>
          <w:szCs w:val="22"/>
        </w:rPr>
      </w:pPr>
      <w:r w:rsidRPr="00236A42">
        <w:rPr>
          <w:rFonts w:asciiTheme="minorHAnsi" w:hAnsiTheme="minorHAnsi"/>
          <w:sz w:val="22"/>
          <w:szCs w:val="22"/>
        </w:rPr>
        <w:t xml:space="preserve">Niklas Richardsson, </w:t>
      </w:r>
      <w:hyperlink r:id="rId8" w:history="1">
        <w:r w:rsidRPr="00236A42">
          <w:rPr>
            <w:rStyle w:val="Hyperlnk"/>
            <w:rFonts w:asciiTheme="minorHAnsi" w:hAnsiTheme="minorHAnsi"/>
            <w:sz w:val="22"/>
            <w:szCs w:val="22"/>
          </w:rPr>
          <w:t>niklas.richardsson@yaskawa.eu.com</w:t>
        </w:r>
      </w:hyperlink>
      <w:r w:rsidRPr="00236A42">
        <w:rPr>
          <w:rFonts w:asciiTheme="minorHAnsi" w:hAnsiTheme="minorHAnsi"/>
          <w:sz w:val="22"/>
          <w:szCs w:val="22"/>
        </w:rPr>
        <w:t xml:space="preserve">, telefon </w:t>
      </w:r>
      <w:r w:rsidR="00C34F05" w:rsidRPr="00C34F05">
        <w:rPr>
          <w:rFonts w:asciiTheme="minorHAnsi" w:hAnsiTheme="minorHAnsi"/>
          <w:sz w:val="22"/>
          <w:szCs w:val="22"/>
        </w:rPr>
        <w:t>070-994 31 61</w:t>
      </w:r>
      <w:r w:rsidR="00C34F05">
        <w:rPr>
          <w:rFonts w:asciiTheme="minorHAnsi" w:hAnsiTheme="minorHAnsi"/>
          <w:sz w:val="22"/>
          <w:szCs w:val="22"/>
        </w:rPr>
        <w:t>.</w:t>
      </w:r>
      <w:r w:rsidR="00732F01" w:rsidRPr="00236A42">
        <w:rPr>
          <w:rFonts w:asciiTheme="minorHAnsi" w:hAnsiTheme="minorHAnsi"/>
          <w:b/>
          <w:sz w:val="22"/>
          <w:szCs w:val="22"/>
        </w:rPr>
        <w:br/>
      </w:r>
      <w:r w:rsidR="007B3371">
        <w:rPr>
          <w:rFonts w:asciiTheme="minorHAnsi" w:hAnsiTheme="minorHAnsi"/>
          <w:sz w:val="22"/>
          <w:szCs w:val="22"/>
        </w:rPr>
        <w:t xml:space="preserve">På </w:t>
      </w:r>
      <w:hyperlink r:id="rId9" w:history="1">
        <w:r w:rsidR="007B3371" w:rsidRPr="007548DE">
          <w:rPr>
            <w:rStyle w:val="Hyperlnk"/>
            <w:rFonts w:asciiTheme="minorHAnsi" w:hAnsiTheme="minorHAnsi"/>
            <w:sz w:val="22"/>
            <w:szCs w:val="22"/>
          </w:rPr>
          <w:t>www.yaskawa.se</w:t>
        </w:r>
      </w:hyperlink>
      <w:r w:rsidR="007B3371">
        <w:rPr>
          <w:rFonts w:asciiTheme="minorHAnsi" w:hAnsiTheme="minorHAnsi"/>
          <w:sz w:val="22"/>
          <w:szCs w:val="22"/>
        </w:rPr>
        <w:t xml:space="preserve"> </w:t>
      </w:r>
      <w:r w:rsidR="00C34F05">
        <w:rPr>
          <w:rFonts w:asciiTheme="minorHAnsi" w:hAnsiTheme="minorHAnsi"/>
          <w:sz w:val="22"/>
          <w:szCs w:val="22"/>
        </w:rPr>
        <w:t xml:space="preserve">och </w:t>
      </w:r>
      <w:hyperlink r:id="rId10" w:history="1">
        <w:r w:rsidR="00C34F05" w:rsidRPr="00BF11F5">
          <w:rPr>
            <w:rStyle w:val="Hyperlnk"/>
            <w:rFonts w:asciiTheme="minorHAnsi" w:hAnsiTheme="minorHAnsi"/>
            <w:sz w:val="22"/>
            <w:szCs w:val="22"/>
          </w:rPr>
          <w:t>www.motomanrobot.se</w:t>
        </w:r>
      </w:hyperlink>
      <w:r w:rsidR="00C34F05">
        <w:rPr>
          <w:rFonts w:asciiTheme="minorHAnsi" w:hAnsiTheme="minorHAnsi"/>
          <w:sz w:val="22"/>
          <w:szCs w:val="22"/>
        </w:rPr>
        <w:t xml:space="preserve"> </w:t>
      </w:r>
      <w:r w:rsidR="007B3371">
        <w:rPr>
          <w:rFonts w:asciiTheme="minorHAnsi" w:hAnsiTheme="minorHAnsi"/>
          <w:sz w:val="22"/>
          <w:szCs w:val="22"/>
        </w:rPr>
        <w:t>hittar du fler nyheter från Yaskawa Nordic.</w:t>
      </w:r>
      <w:r w:rsidR="00732F01" w:rsidRPr="00236A42">
        <w:rPr>
          <w:rFonts w:asciiTheme="minorHAnsi" w:hAnsiTheme="minorHAnsi"/>
          <w:sz w:val="22"/>
          <w:szCs w:val="22"/>
        </w:rPr>
        <w:t xml:space="preserve"> </w:t>
      </w:r>
    </w:p>
    <w:sectPr w:rsidR="001B7CC7" w:rsidRPr="000137BC" w:rsidSect="005A0D3B">
      <w:headerReference w:type="default" r:id="rId11"/>
      <w:footerReference w:type="default" r:id="rId12"/>
      <w:pgSz w:w="11906" w:h="16838"/>
      <w:pgMar w:top="1701" w:right="1417" w:bottom="1560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CB" w:rsidRDefault="005E0ACB" w:rsidP="00F462FD">
      <w:pPr>
        <w:spacing w:after="0" w:line="240" w:lineRule="auto"/>
      </w:pPr>
      <w:r>
        <w:separator/>
      </w:r>
    </w:p>
  </w:endnote>
  <w:endnote w:type="continuationSeparator" w:id="0">
    <w:p w:rsidR="005E0ACB" w:rsidRDefault="005E0ACB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13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="005A0D3B">
      <w:rPr>
        <w:rFonts w:ascii="HelveticaNeueLT Pro 45 Lt" w:hAnsi="HelveticaNeueLT Pro 45 Lt"/>
        <w:color w:val="6D6D6D"/>
        <w:sz w:val="16"/>
        <w:szCs w:val="16"/>
      </w:rPr>
      <w:t xml:space="preserve">, 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</w:p>
  <w:p w:rsidR="00F462FD" w:rsidRPr="005D4813" w:rsidRDefault="009D5BAF">
    <w:pPr>
      <w:pStyle w:val="Sidfot"/>
      <w:rPr>
        <w:rFonts w:ascii="HelveticaNeueLT Pro 45 Lt" w:hAnsi="HelveticaNeueLT Pro 45 Lt"/>
        <w:color w:val="6D6D6D"/>
        <w:sz w:val="16"/>
        <w:szCs w:val="16"/>
      </w:rPr>
    </w:pPr>
    <w:hyperlink r:id="rId1" w:history="1">
      <w:r w:rsidR="00C34F05" w:rsidRPr="00BF11F5">
        <w:rPr>
          <w:rStyle w:val="Hyperlnk"/>
          <w:rFonts w:ascii="HelveticaNeueLT Pro 45 Lt" w:hAnsi="HelveticaNeueLT Pro 45 Lt"/>
          <w:sz w:val="16"/>
          <w:szCs w:val="16"/>
        </w:rPr>
        <w:t>www.yaskawa.se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CB" w:rsidRDefault="005E0ACB" w:rsidP="00F462FD">
      <w:pPr>
        <w:spacing w:after="0" w:line="240" w:lineRule="auto"/>
      </w:pPr>
      <w:r>
        <w:separator/>
      </w:r>
    </w:p>
  </w:footnote>
  <w:footnote w:type="continuationSeparator" w:id="0">
    <w:p w:rsidR="005E0ACB" w:rsidRDefault="005E0ACB" w:rsidP="00F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52" w:rsidRDefault="00E80C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0290C1" wp14:editId="79780D2F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440000" cy="223200"/>
          <wp:effectExtent l="0" t="0" r="0" b="5715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7130" wp14:editId="57C13007">
              <wp:simplePos x="0" y="0"/>
              <wp:positionH relativeFrom="page">
                <wp:align>left</wp:align>
              </wp:positionH>
              <wp:positionV relativeFrom="paragraph">
                <wp:posOffset>-459104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C52" w:rsidRPr="00F462FD" w:rsidRDefault="00E80C52" w:rsidP="00E80C52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 w:rsidRPr="00F462FD"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67130" id="Rektangel 1" o:spid="_x0000_s1026" style="position:absolute;margin-left:0;margin-top:-36.15pt;width:594pt;height:69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" fillcolor="#0056b9" strokecolor="#1f4d78 [1604]" strokeweight="1pt">
              <v:textbox inset=",9mm,9mm">
                <w:txbxContent>
                  <w:p w:rsidR="00E80C52" w:rsidRPr="00F462FD" w:rsidRDefault="00E80C52" w:rsidP="00E80C52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 w:rsidRPr="00F462FD"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-915315823"/>
        <w:placeholder>
          <w:docPart w:val="1DF94CD69B824D758FEDE433C4A5DF55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</w:p>
  <w:p w:rsidR="00E80C52" w:rsidRDefault="00E80C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AA"/>
    <w:multiLevelType w:val="hybridMultilevel"/>
    <w:tmpl w:val="55FC0B44"/>
    <w:lvl w:ilvl="0" w:tplc="C7B4D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4EC4"/>
    <w:multiLevelType w:val="hybridMultilevel"/>
    <w:tmpl w:val="0B5C1AF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D5DEB"/>
    <w:multiLevelType w:val="multilevel"/>
    <w:tmpl w:val="ADA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EA6932"/>
    <w:multiLevelType w:val="hybridMultilevel"/>
    <w:tmpl w:val="FF10AB42"/>
    <w:lvl w:ilvl="0" w:tplc="8C263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862B7"/>
    <w:multiLevelType w:val="hybridMultilevel"/>
    <w:tmpl w:val="A40A886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07099"/>
    <w:rsid w:val="000137BC"/>
    <w:rsid w:val="00033E49"/>
    <w:rsid w:val="0004252C"/>
    <w:rsid w:val="000628B1"/>
    <w:rsid w:val="00084A81"/>
    <w:rsid w:val="000D630F"/>
    <w:rsid w:val="000D67E8"/>
    <w:rsid w:val="000F6503"/>
    <w:rsid w:val="001B6339"/>
    <w:rsid w:val="001B7CC7"/>
    <w:rsid w:val="001C02C0"/>
    <w:rsid w:val="001D37BA"/>
    <w:rsid w:val="00236A42"/>
    <w:rsid w:val="002D5878"/>
    <w:rsid w:val="00303332"/>
    <w:rsid w:val="00331039"/>
    <w:rsid w:val="00350FB4"/>
    <w:rsid w:val="003B5CEA"/>
    <w:rsid w:val="00405F90"/>
    <w:rsid w:val="0041585C"/>
    <w:rsid w:val="00427306"/>
    <w:rsid w:val="00444C99"/>
    <w:rsid w:val="004A085A"/>
    <w:rsid w:val="00510DE5"/>
    <w:rsid w:val="00530404"/>
    <w:rsid w:val="005925A2"/>
    <w:rsid w:val="005A0D3B"/>
    <w:rsid w:val="005A60FF"/>
    <w:rsid w:val="005D4813"/>
    <w:rsid w:val="005E0ACB"/>
    <w:rsid w:val="005E2356"/>
    <w:rsid w:val="00615919"/>
    <w:rsid w:val="00615CDF"/>
    <w:rsid w:val="00637A56"/>
    <w:rsid w:val="006B380C"/>
    <w:rsid w:val="00711568"/>
    <w:rsid w:val="00732F01"/>
    <w:rsid w:val="00737FB2"/>
    <w:rsid w:val="00753183"/>
    <w:rsid w:val="00761040"/>
    <w:rsid w:val="007B1929"/>
    <w:rsid w:val="007B3371"/>
    <w:rsid w:val="008936F2"/>
    <w:rsid w:val="008F203D"/>
    <w:rsid w:val="0099329A"/>
    <w:rsid w:val="009C7310"/>
    <w:rsid w:val="009D5BAF"/>
    <w:rsid w:val="00A4225A"/>
    <w:rsid w:val="00A44E7F"/>
    <w:rsid w:val="00A8290E"/>
    <w:rsid w:val="00A90D9B"/>
    <w:rsid w:val="00AA3A2F"/>
    <w:rsid w:val="00AA4542"/>
    <w:rsid w:val="00AD428E"/>
    <w:rsid w:val="00BA43FB"/>
    <w:rsid w:val="00BC4E38"/>
    <w:rsid w:val="00BF1495"/>
    <w:rsid w:val="00BF5749"/>
    <w:rsid w:val="00C00687"/>
    <w:rsid w:val="00C34F05"/>
    <w:rsid w:val="00C47639"/>
    <w:rsid w:val="00CB5614"/>
    <w:rsid w:val="00D23E2A"/>
    <w:rsid w:val="00D268D6"/>
    <w:rsid w:val="00D36774"/>
    <w:rsid w:val="00D3707F"/>
    <w:rsid w:val="00D51799"/>
    <w:rsid w:val="00DC0F3E"/>
    <w:rsid w:val="00DD12FC"/>
    <w:rsid w:val="00DE2FB0"/>
    <w:rsid w:val="00E149F6"/>
    <w:rsid w:val="00E80C52"/>
    <w:rsid w:val="00E93B1A"/>
    <w:rsid w:val="00EC1CE0"/>
    <w:rsid w:val="00EF6871"/>
    <w:rsid w:val="00F104AD"/>
    <w:rsid w:val="00F35E06"/>
    <w:rsid w:val="00F462FD"/>
    <w:rsid w:val="00F65D48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0FB4"/>
    <w:pPr>
      <w:ind w:left="720"/>
      <w:contextualSpacing/>
    </w:pPr>
  </w:style>
  <w:style w:type="paragraph" w:customStyle="1" w:styleId="Normal1">
    <w:name w:val="Normal1"/>
    <w:basedOn w:val="Normal"/>
    <w:rsid w:val="00AA4542"/>
    <w:pPr>
      <w:spacing w:after="0" w:line="260" w:lineRule="atLeas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abs00e4tze0020zusammenhalten">
    <w:name w:val="abs_00e4tze_0020zusammenhalten"/>
    <w:basedOn w:val="Normal"/>
    <w:rsid w:val="00AA4542"/>
    <w:pPr>
      <w:spacing w:after="120" w:line="240" w:lineRule="atLeast"/>
      <w:jc w:val="both"/>
    </w:pPr>
    <w:rPr>
      <w:rFonts w:ascii="Arial" w:eastAsia="Times New Roman" w:hAnsi="Arial" w:cs="Arial"/>
      <w:lang w:eastAsia="sv-SE"/>
    </w:rPr>
  </w:style>
  <w:style w:type="character" w:customStyle="1" w:styleId="notranslate">
    <w:name w:val="notranslate"/>
    <w:basedOn w:val="Standardstycketeckensnitt"/>
    <w:rsid w:val="00AA4542"/>
  </w:style>
  <w:style w:type="character" w:customStyle="1" w:styleId="normalchar1">
    <w:name w:val="normal__char1"/>
    <w:basedOn w:val="Standardstycketeckensnitt"/>
    <w:rsid w:val="00AA4542"/>
    <w:rPr>
      <w:rFonts w:ascii="Arial" w:hAnsi="Arial" w:cs="Arial" w:hint="default"/>
      <w:sz w:val="20"/>
      <w:szCs w:val="20"/>
    </w:rPr>
  </w:style>
  <w:style w:type="character" w:customStyle="1" w:styleId="google-src-text1">
    <w:name w:val="google-src-text1"/>
    <w:basedOn w:val="Standardstycketeckensnitt"/>
    <w:rsid w:val="00AA4542"/>
    <w:rPr>
      <w:vanish/>
      <w:webHidden w:val="0"/>
      <w:specVanish w:val="0"/>
    </w:rPr>
  </w:style>
  <w:style w:type="character" w:customStyle="1" w:styleId="abs00e4tze0020zusammenhaltenchar1">
    <w:name w:val="abs_00e4tze_0020zusammenhalten__char1"/>
    <w:basedOn w:val="Standardstycketeckensnitt"/>
    <w:rsid w:val="00AA4542"/>
    <w:rPr>
      <w:rFonts w:ascii="Arial" w:hAnsi="Arial" w:cs="Arial" w:hint="default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D51799"/>
    <w:rPr>
      <w:b/>
      <w:bCs/>
    </w:rPr>
  </w:style>
  <w:style w:type="paragraph" w:styleId="Normalwebb">
    <w:name w:val="Normal (Web)"/>
    <w:basedOn w:val="Normal"/>
    <w:uiPriority w:val="99"/>
    <w:unhideWhenUsed/>
    <w:rsid w:val="00D5179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6543">
      <w:bodyDiv w:val="1"/>
      <w:marLeft w:val="1260"/>
      <w:marRight w:val="1260"/>
      <w:marTop w:val="25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richardsson@yaskawa.e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otomanrobo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skawa.s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askaw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94CD69B824D758FEDE433C4A5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EB6E-CB14-4155-A0CF-0C46463203B1}"/>
      </w:docPartPr>
      <w:docPartBody>
        <w:p w:rsidR="0065161D" w:rsidRDefault="007F1DBF" w:rsidP="007F1DBF">
          <w:pPr>
            <w:pStyle w:val="1DF94CD69B824D758FEDE433C4A5DF5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F"/>
    <w:rsid w:val="00033179"/>
    <w:rsid w:val="000B0235"/>
    <w:rsid w:val="0065161D"/>
    <w:rsid w:val="007C6710"/>
    <w:rsid w:val="007F1DBF"/>
    <w:rsid w:val="00A444EF"/>
    <w:rsid w:val="00B203B7"/>
    <w:rsid w:val="00D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94CD69B824D758FEDE433C4A5DF55">
    <w:name w:val="1DF94CD69B824D758FEDE433C4A5DF55"/>
    <w:rsid w:val="007F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15</cp:revision>
  <cp:lastPrinted>2016-06-20T06:11:00Z</cp:lastPrinted>
  <dcterms:created xsi:type="dcterms:W3CDTF">2018-03-09T08:32:00Z</dcterms:created>
  <dcterms:modified xsi:type="dcterms:W3CDTF">2018-03-19T07:36:00Z</dcterms:modified>
</cp:coreProperties>
</file>