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4755F" w14:textId="17F515AA" w:rsidR="00D046D5" w:rsidRDefault="00D046D5"/>
    <w:p w14:paraId="1BA473F7" w14:textId="77777777" w:rsidR="00F7677F" w:rsidRDefault="00F7677F" w:rsidP="00C36CC8">
      <w:pPr>
        <w:spacing w:line="276" w:lineRule="auto"/>
        <w:jc w:val="center"/>
        <w:rPr>
          <w:rFonts w:ascii="Arial" w:hAnsi="Arial" w:cs="Arial"/>
          <w:b/>
          <w:sz w:val="24"/>
        </w:rPr>
        <w:bidi w:val="0"/>
      </w:pPr>
      <w:r>
        <w:rPr>
          <w:rFonts w:ascii="Arial" w:cs="Arial" w:hAnsi="Arial"/>
          <w:sz w:val="24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Pesca: </w:t>
      </w:r>
      <w:r>
        <w:rPr>
          <w:rFonts w:ascii="Arial" w:cs="Arial" w:hAnsi="Arial"/>
          <w:sz w:val="24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Sapere è potere</w:t>
      </w:r>
    </w:p>
    <w:p w14:paraId="0F01870D" w14:textId="77777777" w:rsidR="00F7677F" w:rsidRPr="00C36CC8" w:rsidRDefault="00F7677F" w:rsidP="00F7677F">
      <w:pPr>
        <w:spacing w:line="276" w:lineRule="auto"/>
        <w:jc w:val="center"/>
        <w:rPr>
          <w:rFonts w:ascii="Arial" w:hAnsi="Arial" w:cs="Arial"/>
          <w:i/>
        </w:rPr>
        <w:bidi w:val="0"/>
      </w:pPr>
      <w:r>
        <w:rPr>
          <w:rFonts w:ascii="Arial" w:cs="Arial" w:hAnsi="Arial"/>
          <w:lang w:val="it-it"/>
          <w:b w:val="0"/>
          <w:bCs w:val="0"/>
          <w:i w:val="1"/>
          <w:iCs w:val="1"/>
          <w:u w:val="none"/>
          <w:vertAlign w:val="baseline"/>
          <w:rtl w:val="0"/>
        </w:rPr>
        <w:t xml:space="preserve">Il nuovo ecoscandaglio/GPS Raymarine Element abbina le migliori tecnologie a velocità e semplicità d'uso</w:t>
      </w:r>
    </w:p>
    <w:p w14:paraId="48A6B9AA" w14:textId="18FEB46E" w:rsidR="00F7677F" w:rsidRPr="00F7677F" w:rsidRDefault="00F7677F" w:rsidP="00F7677F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  <w:bidi w:val="0"/>
      </w:pPr>
      <w:r>
        <w:rPr>
          <w:rFonts w:ascii="Arial" w:cs="Arial" w:hAnsi="Arial"/>
          <w:color w:val="00000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Sapere è potere, e la serie di ecoscandagli/GPS CHIRP</w:t>
      </w:r>
      <w:r>
        <w:rPr>
          <w:rFonts w:ascii="Arial" w:cs="Arial" w:hAnsi="Arial"/>
          <w:color w:val="000000"/>
          <w:lang w:val="it-it"/>
          <w:b w:val="0"/>
          <w:bCs w:val="0"/>
          <w:i w:val="0"/>
          <w:iCs w:val="0"/>
          <w:u w:val="single"/>
          <w:vertAlign w:val="baseline"/>
          <w:rtl w:val="0"/>
        </w:rPr>
        <w:t xml:space="preserve"> </w:t>
      </w:r>
      <w:hyperlink r:id="rId6" w:history="1">
        <w:r>
          <w:rPr>
            <w:rStyle w:val="Hyperlink"/>
            <w:rFonts w:ascii="Arial" w:cs="Arial" w:hAnsi="Arial"/>
            <w:lang w:val="it-i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Element</w:t>
        </w:r>
      </w:hyperlink>
      <w:r>
        <w:rPr>
          <w:rFonts w:ascii="Arial" w:cs="Arial" w:hAnsi="Arial"/>
          <w:color w:val="00000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™ di Raymarine consente di prendere decisioni più mirate in navigazione. Pensato per i pescatori che vogliono giocare d'anticipo, Element genera immagini eccezionalmente realistiche del mondo subacqueo, grazie alla tecnologia sonar HyperVision</w:t>
      </w:r>
      <w:r>
        <w:rPr>
          <w:rFonts w:ascii="Arial" w:cs="Arial" w:hAnsi="Arial"/>
          <w:color w:val="000000"/>
          <w:lang w:val="it-it"/>
          <w:b w:val="0"/>
          <w:bCs w:val="0"/>
          <w:i w:val="0"/>
          <w:iCs w:val="0"/>
          <w:u w:val="none"/>
          <w:vertAlign w:val="superscript"/>
          <w:rtl w:val="0"/>
        </w:rPr>
        <w:t xml:space="preserve">TM</w:t>
      </w:r>
      <w:r>
        <w:rPr>
          <w:rFonts w:ascii="Arial" w:cs="Arial" w:hAnsi="Arial"/>
          <w:color w:val="00000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da 1,2 megahertz ad altissima risoluzione.</w:t>
      </w:r>
    </w:p>
    <w:p w14:paraId="3F2D9496" w14:textId="77777777" w:rsidR="00F7677F" w:rsidRPr="00F7677F" w:rsidRDefault="00F7677F" w:rsidP="00F7677F">
      <w:pPr>
        <w:pStyle w:val="NormalWeb"/>
        <w:spacing w:after="0" w:line="276" w:lineRule="auto"/>
        <w:rPr>
          <w:rFonts w:ascii="Arial" w:hAnsi="Arial" w:cs="Arial"/>
          <w:color w:val="000000"/>
        </w:rPr>
        <w:bidi w:val="0"/>
      </w:pPr>
      <w:r>
        <w:rPr>
          <w:rFonts w:ascii="Arial" w:cs="Arial" w:hAnsi="Arial"/>
          <w:color w:val="00000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Con la tecnologia HyperVision e un solo trasduttore all-in-one, il sonar DownVision, SideVision e Raymarine RealVision 3D offre un nuovo livello di fedeltà delle immagini e di individuazione dei pesci, mostrando la conformazione del fondale, la vegetazione e i pesci attraverso immagini realistiche come fotografie. </w:t>
      </w:r>
    </w:p>
    <w:p w14:paraId="52AA1290" w14:textId="35B838CE" w:rsidR="00F7677F" w:rsidRPr="00F7677F" w:rsidRDefault="00F7677F" w:rsidP="00F7677F">
      <w:pPr>
        <w:pStyle w:val="NormalWeb"/>
        <w:spacing w:after="0" w:line="276" w:lineRule="auto"/>
        <w:rPr>
          <w:rFonts w:ascii="Arial" w:hAnsi="Arial" w:cs="Arial"/>
          <w:color w:val="000000"/>
        </w:rPr>
        <w:bidi w:val="0"/>
      </w:pPr>
      <w:r>
        <w:rPr>
          <w:rFonts w:ascii="Arial" w:cs="Arial" w:hAnsi="Arial"/>
          <w:color w:val="00000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Tutti i modelli Element, da 7, 9 e 12 pollici, sfruttano la velocità del processore quad-core integrato per ridisegnare istantaneamente la cartografia, generare fluide immagini RealVision 3D e garantire tempi di risposta rapidi in navigazione. </w:t>
      </w:r>
    </w:p>
    <w:p w14:paraId="6196F082" w14:textId="77681744" w:rsidR="00F7677F" w:rsidRPr="00F7677F" w:rsidRDefault="00F7677F" w:rsidP="00F7677F">
      <w:pPr>
        <w:pStyle w:val="NormalWeb"/>
        <w:spacing w:after="0" w:line="276" w:lineRule="auto"/>
        <w:rPr>
          <w:rFonts w:ascii="Arial" w:hAnsi="Arial" w:cs="Arial"/>
          <w:color w:val="000000"/>
        </w:rPr>
        <w:bidi w:val="0"/>
      </w:pPr>
      <w:r>
        <w:rPr>
          <w:rFonts w:ascii="Arial" w:cs="Arial" w:hAnsi="Arial"/>
          <w:color w:val="00000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Semplici comandi da tastiera, combinati con il nuovo sistema operativo LightHouse Sport di Raymarine, permettono ai pescatori di concentrarsi sull’azione di pesca piuttosto che sul manuale di istruzioni. È presente un pulsante waypoint di grandi dimensioni per marcare i punti di pesca preferiti, mentre il generatore di mappe RealBathy™ consente ai pescatori di creare in tempo reale mappe batimetriche personalizzate ad alta definizione. </w:t>
      </w:r>
    </w:p>
    <w:p w14:paraId="76958F07" w14:textId="77777777" w:rsidR="00F7677F" w:rsidRPr="00F7677F" w:rsidRDefault="00F7677F" w:rsidP="00F7677F">
      <w:pPr>
        <w:pStyle w:val="NormalWeb"/>
        <w:spacing w:after="0" w:line="276" w:lineRule="auto"/>
        <w:rPr>
          <w:rFonts w:ascii="Arial" w:hAnsi="Arial" w:cs="Arial"/>
          <w:color w:val="000000"/>
        </w:rPr>
        <w:bidi w:val="0"/>
      </w:pPr>
      <w:r>
        <w:rPr>
          <w:rFonts w:ascii="Arial" w:cs="Arial" w:hAnsi="Arial"/>
          <w:color w:val="00000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Element è ora disponibile presso i rivenditori Raymarine di tutto il mondo. Prezzo al pubblico a partire da € 595,00 + IVA.</w:t>
      </w:r>
    </w:p>
    <w:p w14:paraId="629CFDA5" w14:textId="77777777" w:rsidR="00F7677F" w:rsidRDefault="00F7677F" w:rsidP="00F7677F">
      <w:pPr>
        <w:pStyle w:val="NormalWeb"/>
        <w:spacing w:after="0" w:line="276" w:lineRule="auto"/>
        <w:rPr>
          <w:rFonts w:ascii="Arial" w:hAnsi="Arial" w:cs="Arial"/>
          <w:color w:val="000000"/>
        </w:rPr>
        <w:bidi w:val="0"/>
      </w:pPr>
      <w:r>
        <w:rPr>
          <w:rFonts w:ascii="Arial" w:cs="Arial" w:hAnsi="Arial"/>
          <w:color w:val="00000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Per maggiori informazioni, visitate </w:t>
      </w:r>
      <w:hyperlink r:id="rId7" w:history="1">
        <w:r>
          <w:rPr>
            <w:rStyle w:val="Hyperlink"/>
            <w:rFonts w:ascii="Arial" w:cs="Arial" w:hAnsi="Arial"/>
            <w:lang w:val="it-i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http://www.raymarine.it/element/</w:t>
        </w:r>
      </w:hyperlink>
    </w:p>
    <w:p w14:paraId="3BBB97C1" w14:textId="77777777" w:rsidR="00900104" w:rsidRPr="00F7677F" w:rsidRDefault="00900104" w:rsidP="00F7677F">
      <w:pPr>
        <w:pStyle w:val="NormalWeb"/>
        <w:spacing w:after="0" w:line="276" w:lineRule="auto"/>
        <w:rPr>
          <w:rFonts w:ascii="Arial" w:hAnsi="Arial" w:cs="Arial"/>
          <w:color w:val="000000"/>
        </w:rPr>
      </w:pPr>
    </w:p>
    <w:p w14:paraId="26B9A7C6" w14:textId="77777777" w:rsidR="00F7677F" w:rsidRDefault="00F7677F" w:rsidP="00F7677F">
      <w:pPr>
        <w:pStyle w:val="NormalWeb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3B66168B" w14:textId="77777777" w:rsidR="00F7677F" w:rsidRPr="00F7677F" w:rsidRDefault="00F7677F" w:rsidP="00F7677F">
      <w:pPr>
        <w:pStyle w:val="NormalWeb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567BB480" w14:textId="77777777" w:rsidR="00F7677F" w:rsidRPr="00F7677F" w:rsidRDefault="00F7677F" w:rsidP="00F7677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17"/>
        </w:rPr>
      </w:pPr>
    </w:p>
    <w:p w14:paraId="62C882D1" w14:textId="77777777" w:rsidR="00F7677F" w:rsidRDefault="00F7677F" w:rsidP="00F7677F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17"/>
          <w:szCs w:val="17"/>
        </w:rPr>
        <w:bidi w:val="0"/>
      </w:pPr>
      <w:r>
        <w:rPr>
          <w:rFonts w:ascii="Trebuchet MS" w:hAnsi="Trebuchet MS"/>
          <w:color w:val="000000"/>
          <w:sz w:val="17"/>
          <w:szCs w:val="17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414F707B" w14:textId="77777777" w:rsidR="00F7677F" w:rsidRPr="00F7677F" w:rsidRDefault="00F7677F" w:rsidP="00F7677F">
      <w:pPr>
        <w:jc w:val="center"/>
        <w:rPr>
          <w:rFonts w:ascii="Arial" w:hAnsi="Arial" w:cs="Arial"/>
          <w:sz w:val="24"/>
        </w:rPr>
      </w:pPr>
    </w:p>
    <w:p w14:paraId="1F9AEF62" w14:textId="77777777" w:rsidR="00F7677F" w:rsidRDefault="00F7677F" w:rsidP="00F7677F"/>
    <w:p w14:paraId="15DE4E22" w14:textId="77777777" w:rsidR="00F7677F" w:rsidRPr="00F7677F" w:rsidRDefault="00F7677F" w:rsidP="00F7677F"/>
    <w:sectPr w:rsidR="00F7677F" w:rsidRPr="00F7677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22A7F" w14:textId="77777777" w:rsidR="00C36CC8" w:rsidRDefault="00C36CC8" w:rsidP="00C36CC8">
      <w:pPr>
        <w:spacing w:after="0" w:line="240" w:lineRule="auto"/>
      </w:pPr>
      <w:r>
        <w:separator/>
      </w:r>
    </w:p>
  </w:endnote>
  <w:endnote w:type="continuationSeparator" w:id="0">
    <w:p w14:paraId="1D88EA87" w14:textId="77777777" w:rsidR="00C36CC8" w:rsidRDefault="00C36CC8" w:rsidP="00C3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4B32D" w14:textId="77777777" w:rsidR="00C36CC8" w:rsidRDefault="00C36CC8" w:rsidP="00C36CC8">
      <w:pPr>
        <w:spacing w:after="0" w:line="240" w:lineRule="auto"/>
      </w:pPr>
      <w:r>
        <w:separator/>
      </w:r>
    </w:p>
  </w:footnote>
  <w:footnote w:type="continuationSeparator" w:id="0">
    <w:p w14:paraId="7917B995" w14:textId="77777777" w:rsidR="00C36CC8" w:rsidRDefault="00C36CC8" w:rsidP="00C3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49164" w14:textId="52D84581" w:rsidR="00C36CC8" w:rsidRDefault="00C36CC8">
    <w:pPr>
      <w:pStyle w:val="Header"/>
      <w:bidi w:val="0"/>
    </w:pPr>
    <w:r>
      <w:rPr>
        <w:rFonts w:ascii="Arial" w:cs="Arial" w:hAnsi="Arial"/>
        <w:noProof/>
        <w:sz w:val="20"/>
        <w:szCs w:val="20"/>
        <w:lang w:val="it-it"/>
        <w:b w:val="1"/>
        <w:bCs w:val="1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0" locked="0" layoutInCell="1" allowOverlap="1" wp14:anchorId="4DEF3510" wp14:editId="04339448">
          <wp:simplePos x="0" y="0"/>
          <wp:positionH relativeFrom="margin">
            <wp:posOffset>0</wp:posOffset>
          </wp:positionH>
          <wp:positionV relativeFrom="paragraph">
            <wp:posOffset>75565</wp:posOffset>
          </wp:positionV>
          <wp:extent cx="2771030" cy="479489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ymarine_Logo_20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1030" cy="479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89"/>
    <w:rsid w:val="006B6789"/>
    <w:rsid w:val="00900104"/>
    <w:rsid w:val="00C36CC8"/>
    <w:rsid w:val="00D046D5"/>
    <w:rsid w:val="00D3678D"/>
    <w:rsid w:val="00F7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8E79"/>
  <w15:chartTrackingRefBased/>
  <w15:docId w15:val="{F6C9AFA2-BEFB-40A4-AF22-96A1C41C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7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677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7677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7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6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CC8"/>
  </w:style>
  <w:style w:type="paragraph" w:styleId="Footer">
    <w:name w:val="footer"/>
    <w:basedOn w:val="Normal"/>
    <w:link w:val="FooterChar"/>
    <w:uiPriority w:val="99"/>
    <w:unhideWhenUsed/>
    <w:rsid w:val="00C36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hyperlink" TargetMode="External" Target="http://www.raymarine.it/element/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Mode="External" Target="http://www.raymarine.it/element/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 Molyneux</dc:creator>
  <cp:keywords/>
  <dc:description/>
  <cp:lastModifiedBy>Jules Riegal</cp:lastModifiedBy>
  <cp:revision>4</cp:revision>
  <dcterms:created xsi:type="dcterms:W3CDTF">2019-03-01T13:55:00Z</dcterms:created>
  <dcterms:modified xsi:type="dcterms:W3CDTF">2019-03-01T14:34:00Z</dcterms:modified>
</cp:coreProperties>
</file>