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1D609E" w14:textId="77777777" w:rsidR="004917DB" w:rsidRPr="00B002FC" w:rsidRDefault="007C213C" w:rsidP="004917DB">
      <w:r w:rsidRPr="00B002FC">
        <w:rPr>
          <w:rFonts w:ascii="Times New Roman" w:hAnsi="Times New Roman"/>
          <w:i/>
          <w:noProof/>
          <w:color w:val="C0C0C0"/>
          <w:spacing w:val="46"/>
          <w:kern w:val="18"/>
          <w:sz w:val="44"/>
        </w:rPr>
        <w:t>Pressmeddelande</w:t>
      </w:r>
    </w:p>
    <w:p w14:paraId="311074BA" w14:textId="77777777" w:rsidR="004917DB" w:rsidRPr="00B002FC" w:rsidRDefault="004917DB" w:rsidP="004917DB">
      <w:pPr>
        <w:autoSpaceDE w:val="0"/>
        <w:autoSpaceDN w:val="0"/>
        <w:adjustRightInd w:val="0"/>
        <w:spacing w:line="360" w:lineRule="auto"/>
        <w:rPr>
          <w:rFonts w:cs="Arial"/>
          <w:b/>
          <w:color w:val="000000" w:themeColor="text1"/>
          <w:sz w:val="20"/>
        </w:rPr>
      </w:pPr>
    </w:p>
    <w:p w14:paraId="5F5AC9A0" w14:textId="77777777" w:rsidR="004917DB" w:rsidRPr="00B002FC" w:rsidRDefault="004917DB" w:rsidP="004917DB">
      <w:pPr>
        <w:jc w:val="right"/>
      </w:pPr>
    </w:p>
    <w:p w14:paraId="38F5F8F6" w14:textId="77777777" w:rsidR="004917DB" w:rsidRPr="00B002FC" w:rsidRDefault="004917DB" w:rsidP="004917DB">
      <w:pPr>
        <w:pStyle w:val="Heading3"/>
        <w:ind w:left="-270" w:right="-432" w:firstLine="270"/>
        <w:rPr>
          <w:rFonts w:ascii="Arial" w:hAnsi="Arial" w:cs="Arial"/>
        </w:rPr>
      </w:pPr>
      <w:r w:rsidRPr="00B002FC">
        <w:rPr>
          <w:rFonts w:ascii="Arial" w:hAnsi="Arial"/>
        </w:rPr>
        <w:t>Kontakt:</w:t>
      </w:r>
    </w:p>
    <w:p w14:paraId="4F5CB62E" w14:textId="77777777" w:rsidR="007C213C" w:rsidRPr="00B002FC" w:rsidRDefault="007C213C" w:rsidP="007C213C">
      <w:pPr>
        <w:pStyle w:val="Heading3"/>
        <w:tabs>
          <w:tab w:val="left" w:pos="6120"/>
        </w:tabs>
        <w:ind w:left="-270" w:right="-432" w:firstLine="270"/>
        <w:rPr>
          <w:rFonts w:ascii="Arial" w:hAnsi="Arial" w:cs="Arial"/>
          <w:b w:val="0"/>
          <w:szCs w:val="24"/>
        </w:rPr>
      </w:pPr>
      <w:r w:rsidRPr="00B002FC">
        <w:rPr>
          <w:rFonts w:ascii="Arial" w:hAnsi="Arial"/>
          <w:b w:val="0"/>
        </w:rPr>
        <w:t>Annie Leisma</w:t>
      </w:r>
    </w:p>
    <w:p w14:paraId="32C5E11F" w14:textId="77777777" w:rsidR="007C213C" w:rsidRPr="00B002FC" w:rsidRDefault="00676961" w:rsidP="007C213C">
      <w:pPr>
        <w:rPr>
          <w:rFonts w:cs="Arial"/>
        </w:rPr>
      </w:pPr>
      <w:r w:rsidRPr="00B002FC">
        <w:t xml:space="preserve">Technical Publicity Ltd för </w:t>
      </w:r>
      <w:r w:rsidR="007C213C" w:rsidRPr="00B002FC">
        <w:t>Honeywell Safety Products</w:t>
      </w:r>
    </w:p>
    <w:p w14:paraId="6C5A3701" w14:textId="77777777" w:rsidR="007C213C" w:rsidRPr="00B002FC" w:rsidRDefault="007C213C" w:rsidP="007C213C">
      <w:pPr>
        <w:rPr>
          <w:rFonts w:cs="Arial"/>
          <w:szCs w:val="24"/>
        </w:rPr>
      </w:pPr>
      <w:r w:rsidRPr="00B002FC">
        <w:t>+44 (0)1582 390984</w:t>
      </w:r>
    </w:p>
    <w:p w14:paraId="5BFD0BE9" w14:textId="77777777" w:rsidR="007C213C" w:rsidRPr="00B002FC" w:rsidRDefault="00137275" w:rsidP="007C213C">
      <w:pPr>
        <w:rPr>
          <w:rFonts w:cs="Arial"/>
          <w:sz w:val="22"/>
          <w:szCs w:val="22"/>
        </w:rPr>
      </w:pPr>
      <w:hyperlink r:id="rId7" w:history="1">
        <w:r w:rsidR="007C213C" w:rsidRPr="00B002FC">
          <w:rPr>
            <w:rStyle w:val="Hyperlink"/>
          </w:rPr>
          <w:t>aleisma@technical-group.com</w:t>
        </w:r>
      </w:hyperlink>
    </w:p>
    <w:p w14:paraId="15BECEBA" w14:textId="77777777" w:rsidR="004917DB" w:rsidRPr="00B002FC" w:rsidRDefault="004917DB" w:rsidP="004917DB">
      <w:pPr>
        <w:pStyle w:val="Heading3"/>
        <w:ind w:right="-432"/>
        <w:rPr>
          <w:rFonts w:ascii="Arial" w:hAnsi="Arial" w:cs="Arial"/>
          <w:b w:val="0"/>
          <w:color w:val="000000" w:themeColor="text1"/>
        </w:rPr>
      </w:pPr>
    </w:p>
    <w:p w14:paraId="540D6A52" w14:textId="77777777" w:rsidR="004917DB" w:rsidRPr="00B002FC" w:rsidRDefault="004917DB" w:rsidP="004917DB">
      <w:pPr>
        <w:rPr>
          <w:rFonts w:cs="Arial"/>
        </w:rPr>
      </w:pPr>
      <w:r w:rsidRPr="00B002FC">
        <w:rPr>
          <w:rStyle w:val="Hyperlink"/>
          <w:b/>
          <w:color w:val="auto"/>
          <w:u w:val="none"/>
        </w:rPr>
        <w:t>Ref:</w:t>
      </w:r>
      <w:r w:rsidRPr="00B002FC">
        <w:rPr>
          <w:rStyle w:val="Hyperlink"/>
          <w:color w:val="auto"/>
          <w:u w:val="none"/>
        </w:rPr>
        <w:t xml:space="preserve"> HSP</w:t>
      </w:r>
      <w:r w:rsidR="002F744A" w:rsidRPr="00B002FC">
        <w:rPr>
          <w:rStyle w:val="Hyperlink"/>
          <w:color w:val="auto"/>
          <w:u w:val="none"/>
        </w:rPr>
        <w:t>00</w:t>
      </w:r>
      <w:r w:rsidRPr="00B002FC">
        <w:rPr>
          <w:rStyle w:val="Hyperlink"/>
          <w:color w:val="auto"/>
          <w:u w:val="none"/>
        </w:rPr>
        <w:t>5945</w:t>
      </w:r>
    </w:p>
    <w:p w14:paraId="21B4A0D6" w14:textId="77777777" w:rsidR="004917DB" w:rsidRPr="00B002FC" w:rsidRDefault="004917DB" w:rsidP="004917DB">
      <w:pPr>
        <w:pStyle w:val="NormalWeb"/>
        <w:tabs>
          <w:tab w:val="left" w:pos="900"/>
          <w:tab w:val="right" w:pos="9900"/>
        </w:tabs>
        <w:spacing w:before="0" w:after="0"/>
        <w:ind w:left="-270" w:right="-432"/>
        <w:rPr>
          <w:rFonts w:ascii="Arial" w:hAnsi="Arial" w:cs="Arial"/>
          <w:color w:val="000000" w:themeColor="text1"/>
        </w:rPr>
      </w:pPr>
    </w:p>
    <w:p w14:paraId="298AEB70" w14:textId="77777777" w:rsidR="00E60E52" w:rsidRPr="00E60E52" w:rsidRDefault="00E60E52" w:rsidP="00E60E52">
      <w:pPr>
        <w:jc w:val="center"/>
        <w:rPr>
          <w:rFonts w:cs="Arial"/>
          <w:b/>
          <w:color w:val="000000"/>
          <w:sz w:val="28"/>
          <w:szCs w:val="28"/>
        </w:rPr>
      </w:pPr>
      <w:r>
        <w:rPr>
          <w:b/>
          <w:color w:val="000000"/>
          <w:sz w:val="28"/>
        </w:rPr>
        <w:t>HONEYWELL BILDAR DEN NYA AFFÄRSENHETEN INDUSTRIAL SAFETY</w:t>
      </w:r>
    </w:p>
    <w:p w14:paraId="5176FC48" w14:textId="77777777" w:rsidR="004917DB" w:rsidRPr="005D75CF" w:rsidRDefault="004917DB" w:rsidP="004917DB">
      <w:pPr>
        <w:ind w:right="18"/>
        <w:rPr>
          <w:rFonts w:cs="Arial"/>
          <w:b/>
          <w:i/>
          <w:color w:val="000000" w:themeColor="text1"/>
          <w:sz w:val="28"/>
          <w:szCs w:val="28"/>
        </w:rPr>
      </w:pPr>
    </w:p>
    <w:p w14:paraId="5CB932C4" w14:textId="77777777" w:rsidR="004917DB" w:rsidRPr="005D75CF" w:rsidRDefault="004917DB" w:rsidP="004917DB">
      <w:pPr>
        <w:jc w:val="center"/>
        <w:rPr>
          <w:rFonts w:cs="Arial"/>
          <w:b/>
          <w:i/>
          <w:color w:val="000000" w:themeColor="text1"/>
          <w:sz w:val="28"/>
          <w:szCs w:val="28"/>
        </w:rPr>
      </w:pPr>
    </w:p>
    <w:p w14:paraId="47DD7686" w14:textId="0BEA6FC2" w:rsidR="00E60E52" w:rsidRDefault="00137275" w:rsidP="00E60E52">
      <w:pPr>
        <w:spacing w:line="360" w:lineRule="auto"/>
        <w:ind w:firstLine="720"/>
      </w:pPr>
      <w:r>
        <w:rPr>
          <w:b/>
          <w:color w:val="000000" w:themeColor="text1"/>
        </w:rPr>
        <w:t>Roissy, Frankrike, 2</w:t>
      </w:r>
      <w:r w:rsidR="00E60E52">
        <w:rPr>
          <w:b/>
          <w:color w:val="000000" w:themeColor="text1"/>
        </w:rPr>
        <w:t xml:space="preserve"> </w:t>
      </w:r>
      <w:r>
        <w:rPr>
          <w:b/>
          <w:color w:val="000000" w:themeColor="text1"/>
        </w:rPr>
        <w:t>december</w:t>
      </w:r>
      <w:bookmarkStart w:id="0" w:name="_GoBack"/>
      <w:bookmarkEnd w:id="0"/>
      <w:r w:rsidR="00E60E52">
        <w:rPr>
          <w:b/>
          <w:color w:val="000000" w:themeColor="text1"/>
        </w:rPr>
        <w:t xml:space="preserve"> 2015 – </w:t>
      </w:r>
      <w:r w:rsidR="00E60E52">
        <w:t xml:space="preserve">Honeywell </w:t>
      </w:r>
      <w:r w:rsidR="00E60E52">
        <w:rPr>
          <w:b/>
          <w:color w:val="000000" w:themeColor="text1"/>
        </w:rPr>
        <w:t>(NYSE: HON)</w:t>
      </w:r>
      <w:r w:rsidR="00E60E52">
        <w:rPr>
          <w:color w:val="000000" w:themeColor="text1"/>
        </w:rPr>
        <w:t xml:space="preserve">, har tillkännagivit bildandet av Honeywell Industrial Safety, </w:t>
      </w:r>
      <w:r w:rsidR="00E60E52">
        <w:t xml:space="preserve">en del av Honeywell Automation and Control Solutions som utgörs av Honeywells affärsverksamheter inom säkerhetsprodukter: Honeywell Safety Products, Honeywell Analytics, Honeywell Specialty Safety och City Technology. Den nya affärsenheten har bildats för att leverera </w:t>
      </w:r>
      <w:r w:rsidR="00B002FC">
        <w:t>”</w:t>
      </w:r>
      <w:r w:rsidR="001C0318">
        <w:t>uppkopplade</w:t>
      </w:r>
      <w:r w:rsidR="00B002FC">
        <w:t>”</w:t>
      </w:r>
      <w:r w:rsidR="00E60E52">
        <w:t xml:space="preserve"> säkerhetslösningar och den realtidsinformation som behövs för att organisationer ska kunna reagera på säkerhetshot, hantera risker med verksamheten och öka sin produktivitet. </w:t>
      </w:r>
    </w:p>
    <w:p w14:paraId="1618CD0C" w14:textId="77777777" w:rsidR="007C213C" w:rsidRPr="00E60E52" w:rsidRDefault="007C213C" w:rsidP="00E60E52">
      <w:pPr>
        <w:spacing w:line="360" w:lineRule="auto"/>
        <w:ind w:firstLine="720"/>
        <w:rPr>
          <w:rFonts w:cs="Arial"/>
          <w:color w:val="000000"/>
          <w:szCs w:val="24"/>
        </w:rPr>
      </w:pPr>
    </w:p>
    <w:p w14:paraId="507EFB15" w14:textId="77777777" w:rsidR="00E60E52" w:rsidRDefault="00E60E52" w:rsidP="00E60E52">
      <w:pPr>
        <w:spacing w:line="360" w:lineRule="auto"/>
        <w:ind w:firstLine="720"/>
        <w:rPr>
          <w:color w:val="000000"/>
        </w:rPr>
      </w:pPr>
      <w:r>
        <w:rPr>
          <w:color w:val="000000"/>
        </w:rPr>
        <w:t xml:space="preserve">”Många organisationer och arbetare över hela jorden använder redan Honeywells produkter för att hålla sig själva och sina verksamheter fria från risk. Men i takt med att verksamheten blir komplexare, farligare och allt mer geografiskt utspridd efterfrågar de även realtidsinsyn i det som sker på de olika verksamhetsplatserna”, säger Sean Clay, </w:t>
      </w:r>
      <w:r w:rsidR="001C0318">
        <w:rPr>
          <w:color w:val="000000"/>
        </w:rPr>
        <w:t>Vice President/G</w:t>
      </w:r>
      <w:r>
        <w:rPr>
          <w:color w:val="000000"/>
        </w:rPr>
        <w:t xml:space="preserve">eneral </w:t>
      </w:r>
      <w:r w:rsidR="001C0318">
        <w:rPr>
          <w:color w:val="000000"/>
        </w:rPr>
        <w:t>M</w:t>
      </w:r>
      <w:r>
        <w:rPr>
          <w:color w:val="000000"/>
        </w:rPr>
        <w:t>anager för Honeywell Industrial Safety EMEA. ”Genom att samla expertisen hos Honeywells olika företag för säkerhetsprodukter kan Honeywell Industrial Safety uppfylla dessa behov med ett angreppssätt som fokuserar på förbunden säkerhet.”</w:t>
      </w:r>
    </w:p>
    <w:p w14:paraId="32733789" w14:textId="77777777" w:rsidR="007C213C" w:rsidRPr="00E60E52" w:rsidRDefault="007C213C" w:rsidP="00E60E52">
      <w:pPr>
        <w:spacing w:line="360" w:lineRule="auto"/>
        <w:ind w:firstLine="720"/>
        <w:rPr>
          <w:rFonts w:cs="Arial"/>
          <w:color w:val="000000"/>
          <w:szCs w:val="24"/>
        </w:rPr>
      </w:pPr>
    </w:p>
    <w:p w14:paraId="0926539F" w14:textId="77777777" w:rsidR="00E60E52" w:rsidRPr="00E60E52" w:rsidRDefault="00E60E52" w:rsidP="00E60E52">
      <w:pPr>
        <w:spacing w:line="360" w:lineRule="auto"/>
        <w:ind w:firstLine="720"/>
        <w:rPr>
          <w:rFonts w:cs="Arial"/>
          <w:color w:val="000000"/>
          <w:szCs w:val="24"/>
        </w:rPr>
      </w:pPr>
      <w:r>
        <w:rPr>
          <w:color w:val="000000"/>
        </w:rPr>
        <w:t xml:space="preserve">Företaget utforskar redan nya sätt att integrera sensorer, personlig skyddsutrustning, programvara och databaser för att teckna en korrekt realtidsbild av säkerheten i hela anläggningen, i syfte att möjliggöra snabb och trygg hantering av </w:t>
      </w:r>
      <w:r>
        <w:rPr>
          <w:color w:val="000000"/>
        </w:rPr>
        <w:lastRenderedPageBreak/>
        <w:t>hot på arbetsplatsen samt ge affärsfördelar inom produktivitet, effektivitet och lönsamhet.</w:t>
      </w:r>
    </w:p>
    <w:p w14:paraId="1E62ADDD" w14:textId="77777777" w:rsidR="004917DB" w:rsidRPr="005D75CF" w:rsidRDefault="004917DB" w:rsidP="00E60E52">
      <w:pPr>
        <w:spacing w:line="360" w:lineRule="auto"/>
        <w:rPr>
          <w:rFonts w:cs="Arial"/>
          <w:color w:val="000000" w:themeColor="text1"/>
          <w:szCs w:val="24"/>
        </w:rPr>
      </w:pPr>
    </w:p>
    <w:p w14:paraId="4AB4CC7A" w14:textId="77777777" w:rsidR="004917DB" w:rsidRPr="005D75CF" w:rsidRDefault="004917DB" w:rsidP="004917DB">
      <w:pPr>
        <w:spacing w:line="360" w:lineRule="auto"/>
        <w:ind w:firstLine="720"/>
        <w:rPr>
          <w:rFonts w:cs="Arial"/>
          <w:color w:val="000000" w:themeColor="text1"/>
          <w:szCs w:val="24"/>
        </w:rPr>
      </w:pPr>
      <w:r>
        <w:rPr>
          <w:color w:val="000000" w:themeColor="text1"/>
        </w:rPr>
        <w:t xml:space="preserve">Mer information om </w:t>
      </w:r>
      <w:r>
        <w:t xml:space="preserve">Honeywell </w:t>
      </w:r>
      <w:r>
        <w:rPr>
          <w:color w:val="000000" w:themeColor="text1"/>
        </w:rPr>
        <w:t xml:space="preserve">Industrial Safety, </w:t>
      </w:r>
      <w:r>
        <w:t xml:space="preserve">världens största leverantör av </w:t>
      </w:r>
      <w:hyperlink r:id="rId8">
        <w:r>
          <w:rPr>
            <w:rStyle w:val="Hyperlink"/>
          </w:rPr>
          <w:t>skyddsutrustning</w:t>
        </w:r>
      </w:hyperlink>
      <w:r>
        <w:t xml:space="preserve"> från topp till tå, </w:t>
      </w:r>
      <w:r>
        <w:rPr>
          <w:color w:val="000000" w:themeColor="text1"/>
        </w:rPr>
        <w:t xml:space="preserve">finns på </w:t>
      </w:r>
      <w:hyperlink r:id="rId9" w:history="1">
        <w:r w:rsidR="002F744A" w:rsidRPr="00DC3F82">
          <w:rPr>
            <w:rStyle w:val="Hyperlink"/>
          </w:rPr>
          <w:t>http://www.honeywellsafety.com/Nordic</w:t>
        </w:r>
      </w:hyperlink>
      <w:r>
        <w:t xml:space="preserve">. </w:t>
      </w:r>
      <w:r>
        <w:rPr>
          <w:color w:val="000000" w:themeColor="text1"/>
        </w:rPr>
        <w:t xml:space="preserve"> </w:t>
      </w:r>
    </w:p>
    <w:p w14:paraId="15155251" w14:textId="77777777" w:rsidR="004917DB" w:rsidRPr="005D75CF" w:rsidRDefault="004917DB" w:rsidP="004917DB">
      <w:pPr>
        <w:rPr>
          <w:rFonts w:cs="Arial"/>
        </w:rPr>
      </w:pPr>
    </w:p>
    <w:p w14:paraId="6E03B9C6" w14:textId="77777777" w:rsidR="007C213C" w:rsidRPr="007C213C" w:rsidRDefault="007C213C" w:rsidP="007C213C">
      <w:pPr>
        <w:rPr>
          <w:rFonts w:cs="Arial"/>
          <w:sz w:val="22"/>
          <w:szCs w:val="22"/>
          <w:lang w:val="en-GB"/>
        </w:rPr>
      </w:pPr>
      <w:r w:rsidRPr="007C213C">
        <w:rPr>
          <w:rFonts w:cs="Arial"/>
          <w:b/>
          <w:sz w:val="22"/>
          <w:szCs w:val="22"/>
          <w:lang w:val="en-GB"/>
        </w:rPr>
        <w:t xml:space="preserve">Sean Clay – </w:t>
      </w:r>
      <w:r w:rsidR="001C0318">
        <w:rPr>
          <w:rFonts w:cs="Arial"/>
          <w:b/>
          <w:sz w:val="22"/>
          <w:szCs w:val="22"/>
          <w:lang w:val="en-GB"/>
        </w:rPr>
        <w:t>VP/General Manager</w:t>
      </w:r>
      <w:r w:rsidRPr="007C213C">
        <w:rPr>
          <w:rFonts w:cs="Arial"/>
          <w:b/>
          <w:sz w:val="22"/>
          <w:szCs w:val="22"/>
          <w:lang w:val="en-GB"/>
        </w:rPr>
        <w:t>, Honeywell Industrial Safety, EMEA</w:t>
      </w:r>
      <w:r w:rsidRPr="007C213C">
        <w:rPr>
          <w:rFonts w:cs="Arial"/>
          <w:sz w:val="22"/>
          <w:szCs w:val="22"/>
          <w:lang w:val="en-GB"/>
        </w:rPr>
        <w:t xml:space="preserve"> </w:t>
      </w:r>
    </w:p>
    <w:p w14:paraId="1FFAE4A8" w14:textId="77777777" w:rsidR="007C213C" w:rsidRPr="007C213C" w:rsidRDefault="007C213C" w:rsidP="007C213C">
      <w:pPr>
        <w:rPr>
          <w:rFonts w:cs="Arial"/>
          <w:sz w:val="22"/>
          <w:szCs w:val="22"/>
        </w:rPr>
      </w:pPr>
      <w:r w:rsidRPr="007C213C">
        <w:rPr>
          <w:rFonts w:cs="Arial"/>
          <w:sz w:val="22"/>
          <w:szCs w:val="22"/>
        </w:rPr>
        <w:t xml:space="preserve">Som </w:t>
      </w:r>
      <w:r w:rsidR="001C0318">
        <w:rPr>
          <w:rFonts w:cs="Arial"/>
          <w:sz w:val="22"/>
          <w:szCs w:val="22"/>
        </w:rPr>
        <w:t>VP/</w:t>
      </w:r>
      <w:r w:rsidRPr="007C213C">
        <w:rPr>
          <w:rFonts w:cs="Arial"/>
          <w:sz w:val="22"/>
          <w:szCs w:val="22"/>
        </w:rPr>
        <w:t>General Manager för Honeywell Industrial Safety EMEA leder Sean en verksamhet som tillhandahåller lösningar för gasdetektering och arbetsplatssäkerhet för att skydda arbetstagare, anläggningar och miljö samt hjälpa kunderna att driva en effektiv och ändamålsenlig verksamhet. Sean är övertygad om att säkerhetsbranschens framtid ligger i sammankopplade säkerhetslösningar som integrerar maskinvara, programvara och tjänster som bildar ett ekosystem för att öka säkerhet och produktivitet för kunden.</w:t>
      </w:r>
    </w:p>
    <w:p w14:paraId="7722C0F1" w14:textId="77777777" w:rsidR="007C213C" w:rsidRPr="007C213C" w:rsidRDefault="007C213C" w:rsidP="007C213C">
      <w:pPr>
        <w:rPr>
          <w:rFonts w:cs="Arial"/>
          <w:sz w:val="22"/>
          <w:szCs w:val="22"/>
        </w:rPr>
      </w:pPr>
      <w:r w:rsidRPr="007C213C">
        <w:rPr>
          <w:rFonts w:cs="Arial"/>
          <w:sz w:val="22"/>
          <w:szCs w:val="22"/>
        </w:rPr>
        <w:t xml:space="preserve">Sean var tidigare </w:t>
      </w:r>
      <w:r w:rsidR="001C0318">
        <w:rPr>
          <w:rFonts w:cs="Arial"/>
          <w:sz w:val="22"/>
          <w:szCs w:val="22"/>
        </w:rPr>
        <w:t>VP</w:t>
      </w:r>
      <w:r w:rsidRPr="007C213C">
        <w:rPr>
          <w:rFonts w:cs="Arial"/>
          <w:sz w:val="22"/>
          <w:szCs w:val="22"/>
        </w:rPr>
        <w:t xml:space="preserve">/General Manager för Honeywell Life Safety Sensors, som utvecklade och tillverkade brand- och gassensorteknik för att skydda människor, egendom och tillgångar. Sean tillbringade även sju år som Global Sales Director på Honeywell Life Safety Sensors &amp; Devices. </w:t>
      </w:r>
    </w:p>
    <w:p w14:paraId="0B50DB6F" w14:textId="77777777" w:rsidR="007C213C" w:rsidRPr="007C213C" w:rsidRDefault="007C213C" w:rsidP="007C213C">
      <w:pPr>
        <w:rPr>
          <w:rFonts w:cs="Arial"/>
          <w:sz w:val="22"/>
          <w:szCs w:val="22"/>
        </w:rPr>
      </w:pPr>
      <w:r w:rsidRPr="007C213C">
        <w:rPr>
          <w:rFonts w:cs="Arial"/>
          <w:sz w:val="22"/>
          <w:szCs w:val="22"/>
        </w:rPr>
        <w:t>Sean har över 20 års erfarenhet inom säkerhetsbranschen, och har haft ledande positioner inom marknadsföring, försäljning och service i en mängd olika industri-, handels- och bostadsmiljöer. Han har en MBA-examen i strategisk marknadsföring och planering från Cranfield School of Management och är medlem av Institute of Directors.</w:t>
      </w:r>
    </w:p>
    <w:p w14:paraId="37FEEACC" w14:textId="77777777" w:rsidR="004917DB" w:rsidRPr="005D75CF" w:rsidRDefault="004917DB" w:rsidP="004917DB">
      <w:pPr>
        <w:rPr>
          <w:rFonts w:cs="Arial"/>
          <w:b/>
          <w:szCs w:val="24"/>
        </w:rPr>
      </w:pPr>
    </w:p>
    <w:p w14:paraId="498253CC" w14:textId="77777777" w:rsidR="004917DB" w:rsidRPr="005D75CF" w:rsidRDefault="004917DB" w:rsidP="004917DB">
      <w:pPr>
        <w:rPr>
          <w:rFonts w:cs="Arial"/>
          <w:b/>
          <w:szCs w:val="24"/>
        </w:rPr>
      </w:pPr>
      <w:r>
        <w:rPr>
          <w:b/>
        </w:rPr>
        <w:t>Om Honeywell Industrial Safety</w:t>
      </w:r>
    </w:p>
    <w:p w14:paraId="27D5A216" w14:textId="77777777" w:rsidR="004917DB" w:rsidRPr="005D75CF" w:rsidRDefault="004917DB" w:rsidP="004917DB">
      <w:pPr>
        <w:rPr>
          <w:rFonts w:cs="Arial"/>
          <w:sz w:val="22"/>
          <w:szCs w:val="22"/>
        </w:rPr>
      </w:pPr>
      <w:r>
        <w:rPr>
          <w:sz w:val="22"/>
        </w:rPr>
        <w:t>Honeywell Industrial Safety (HIS) ingår i Honeywell Automation and Control Solutions och hjälper organisationer att hantera säkerheten på arbetsplatser. HIS erbjuder bredast möjliga utbud av arbetarskyddsprodukter – från personlig skyddsutrustning för arbetares ögon, öron och huvud, till fallskyddsselar och andningsskydd, programvara, första-hjälpen-utrustning och övervakningsutrustning för giftiga och brännbara gaser som skyddar arbetares liv överallt där de utsätts för risker, och som samtidigt skyddar företagens verksamhet. Honeywell Industrial Safety tar säkerhet till nästa nivå genom att leda övergången från punktlösningar till anslutna lösningar. Oavsett om det rör sig om bärbar utrustning för gasdetektering, personlig skyddsutrustning, eller bärbara och stationära enheter, hjälper våra produkter våra kunder med förbunden säkerhetsintelligens i realtid för att reagera på säkerhetshot, hantera risker för verksamheten och förbättra produktiviteten. HIS hjälper kunder att fatta bättre beslut genom att förbinda sensorer över kundernas hela verksamhet för att ge en exakt bild av säkerheten i realtid, i alla lägen.  </w:t>
      </w:r>
    </w:p>
    <w:p w14:paraId="49B7EBD3" w14:textId="77777777" w:rsidR="004917DB" w:rsidRPr="005D75CF" w:rsidRDefault="004917DB" w:rsidP="004917DB">
      <w:pPr>
        <w:jc w:val="right"/>
        <w:rPr>
          <w:rFonts w:cs="Arial"/>
        </w:rPr>
      </w:pPr>
    </w:p>
    <w:p w14:paraId="2FDEE295" w14:textId="77777777" w:rsidR="004917DB" w:rsidRPr="005D75CF" w:rsidRDefault="004917DB" w:rsidP="004917DB">
      <w:pPr>
        <w:autoSpaceDE w:val="0"/>
        <w:autoSpaceDN w:val="0"/>
        <w:adjustRightInd w:val="0"/>
        <w:rPr>
          <w:rStyle w:val="Hyperlink"/>
          <w:rFonts w:cs="Arial"/>
          <w:sz w:val="22"/>
        </w:rPr>
      </w:pPr>
      <w:r>
        <w:rPr>
          <w:color w:val="000000"/>
          <w:sz w:val="22"/>
        </w:rPr>
        <w:t xml:space="preserve">Honeywell </w:t>
      </w:r>
      <w:r>
        <w:rPr>
          <w:color w:val="333333"/>
          <w:sz w:val="22"/>
        </w:rPr>
        <w:t>(</w:t>
      </w:r>
      <w:hyperlink r:id="rId10">
        <w:r>
          <w:rPr>
            <w:rStyle w:val="Hyperlink"/>
            <w:sz w:val="22"/>
          </w:rPr>
          <w:t>www.honeywell.com</w:t>
        </w:r>
      </w:hyperlink>
      <w:r>
        <w:rPr>
          <w:color w:val="2E609B"/>
          <w:sz w:val="22"/>
        </w:rPr>
        <w:t>)</w:t>
      </w:r>
      <w:r>
        <w:rPr>
          <w:color w:val="333333"/>
          <w:sz w:val="22"/>
        </w:rPr>
        <w:t xml:space="preserve"> </w:t>
      </w:r>
      <w:r>
        <w:rPr>
          <w:color w:val="000000"/>
          <w:sz w:val="22"/>
        </w:rPr>
        <w:t xml:space="preserve">är en ledande diversifierad leverantör inom teknik och tillverkning som ingår i Fortune 100 och som förser kunder över hela jorden med produkter och tjänster för flygbranschen, reglerteknik för byggnader, hem och industrin, turboladdare och material för särskilda krav. Mer nyheter och information om Honeywell finns på </w:t>
      </w:r>
      <w:hyperlink r:id="rId11">
        <w:r>
          <w:rPr>
            <w:rStyle w:val="Hyperlink"/>
            <w:sz w:val="22"/>
          </w:rPr>
          <w:t>www.honeywellnow.com</w:t>
        </w:r>
      </w:hyperlink>
    </w:p>
    <w:p w14:paraId="14A73B4F" w14:textId="77777777" w:rsidR="004917DB" w:rsidRPr="005D75CF" w:rsidRDefault="004917DB" w:rsidP="004917DB">
      <w:pPr>
        <w:autoSpaceDE w:val="0"/>
        <w:autoSpaceDN w:val="0"/>
        <w:adjustRightInd w:val="0"/>
        <w:rPr>
          <w:rStyle w:val="Hyperlink"/>
          <w:rFonts w:cs="Arial"/>
          <w:sz w:val="22"/>
        </w:rPr>
      </w:pPr>
    </w:p>
    <w:p w14:paraId="6E9AFC9F" w14:textId="77777777" w:rsidR="004917DB" w:rsidRPr="005D75CF" w:rsidRDefault="004917DB" w:rsidP="004917DB">
      <w:pPr>
        <w:jc w:val="center"/>
        <w:rPr>
          <w:rFonts w:cs="Arial"/>
          <w:color w:val="000000" w:themeColor="text1"/>
          <w:sz w:val="19"/>
        </w:rPr>
      </w:pPr>
      <w:r>
        <w:rPr>
          <w:color w:val="000000" w:themeColor="text1"/>
        </w:rPr>
        <w:t># # #</w:t>
      </w:r>
    </w:p>
    <w:p w14:paraId="4ADA3F12" w14:textId="77777777" w:rsidR="00993E6B" w:rsidRPr="005D75CF" w:rsidRDefault="00137275">
      <w:pPr>
        <w:rPr>
          <w:rFonts w:cs="Arial"/>
        </w:rPr>
      </w:pPr>
    </w:p>
    <w:sectPr w:rsidR="00993E6B" w:rsidRPr="005D75CF" w:rsidSect="004917DB">
      <w:headerReference w:type="default" r:id="rId12"/>
      <w:head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8574BF" w14:textId="77777777" w:rsidR="00015676" w:rsidRDefault="00015676" w:rsidP="004917DB">
      <w:r>
        <w:separator/>
      </w:r>
    </w:p>
  </w:endnote>
  <w:endnote w:type="continuationSeparator" w:id="0">
    <w:p w14:paraId="3415BC6D" w14:textId="77777777" w:rsidR="00015676" w:rsidRDefault="00015676" w:rsidP="004917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B2712D" w14:textId="77777777" w:rsidR="00015676" w:rsidRDefault="00015676" w:rsidP="004917DB">
      <w:r>
        <w:separator/>
      </w:r>
    </w:p>
  </w:footnote>
  <w:footnote w:type="continuationSeparator" w:id="0">
    <w:p w14:paraId="6C218A68" w14:textId="77777777" w:rsidR="00015676" w:rsidRDefault="00015676" w:rsidP="004917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AB3393" w14:textId="77777777" w:rsidR="004917DB" w:rsidRDefault="004917DB" w:rsidP="004917DB">
    <w:pPr>
      <w:pStyle w:val="Header"/>
      <w:rP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 PAGE </w:instrText>
    </w:r>
    <w:r>
      <w:rPr>
        <w:rStyle w:val="PageNumber"/>
        <w:rFonts w:ascii="Times New Roman" w:hAnsi="Times New Roman"/>
      </w:rPr>
      <w:fldChar w:fldCharType="separate"/>
    </w:r>
    <w:r w:rsidR="00137275">
      <w:rPr>
        <w:rStyle w:val="PageNumber"/>
        <w:rFonts w:ascii="Times New Roman" w:hAnsi="Times New Roman"/>
        <w:noProof/>
      </w:rPr>
      <w:t>2</w:t>
    </w:r>
    <w:r>
      <w:rPr>
        <w:rStyle w:val="PageNumber"/>
        <w:rFonts w:ascii="Times New Roman" w:hAnsi="Times New Roman"/>
      </w:rPr>
      <w:fldChar w:fldCharType="end"/>
    </w:r>
    <w:r>
      <w:rPr>
        <w:rFonts w:ascii="Times New Roman" w:hAnsi="Times New Roman"/>
      </w:rPr>
      <w:t>-</w:t>
    </w:r>
    <w:r w:rsidR="007C213C">
      <w:rPr>
        <w:rFonts w:ascii="Times New Roman" w:hAnsi="Times New Roman"/>
      </w:rPr>
      <w:t>Honeywell Industrial Safety</w:t>
    </w:r>
  </w:p>
  <w:p w14:paraId="2BE67A73" w14:textId="77777777" w:rsidR="004917DB" w:rsidRDefault="004917DB">
    <w:pPr>
      <w:pStyle w:val="Header"/>
    </w:pPr>
  </w:p>
  <w:p w14:paraId="43F464C5" w14:textId="77777777" w:rsidR="004917DB" w:rsidRDefault="004917D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A7D616" w14:textId="77777777" w:rsidR="004917DB" w:rsidRDefault="004917DB">
    <w:pPr>
      <w:pStyle w:val="Header"/>
    </w:pPr>
    <w:r>
      <w:rPr>
        <w:noProof/>
        <w:lang w:val="en-GB" w:eastAsia="en-GB" w:bidi="ar-SA"/>
      </w:rPr>
      <w:drawing>
        <wp:anchor distT="0" distB="0" distL="114300" distR="114300" simplePos="0" relativeHeight="251659264" behindDoc="1" locked="1" layoutInCell="1" allowOverlap="1" wp14:anchorId="0EEDFBE9" wp14:editId="5AE5E0AD">
          <wp:simplePos x="0" y="0"/>
          <wp:positionH relativeFrom="page">
            <wp:align>right</wp:align>
          </wp:positionH>
          <wp:positionV relativeFrom="page">
            <wp:align>top</wp:align>
          </wp:positionV>
          <wp:extent cx="7772400" cy="1828800"/>
          <wp:effectExtent l="0" t="0" r="0" b="0"/>
          <wp:wrapNone/>
          <wp:docPr id="1"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82880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7DB"/>
    <w:rsid w:val="00015676"/>
    <w:rsid w:val="00137275"/>
    <w:rsid w:val="001C0318"/>
    <w:rsid w:val="00214CF7"/>
    <w:rsid w:val="002F744A"/>
    <w:rsid w:val="004917DB"/>
    <w:rsid w:val="005B0105"/>
    <w:rsid w:val="005D75CF"/>
    <w:rsid w:val="00676961"/>
    <w:rsid w:val="007C213C"/>
    <w:rsid w:val="00AE2A2B"/>
    <w:rsid w:val="00B002FC"/>
    <w:rsid w:val="00C470AC"/>
    <w:rsid w:val="00E60E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D7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sv-SE" w:bidi="sv-SE"/>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7DB"/>
    <w:pPr>
      <w:spacing w:after="0" w:line="240" w:lineRule="auto"/>
    </w:pPr>
    <w:rPr>
      <w:rFonts w:ascii="Arial" w:eastAsia="Times New Roman" w:hAnsi="Arial" w:cs="Times New Roman"/>
      <w:sz w:val="24"/>
      <w:szCs w:val="20"/>
    </w:rPr>
  </w:style>
  <w:style w:type="paragraph" w:styleId="Heading3">
    <w:name w:val="heading 3"/>
    <w:basedOn w:val="Normal"/>
    <w:next w:val="Normal"/>
    <w:link w:val="Heading3Char"/>
    <w:uiPriority w:val="99"/>
    <w:qFormat/>
    <w:rsid w:val="004917DB"/>
    <w:pPr>
      <w:keepNext/>
      <w:outlineLvl w:val="2"/>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4917DB"/>
    <w:rPr>
      <w:rFonts w:ascii="Times New Roman" w:eastAsia="Times New Roman" w:hAnsi="Times New Roman" w:cs="Times New Roman"/>
      <w:b/>
      <w:bCs/>
      <w:sz w:val="24"/>
      <w:szCs w:val="20"/>
      <w:lang w:val="sv-SE"/>
    </w:rPr>
  </w:style>
  <w:style w:type="character" w:styleId="Hyperlink">
    <w:name w:val="Hyperlink"/>
    <w:uiPriority w:val="99"/>
    <w:rsid w:val="004917DB"/>
    <w:rPr>
      <w:color w:val="0000FF"/>
      <w:u w:val="single"/>
    </w:rPr>
  </w:style>
  <w:style w:type="paragraph" w:styleId="NormalWeb">
    <w:name w:val="Normal (Web)"/>
    <w:basedOn w:val="Normal"/>
    <w:uiPriority w:val="99"/>
    <w:rsid w:val="004917DB"/>
    <w:pPr>
      <w:spacing w:before="100" w:after="100"/>
    </w:pPr>
    <w:rPr>
      <w:rFonts w:ascii="Arial Unicode MS" w:eastAsia="Arial Unicode MS" w:hAnsi="Arial Unicode MS"/>
    </w:rPr>
  </w:style>
  <w:style w:type="paragraph" w:styleId="Header">
    <w:name w:val="header"/>
    <w:basedOn w:val="Normal"/>
    <w:link w:val="HeaderChar"/>
    <w:uiPriority w:val="99"/>
    <w:unhideWhenUsed/>
    <w:rsid w:val="004917DB"/>
    <w:pPr>
      <w:tabs>
        <w:tab w:val="center" w:pos="4513"/>
        <w:tab w:val="right" w:pos="9026"/>
      </w:tabs>
    </w:pPr>
  </w:style>
  <w:style w:type="character" w:customStyle="1" w:styleId="HeaderChar">
    <w:name w:val="Header Char"/>
    <w:basedOn w:val="DefaultParagraphFont"/>
    <w:link w:val="Header"/>
    <w:uiPriority w:val="99"/>
    <w:rsid w:val="004917DB"/>
    <w:rPr>
      <w:rFonts w:ascii="Arial" w:eastAsia="Times New Roman" w:hAnsi="Arial" w:cs="Times New Roman"/>
      <w:sz w:val="24"/>
      <w:szCs w:val="20"/>
      <w:lang w:val="sv-SE"/>
    </w:rPr>
  </w:style>
  <w:style w:type="paragraph" w:styleId="Footer">
    <w:name w:val="footer"/>
    <w:basedOn w:val="Normal"/>
    <w:link w:val="FooterChar"/>
    <w:uiPriority w:val="99"/>
    <w:unhideWhenUsed/>
    <w:rsid w:val="004917DB"/>
    <w:pPr>
      <w:tabs>
        <w:tab w:val="center" w:pos="4513"/>
        <w:tab w:val="right" w:pos="9026"/>
      </w:tabs>
    </w:pPr>
  </w:style>
  <w:style w:type="character" w:customStyle="1" w:styleId="FooterChar">
    <w:name w:val="Footer Char"/>
    <w:basedOn w:val="DefaultParagraphFont"/>
    <w:link w:val="Footer"/>
    <w:uiPriority w:val="99"/>
    <w:rsid w:val="004917DB"/>
    <w:rPr>
      <w:rFonts w:ascii="Arial" w:eastAsia="Times New Roman" w:hAnsi="Arial" w:cs="Times New Roman"/>
      <w:sz w:val="24"/>
      <w:szCs w:val="20"/>
      <w:lang w:val="sv-SE"/>
    </w:rPr>
  </w:style>
  <w:style w:type="character" w:styleId="PageNumber">
    <w:name w:val="page number"/>
    <w:basedOn w:val="DefaultParagraphFont"/>
    <w:uiPriority w:val="99"/>
    <w:rsid w:val="004917DB"/>
    <w:rPr>
      <w:rFonts w:cs="Times New Roman"/>
    </w:rPr>
  </w:style>
  <w:style w:type="paragraph" w:styleId="NoSpacing">
    <w:name w:val="No Spacing"/>
    <w:uiPriority w:val="1"/>
    <w:qFormat/>
    <w:rsid w:val="007C213C"/>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B002F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02FC"/>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sv-SE" w:bidi="sv-SE"/>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7DB"/>
    <w:pPr>
      <w:spacing w:after="0" w:line="240" w:lineRule="auto"/>
    </w:pPr>
    <w:rPr>
      <w:rFonts w:ascii="Arial" w:eastAsia="Times New Roman" w:hAnsi="Arial" w:cs="Times New Roman"/>
      <w:sz w:val="24"/>
      <w:szCs w:val="20"/>
    </w:rPr>
  </w:style>
  <w:style w:type="paragraph" w:styleId="Heading3">
    <w:name w:val="heading 3"/>
    <w:basedOn w:val="Normal"/>
    <w:next w:val="Normal"/>
    <w:link w:val="Heading3Char"/>
    <w:uiPriority w:val="99"/>
    <w:qFormat/>
    <w:rsid w:val="004917DB"/>
    <w:pPr>
      <w:keepNext/>
      <w:outlineLvl w:val="2"/>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4917DB"/>
    <w:rPr>
      <w:rFonts w:ascii="Times New Roman" w:eastAsia="Times New Roman" w:hAnsi="Times New Roman" w:cs="Times New Roman"/>
      <w:b/>
      <w:bCs/>
      <w:sz w:val="24"/>
      <w:szCs w:val="20"/>
      <w:lang w:val="sv-SE"/>
    </w:rPr>
  </w:style>
  <w:style w:type="character" w:styleId="Hyperlink">
    <w:name w:val="Hyperlink"/>
    <w:uiPriority w:val="99"/>
    <w:rsid w:val="004917DB"/>
    <w:rPr>
      <w:color w:val="0000FF"/>
      <w:u w:val="single"/>
    </w:rPr>
  </w:style>
  <w:style w:type="paragraph" w:styleId="NormalWeb">
    <w:name w:val="Normal (Web)"/>
    <w:basedOn w:val="Normal"/>
    <w:uiPriority w:val="99"/>
    <w:rsid w:val="004917DB"/>
    <w:pPr>
      <w:spacing w:before="100" w:after="100"/>
    </w:pPr>
    <w:rPr>
      <w:rFonts w:ascii="Arial Unicode MS" w:eastAsia="Arial Unicode MS" w:hAnsi="Arial Unicode MS"/>
    </w:rPr>
  </w:style>
  <w:style w:type="paragraph" w:styleId="Header">
    <w:name w:val="header"/>
    <w:basedOn w:val="Normal"/>
    <w:link w:val="HeaderChar"/>
    <w:uiPriority w:val="99"/>
    <w:unhideWhenUsed/>
    <w:rsid w:val="004917DB"/>
    <w:pPr>
      <w:tabs>
        <w:tab w:val="center" w:pos="4513"/>
        <w:tab w:val="right" w:pos="9026"/>
      </w:tabs>
    </w:pPr>
  </w:style>
  <w:style w:type="character" w:customStyle="1" w:styleId="HeaderChar">
    <w:name w:val="Header Char"/>
    <w:basedOn w:val="DefaultParagraphFont"/>
    <w:link w:val="Header"/>
    <w:uiPriority w:val="99"/>
    <w:rsid w:val="004917DB"/>
    <w:rPr>
      <w:rFonts w:ascii="Arial" w:eastAsia="Times New Roman" w:hAnsi="Arial" w:cs="Times New Roman"/>
      <w:sz w:val="24"/>
      <w:szCs w:val="20"/>
      <w:lang w:val="sv-SE"/>
    </w:rPr>
  </w:style>
  <w:style w:type="paragraph" w:styleId="Footer">
    <w:name w:val="footer"/>
    <w:basedOn w:val="Normal"/>
    <w:link w:val="FooterChar"/>
    <w:uiPriority w:val="99"/>
    <w:unhideWhenUsed/>
    <w:rsid w:val="004917DB"/>
    <w:pPr>
      <w:tabs>
        <w:tab w:val="center" w:pos="4513"/>
        <w:tab w:val="right" w:pos="9026"/>
      </w:tabs>
    </w:pPr>
  </w:style>
  <w:style w:type="character" w:customStyle="1" w:styleId="FooterChar">
    <w:name w:val="Footer Char"/>
    <w:basedOn w:val="DefaultParagraphFont"/>
    <w:link w:val="Footer"/>
    <w:uiPriority w:val="99"/>
    <w:rsid w:val="004917DB"/>
    <w:rPr>
      <w:rFonts w:ascii="Arial" w:eastAsia="Times New Roman" w:hAnsi="Arial" w:cs="Times New Roman"/>
      <w:sz w:val="24"/>
      <w:szCs w:val="20"/>
      <w:lang w:val="sv-SE"/>
    </w:rPr>
  </w:style>
  <w:style w:type="character" w:styleId="PageNumber">
    <w:name w:val="page number"/>
    <w:basedOn w:val="DefaultParagraphFont"/>
    <w:uiPriority w:val="99"/>
    <w:rsid w:val="004917DB"/>
    <w:rPr>
      <w:rFonts w:cs="Times New Roman"/>
    </w:rPr>
  </w:style>
  <w:style w:type="paragraph" w:styleId="NoSpacing">
    <w:name w:val="No Spacing"/>
    <w:uiPriority w:val="1"/>
    <w:qFormat/>
    <w:rsid w:val="007C213C"/>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B002F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02F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oneywellsafety.com/"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aleisma@technical-group.com" TargetMode="External"/><Relationship Id="rId12"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honeywellnow.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honeywell.com/" TargetMode="External"/><Relationship Id="rId4" Type="http://schemas.openxmlformats.org/officeDocument/2006/relationships/webSettings" Target="webSettings.xml"/><Relationship Id="rId9" Type="http://schemas.openxmlformats.org/officeDocument/2006/relationships/hyperlink" Target="http://www.honeywellsafety.com/Nordic"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729</Words>
  <Characters>4157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 Swan</dc:creator>
  <cp:lastModifiedBy>Annie Leisma</cp:lastModifiedBy>
  <cp:revision>3</cp:revision>
  <cp:lastPrinted>2015-11-30T09:33:00Z</cp:lastPrinted>
  <dcterms:created xsi:type="dcterms:W3CDTF">2015-12-02T15:28:00Z</dcterms:created>
  <dcterms:modified xsi:type="dcterms:W3CDTF">2015-12-02T15:28:00Z</dcterms:modified>
</cp:coreProperties>
</file>