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FF0" w:rsidRPr="00287FF0" w:rsidRDefault="00287FF0" w:rsidP="00287FF0">
      <w:pPr>
        <w:spacing w:after="160" w:line="235" w:lineRule="atLeast"/>
        <w:rPr>
          <w:rFonts w:ascii="Calibri" w:eastAsia="Times New Roman" w:hAnsi="Calibri" w:cs="Times New Roman"/>
          <w:color w:val="222222"/>
          <w:sz w:val="22"/>
          <w:szCs w:val="22"/>
          <w:lang w:eastAsia="de-DE"/>
        </w:rPr>
      </w:pPr>
      <w:bookmarkStart w:id="0" w:name="_GoBack"/>
      <w:bookmarkEnd w:id="0"/>
      <w:r w:rsidRPr="00287FF0">
        <w:rPr>
          <w:rFonts w:ascii="Calibri" w:eastAsia="Times New Roman" w:hAnsi="Calibri" w:cs="Times New Roman"/>
          <w:b/>
          <w:bCs/>
          <w:color w:val="222222"/>
          <w:sz w:val="22"/>
          <w:szCs w:val="22"/>
          <w:lang w:eastAsia="de-DE"/>
        </w:rPr>
        <w:t xml:space="preserve">HERR &amp; SPEER im Gespräch über „Europe </w:t>
      </w:r>
      <w:proofErr w:type="spellStart"/>
      <w:r w:rsidRPr="00287FF0">
        <w:rPr>
          <w:rFonts w:ascii="Calibri" w:eastAsia="Times New Roman" w:hAnsi="Calibri" w:cs="Times New Roman"/>
          <w:b/>
          <w:bCs/>
          <w:color w:val="222222"/>
          <w:sz w:val="22"/>
          <w:szCs w:val="22"/>
          <w:lang w:eastAsia="de-DE"/>
        </w:rPr>
        <w:t>for</w:t>
      </w:r>
      <w:proofErr w:type="spellEnd"/>
      <w:r w:rsidRPr="00287FF0">
        <w:rPr>
          <w:rFonts w:ascii="Calibri" w:eastAsia="Times New Roman" w:hAnsi="Calibri" w:cs="Times New Roman"/>
          <w:b/>
          <w:bCs/>
          <w:color w:val="222222"/>
          <w:sz w:val="22"/>
          <w:szCs w:val="22"/>
          <w:lang w:eastAsia="de-DE"/>
        </w:rPr>
        <w:t xml:space="preserve"> Future“</w:t>
      </w:r>
    </w:p>
    <w:p w:rsidR="00287FF0" w:rsidRPr="00287FF0" w:rsidRDefault="00287FF0" w:rsidP="00287FF0">
      <w:pPr>
        <w:spacing w:after="160" w:line="235" w:lineRule="atLeast"/>
        <w:rPr>
          <w:rFonts w:ascii="Calibri" w:eastAsia="Times New Roman" w:hAnsi="Calibri" w:cs="Times New Roman"/>
          <w:color w:val="222222"/>
          <w:sz w:val="22"/>
          <w:szCs w:val="22"/>
          <w:lang w:eastAsia="de-DE"/>
        </w:rPr>
      </w:pPr>
      <w:r w:rsidRPr="00287FF0">
        <w:rPr>
          <w:rFonts w:ascii="Calibri" w:eastAsia="Times New Roman" w:hAnsi="Calibri" w:cs="Times New Roman"/>
          <w:color w:val="222222"/>
          <w:sz w:val="22"/>
          <w:szCs w:val="22"/>
          <w:lang w:eastAsia="de-DE"/>
        </w:rPr>
        <w:t>  </w:t>
      </w:r>
    </w:p>
    <w:p w:rsidR="00287FF0" w:rsidRPr="00287FF0" w:rsidRDefault="00287FF0" w:rsidP="00287FF0">
      <w:pPr>
        <w:spacing w:after="160" w:line="235" w:lineRule="atLeast"/>
        <w:rPr>
          <w:rFonts w:ascii="Calibri" w:eastAsia="Times New Roman" w:hAnsi="Calibri" w:cs="Times New Roman"/>
          <w:b/>
          <w:color w:val="222222"/>
          <w:sz w:val="22"/>
          <w:szCs w:val="22"/>
          <w:lang w:eastAsia="de-DE"/>
        </w:rPr>
      </w:pPr>
      <w:r w:rsidRPr="00287FF0">
        <w:rPr>
          <w:rFonts w:ascii="Calibri" w:eastAsia="Times New Roman" w:hAnsi="Calibri" w:cs="Times New Roman"/>
          <w:b/>
          <w:color w:val="222222"/>
          <w:sz w:val="22"/>
          <w:szCs w:val="22"/>
          <w:lang w:eastAsia="de-DE"/>
        </w:rPr>
        <w:t>Wie wurde bei Euch die Begeisterung für Europa geweckt?</w:t>
      </w:r>
    </w:p>
    <w:p w:rsidR="00287FF0" w:rsidRPr="00287FF0" w:rsidRDefault="0059216F" w:rsidP="00287FF0">
      <w:pPr>
        <w:spacing w:after="160" w:line="235" w:lineRule="atLeast"/>
        <w:rPr>
          <w:rFonts w:ascii="Calibri" w:eastAsia="Times New Roman" w:hAnsi="Calibri" w:cs="Times New Roman"/>
          <w:i/>
          <w:color w:val="222222"/>
          <w:sz w:val="22"/>
          <w:szCs w:val="22"/>
          <w:lang w:eastAsia="de-DE"/>
        </w:rPr>
      </w:pPr>
      <w:r>
        <w:rPr>
          <w:rFonts w:ascii="Calibri" w:eastAsia="Times New Roman" w:hAnsi="Calibri" w:cs="Times New Roman"/>
          <w:i/>
          <w:color w:val="222222"/>
          <w:sz w:val="22"/>
          <w:szCs w:val="22"/>
          <w:lang w:eastAsia="de-DE"/>
        </w:rPr>
        <w:t>Vor allem das</w:t>
      </w:r>
      <w:r w:rsidRPr="0059216F">
        <w:rPr>
          <w:rFonts w:ascii="Calibri" w:eastAsia="Times New Roman" w:hAnsi="Calibri" w:cs="Times New Roman"/>
          <w:i/>
          <w:color w:val="222222"/>
          <w:sz w:val="22"/>
          <w:szCs w:val="22"/>
          <w:lang w:eastAsia="de-DE"/>
        </w:rPr>
        <w:t xml:space="preserve"> Reisen mit der Bahn und die </w:t>
      </w:r>
      <w:r>
        <w:rPr>
          <w:rFonts w:ascii="Calibri" w:eastAsia="Times New Roman" w:hAnsi="Calibri" w:cs="Times New Roman"/>
          <w:i/>
          <w:color w:val="222222"/>
          <w:sz w:val="22"/>
          <w:szCs w:val="22"/>
          <w:lang w:eastAsia="de-DE"/>
        </w:rPr>
        <w:t>vielen Gespräche mit Menschen verschiedenster Hintergründe haben uns zu Europäern gemacht. In den letzten Jahren sind wir durch 29 europäische Staaten gefahren und stell</w:t>
      </w:r>
      <w:r w:rsidR="009523B0">
        <w:rPr>
          <w:rFonts w:ascii="Calibri" w:eastAsia="Times New Roman" w:hAnsi="Calibri" w:cs="Times New Roman"/>
          <w:i/>
          <w:color w:val="222222"/>
          <w:sz w:val="22"/>
          <w:szCs w:val="22"/>
          <w:lang w:eastAsia="de-DE"/>
        </w:rPr>
        <w:t>t</w:t>
      </w:r>
      <w:r>
        <w:rPr>
          <w:rFonts w:ascii="Calibri" w:eastAsia="Times New Roman" w:hAnsi="Calibri" w:cs="Times New Roman"/>
          <w:i/>
          <w:color w:val="222222"/>
          <w:sz w:val="22"/>
          <w:szCs w:val="22"/>
          <w:lang w:eastAsia="de-DE"/>
        </w:rPr>
        <w:t>en fest: Es ein</w:t>
      </w:r>
      <w:r w:rsidR="009C6035">
        <w:rPr>
          <w:rFonts w:ascii="Calibri" w:eastAsia="Times New Roman" w:hAnsi="Calibri" w:cs="Times New Roman"/>
          <w:i/>
          <w:color w:val="222222"/>
          <w:sz w:val="22"/>
          <w:szCs w:val="22"/>
          <w:lang w:eastAsia="de-DE"/>
        </w:rPr>
        <w:t>t uns</w:t>
      </w:r>
      <w:r>
        <w:rPr>
          <w:rFonts w:ascii="Calibri" w:eastAsia="Times New Roman" w:hAnsi="Calibri" w:cs="Times New Roman"/>
          <w:i/>
          <w:color w:val="222222"/>
          <w:sz w:val="22"/>
          <w:szCs w:val="22"/>
          <w:lang w:eastAsia="de-DE"/>
        </w:rPr>
        <w:t xml:space="preserve"> </w:t>
      </w:r>
      <w:r w:rsidR="009C6035">
        <w:rPr>
          <w:rFonts w:ascii="Calibri" w:eastAsia="Times New Roman" w:hAnsi="Calibri" w:cs="Times New Roman"/>
          <w:i/>
          <w:color w:val="222222"/>
          <w:sz w:val="22"/>
          <w:szCs w:val="22"/>
          <w:lang w:eastAsia="de-DE"/>
        </w:rPr>
        <w:t xml:space="preserve">in Europa </w:t>
      </w:r>
      <w:r>
        <w:rPr>
          <w:rFonts w:ascii="Calibri" w:eastAsia="Times New Roman" w:hAnsi="Calibri" w:cs="Times New Roman"/>
          <w:i/>
          <w:color w:val="222222"/>
          <w:sz w:val="22"/>
          <w:szCs w:val="22"/>
          <w:lang w:eastAsia="de-DE"/>
        </w:rPr>
        <w:t>mehr als uns trennt. Jeden Tag setzen sich Menschen füreinander und für die Gesellschaft ein.</w:t>
      </w:r>
      <w:r w:rsidR="009523B0" w:rsidRPr="009523B0">
        <w:rPr>
          <w:rFonts w:ascii="Calibri" w:eastAsia="Times New Roman" w:hAnsi="Calibri" w:cs="Times New Roman"/>
          <w:i/>
          <w:color w:val="222222"/>
          <w:sz w:val="22"/>
          <w:szCs w:val="22"/>
          <w:lang w:eastAsia="de-DE"/>
        </w:rPr>
        <w:t xml:space="preserve"> </w:t>
      </w:r>
      <w:r w:rsidR="009523B0">
        <w:rPr>
          <w:rFonts w:ascii="Calibri" w:eastAsia="Times New Roman" w:hAnsi="Calibri" w:cs="Times New Roman"/>
          <w:i/>
          <w:color w:val="222222"/>
          <w:sz w:val="22"/>
          <w:szCs w:val="22"/>
          <w:lang w:eastAsia="de-DE"/>
        </w:rPr>
        <w:t xml:space="preserve">Europa ist </w:t>
      </w:r>
      <w:r w:rsidR="009C6035">
        <w:rPr>
          <w:rFonts w:ascii="Calibri" w:eastAsia="Times New Roman" w:hAnsi="Calibri" w:cs="Times New Roman"/>
          <w:i/>
          <w:color w:val="222222"/>
          <w:sz w:val="22"/>
          <w:szCs w:val="22"/>
          <w:lang w:eastAsia="de-DE"/>
        </w:rPr>
        <w:t xml:space="preserve">wahrhaftig </w:t>
      </w:r>
      <w:r w:rsidR="009523B0">
        <w:rPr>
          <w:rFonts w:ascii="Calibri" w:eastAsia="Times New Roman" w:hAnsi="Calibri" w:cs="Times New Roman"/>
          <w:i/>
          <w:color w:val="222222"/>
          <w:sz w:val="22"/>
          <w:szCs w:val="22"/>
          <w:lang w:eastAsia="de-DE"/>
        </w:rPr>
        <w:t xml:space="preserve">ein Kontinent der Ideen. </w:t>
      </w:r>
      <w:r>
        <w:rPr>
          <w:rFonts w:ascii="Calibri" w:eastAsia="Times New Roman" w:hAnsi="Calibri" w:cs="Times New Roman"/>
          <w:i/>
          <w:color w:val="222222"/>
          <w:sz w:val="22"/>
          <w:szCs w:val="22"/>
          <w:lang w:eastAsia="de-DE"/>
        </w:rPr>
        <w:t>All das begeistert uns und lässt uns an eine gute Zukunft für diesen Kontinent glauben.</w:t>
      </w:r>
    </w:p>
    <w:p w:rsidR="00287FF0" w:rsidRPr="00287FF0" w:rsidRDefault="00287FF0" w:rsidP="00287FF0">
      <w:pPr>
        <w:spacing w:after="160" w:line="235" w:lineRule="atLeast"/>
        <w:rPr>
          <w:rFonts w:ascii="Calibri" w:eastAsia="Times New Roman" w:hAnsi="Calibri" w:cs="Times New Roman"/>
          <w:b/>
          <w:color w:val="222222"/>
          <w:sz w:val="22"/>
          <w:szCs w:val="22"/>
          <w:lang w:eastAsia="de-DE"/>
        </w:rPr>
      </w:pPr>
      <w:r w:rsidRPr="00287FF0">
        <w:rPr>
          <w:rFonts w:ascii="Calibri" w:eastAsia="Times New Roman" w:hAnsi="Calibri" w:cs="Times New Roman"/>
          <w:b/>
          <w:color w:val="222222"/>
          <w:sz w:val="22"/>
          <w:szCs w:val="22"/>
          <w:lang w:eastAsia="de-DE"/>
        </w:rPr>
        <w:t>Worin liegen die Ursachen für die Europaskepsis? Lässt sich dieser Prozess noch umkehren?</w:t>
      </w:r>
    </w:p>
    <w:p w:rsidR="00F4699F" w:rsidRDefault="0059216F" w:rsidP="009523B0">
      <w:pPr>
        <w:rPr>
          <w:rFonts w:ascii="Calibri" w:eastAsia="Times New Roman" w:hAnsi="Calibri" w:cs="Times New Roman"/>
          <w:i/>
          <w:color w:val="222222"/>
          <w:sz w:val="22"/>
          <w:szCs w:val="22"/>
          <w:lang w:eastAsia="de-DE"/>
        </w:rPr>
      </w:pPr>
      <w:r w:rsidRPr="0059216F">
        <w:rPr>
          <w:rFonts w:ascii="Calibri" w:eastAsia="Times New Roman" w:hAnsi="Calibri" w:cs="Times New Roman"/>
          <w:i/>
          <w:color w:val="222222"/>
          <w:sz w:val="22"/>
          <w:szCs w:val="22"/>
          <w:lang w:eastAsia="de-DE"/>
        </w:rPr>
        <w:t>Die Ursachen für die Europaskepsis und sogar Ablehnung der EU Institutionen, weniger der europäischen Idee</w:t>
      </w:r>
      <w:r>
        <w:rPr>
          <w:rFonts w:ascii="Calibri" w:eastAsia="Times New Roman" w:hAnsi="Calibri" w:cs="Times New Roman"/>
          <w:i/>
          <w:color w:val="222222"/>
          <w:sz w:val="22"/>
          <w:szCs w:val="22"/>
          <w:lang w:eastAsia="de-DE"/>
        </w:rPr>
        <w:t xml:space="preserve"> selbst</w:t>
      </w:r>
      <w:r w:rsidRPr="0059216F">
        <w:rPr>
          <w:rFonts w:ascii="Calibri" w:eastAsia="Times New Roman" w:hAnsi="Calibri" w:cs="Times New Roman"/>
          <w:i/>
          <w:color w:val="222222"/>
          <w:sz w:val="22"/>
          <w:szCs w:val="22"/>
          <w:lang w:eastAsia="de-DE"/>
        </w:rPr>
        <w:t xml:space="preserve">, sind vielschichtig. Nach unserer Beobachtung ist es vor allem das demokratische Defizit der EU Institutionen, die technokratische Sprache, </w:t>
      </w:r>
      <w:r w:rsidR="009523B0" w:rsidRPr="009523B0">
        <w:rPr>
          <w:rFonts w:ascii="Calibri" w:eastAsia="Times New Roman" w:hAnsi="Calibri" w:cs="Times New Roman"/>
          <w:i/>
          <w:iCs/>
          <w:color w:val="222222"/>
          <w:sz w:val="22"/>
          <w:szCs w:val="22"/>
          <w:lang w:eastAsia="de-DE"/>
        </w:rPr>
        <w:t>die Ungleichheit beim Zugang zu Wohlstand, Mobilität und Bildung </w:t>
      </w:r>
      <w:r w:rsidRPr="0059216F">
        <w:rPr>
          <w:rFonts w:ascii="Calibri" w:eastAsia="Times New Roman" w:hAnsi="Calibri" w:cs="Times New Roman"/>
          <w:i/>
          <w:color w:val="222222"/>
          <w:sz w:val="22"/>
          <w:szCs w:val="22"/>
          <w:lang w:eastAsia="de-DE"/>
        </w:rPr>
        <w:t xml:space="preserve">und </w:t>
      </w:r>
      <w:r>
        <w:rPr>
          <w:rFonts w:ascii="Calibri" w:eastAsia="Times New Roman" w:hAnsi="Calibri" w:cs="Times New Roman"/>
          <w:i/>
          <w:color w:val="222222"/>
          <w:sz w:val="22"/>
          <w:szCs w:val="22"/>
          <w:lang w:eastAsia="de-DE"/>
        </w:rPr>
        <w:t>das Fehlen einer gemeinsamen</w:t>
      </w:r>
      <w:r w:rsidRPr="0059216F">
        <w:rPr>
          <w:rFonts w:ascii="Calibri" w:eastAsia="Times New Roman" w:hAnsi="Calibri" w:cs="Times New Roman"/>
          <w:i/>
          <w:color w:val="222222"/>
          <w:sz w:val="22"/>
          <w:szCs w:val="22"/>
          <w:lang w:eastAsia="de-DE"/>
        </w:rPr>
        <w:t xml:space="preserve"> </w:t>
      </w:r>
      <w:r w:rsidR="00247918">
        <w:rPr>
          <w:rFonts w:ascii="Calibri" w:eastAsia="Times New Roman" w:hAnsi="Calibri" w:cs="Times New Roman"/>
          <w:i/>
          <w:color w:val="222222"/>
          <w:sz w:val="22"/>
          <w:szCs w:val="22"/>
          <w:lang w:eastAsia="de-DE"/>
        </w:rPr>
        <w:t>Zukunftsv</w:t>
      </w:r>
      <w:r w:rsidRPr="0059216F">
        <w:rPr>
          <w:rFonts w:ascii="Calibri" w:eastAsia="Times New Roman" w:hAnsi="Calibri" w:cs="Times New Roman"/>
          <w:i/>
          <w:color w:val="222222"/>
          <w:sz w:val="22"/>
          <w:szCs w:val="22"/>
          <w:lang w:eastAsia="de-DE"/>
        </w:rPr>
        <w:t>ision mit Motivations</w:t>
      </w:r>
      <w:r>
        <w:rPr>
          <w:rFonts w:ascii="Calibri" w:eastAsia="Times New Roman" w:hAnsi="Calibri" w:cs="Times New Roman"/>
          <w:i/>
          <w:color w:val="222222"/>
          <w:sz w:val="22"/>
          <w:szCs w:val="22"/>
          <w:lang w:eastAsia="de-DE"/>
        </w:rPr>
        <w:t>-</w:t>
      </w:r>
      <w:r w:rsidRPr="0059216F">
        <w:rPr>
          <w:rFonts w:ascii="Calibri" w:eastAsia="Times New Roman" w:hAnsi="Calibri" w:cs="Times New Roman"/>
          <w:i/>
          <w:color w:val="222222"/>
          <w:sz w:val="22"/>
          <w:szCs w:val="22"/>
          <w:lang w:eastAsia="de-DE"/>
        </w:rPr>
        <w:t xml:space="preserve"> und Bindungskraft, die den europäischen Zusammenhalt schwächen. </w:t>
      </w:r>
      <w:r w:rsidR="00F4699F">
        <w:rPr>
          <w:rFonts w:ascii="Calibri" w:eastAsia="Times New Roman" w:hAnsi="Calibri" w:cs="Times New Roman"/>
          <w:i/>
          <w:color w:val="222222"/>
          <w:sz w:val="22"/>
          <w:szCs w:val="22"/>
          <w:lang w:eastAsia="de-DE"/>
        </w:rPr>
        <w:t>Doch all das lässt sich verbessern. Wir sind überzeugt, dass Europa wieder stärker zueinander finden kann.</w:t>
      </w:r>
      <w:r w:rsidR="009C6035">
        <w:rPr>
          <w:rFonts w:ascii="Calibri" w:eastAsia="Times New Roman" w:hAnsi="Calibri" w:cs="Times New Roman"/>
          <w:i/>
          <w:color w:val="222222"/>
          <w:sz w:val="22"/>
          <w:szCs w:val="22"/>
          <w:lang w:eastAsia="de-DE"/>
        </w:rPr>
        <w:t xml:space="preserve"> Europa hat seine besten Tage noch vor sich.</w:t>
      </w:r>
      <w:r w:rsidR="00F4699F">
        <w:rPr>
          <w:rFonts w:ascii="Calibri" w:eastAsia="Times New Roman" w:hAnsi="Calibri" w:cs="Times New Roman"/>
          <w:i/>
          <w:color w:val="222222"/>
          <w:sz w:val="22"/>
          <w:szCs w:val="22"/>
          <w:lang w:eastAsia="de-DE"/>
        </w:rPr>
        <w:t xml:space="preserve"> Dafür liefern wir 95 konkrete Ideen.</w:t>
      </w:r>
    </w:p>
    <w:p w:rsidR="009C6035" w:rsidRPr="009523B0" w:rsidRDefault="009C6035" w:rsidP="009523B0">
      <w:pPr>
        <w:rPr>
          <w:rFonts w:ascii="Times New Roman" w:eastAsia="Times New Roman" w:hAnsi="Times New Roman" w:cs="Times New Roman"/>
          <w:lang w:eastAsia="de-DE"/>
        </w:rPr>
      </w:pPr>
    </w:p>
    <w:p w:rsidR="00F4699F" w:rsidRPr="00F4699F" w:rsidRDefault="00F4699F" w:rsidP="00287FF0">
      <w:pPr>
        <w:spacing w:after="160" w:line="235" w:lineRule="atLeast"/>
        <w:rPr>
          <w:rFonts w:ascii="Calibri" w:eastAsia="Times New Roman" w:hAnsi="Calibri" w:cs="Times New Roman"/>
          <w:b/>
          <w:color w:val="222222"/>
          <w:sz w:val="22"/>
          <w:szCs w:val="22"/>
          <w:lang w:eastAsia="de-DE"/>
        </w:rPr>
      </w:pPr>
      <w:r w:rsidRPr="00F4699F">
        <w:rPr>
          <w:rFonts w:ascii="Calibri" w:eastAsia="Times New Roman" w:hAnsi="Calibri" w:cs="Times New Roman"/>
          <w:b/>
          <w:color w:val="222222"/>
          <w:sz w:val="22"/>
          <w:szCs w:val="22"/>
          <w:lang w:eastAsia="de-DE"/>
        </w:rPr>
        <w:t>Warum habt ihr die 95 Thesen geschrieben und warum braucht es sie gerade jetzt?</w:t>
      </w:r>
    </w:p>
    <w:p w:rsidR="00F4699F" w:rsidRPr="00287FF0" w:rsidRDefault="00F4699F" w:rsidP="00287FF0">
      <w:pPr>
        <w:spacing w:after="160" w:line="235" w:lineRule="atLeast"/>
        <w:rPr>
          <w:rFonts w:ascii="Calibri" w:eastAsia="Times New Roman" w:hAnsi="Calibri" w:cs="Times New Roman"/>
          <w:i/>
          <w:color w:val="222222"/>
          <w:sz w:val="22"/>
          <w:szCs w:val="22"/>
          <w:lang w:eastAsia="de-DE"/>
        </w:rPr>
      </w:pPr>
      <w:r w:rsidRPr="00EA3F35">
        <w:rPr>
          <w:rFonts w:ascii="Calibri" w:eastAsia="Times New Roman" w:hAnsi="Calibri" w:cs="Times New Roman"/>
          <w:i/>
          <w:color w:val="222222"/>
          <w:sz w:val="22"/>
          <w:szCs w:val="22"/>
          <w:lang w:eastAsia="de-DE"/>
        </w:rPr>
        <w:t>Gefüh</w:t>
      </w:r>
      <w:r w:rsidR="00EA3F35" w:rsidRPr="00EA3F35">
        <w:rPr>
          <w:rFonts w:ascii="Calibri" w:eastAsia="Times New Roman" w:hAnsi="Calibri" w:cs="Times New Roman"/>
          <w:i/>
          <w:color w:val="222222"/>
          <w:sz w:val="22"/>
          <w:szCs w:val="22"/>
          <w:lang w:eastAsia="de-DE"/>
        </w:rPr>
        <w:t>lt</w:t>
      </w:r>
      <w:r w:rsidRPr="00EA3F35">
        <w:rPr>
          <w:rFonts w:ascii="Calibri" w:eastAsia="Times New Roman" w:hAnsi="Calibri" w:cs="Times New Roman"/>
          <w:i/>
          <w:color w:val="222222"/>
          <w:sz w:val="22"/>
          <w:szCs w:val="22"/>
          <w:lang w:eastAsia="de-DE"/>
        </w:rPr>
        <w:t xml:space="preserve"> war Europa in den letzten Jahren im Dauerkrisenmodus. Von der Finanzkrise bis z</w:t>
      </w:r>
      <w:r w:rsidR="00EA3F35" w:rsidRPr="00EA3F35">
        <w:rPr>
          <w:rFonts w:ascii="Calibri" w:eastAsia="Times New Roman" w:hAnsi="Calibri" w:cs="Times New Roman"/>
          <w:i/>
          <w:color w:val="222222"/>
          <w:sz w:val="22"/>
          <w:szCs w:val="22"/>
          <w:lang w:eastAsia="de-DE"/>
        </w:rPr>
        <w:t xml:space="preserve">ur Migrationskrise, von Brexit bis jetzt zur Pandemie. Bei all den Problembeschreibungen sind die Lösungsbeschreibung viel zu kurz gekommen. Dabei steckt der Kontinent voller Ideen für eine bessere Zukunft und Menschen, die sich dafür einsetzen. </w:t>
      </w:r>
      <w:r w:rsidR="009523B0">
        <w:rPr>
          <w:rFonts w:ascii="Calibri" w:eastAsia="Times New Roman" w:hAnsi="Calibri" w:cs="Times New Roman"/>
          <w:i/>
          <w:color w:val="222222"/>
          <w:sz w:val="22"/>
          <w:szCs w:val="22"/>
          <w:lang w:eastAsia="de-DE"/>
        </w:rPr>
        <w:t xml:space="preserve">Das haben wir auf unseren Reisen selbst gesehen. Unser Buch </w:t>
      </w:r>
      <w:r w:rsidR="0093161B">
        <w:rPr>
          <w:rFonts w:ascii="Calibri" w:eastAsia="Times New Roman" w:hAnsi="Calibri" w:cs="Times New Roman"/>
          <w:i/>
          <w:color w:val="222222"/>
          <w:sz w:val="22"/>
          <w:szCs w:val="22"/>
          <w:lang w:eastAsia="de-DE"/>
        </w:rPr>
        <w:t>stellt damit eine</w:t>
      </w:r>
      <w:r w:rsidR="009523B0">
        <w:rPr>
          <w:rFonts w:ascii="Calibri" w:eastAsia="Times New Roman" w:hAnsi="Calibri" w:cs="Times New Roman"/>
          <w:i/>
          <w:color w:val="222222"/>
          <w:sz w:val="22"/>
          <w:szCs w:val="22"/>
          <w:lang w:eastAsia="de-DE"/>
        </w:rPr>
        <w:t xml:space="preserve"> Übersicht</w:t>
      </w:r>
      <w:r w:rsidR="0093161B">
        <w:rPr>
          <w:rFonts w:ascii="Calibri" w:eastAsia="Times New Roman" w:hAnsi="Calibri" w:cs="Times New Roman"/>
          <w:i/>
          <w:color w:val="222222"/>
          <w:sz w:val="22"/>
          <w:szCs w:val="22"/>
          <w:lang w:eastAsia="de-DE"/>
        </w:rPr>
        <w:t xml:space="preserve"> </w:t>
      </w:r>
      <w:r w:rsidR="009523B0">
        <w:rPr>
          <w:rFonts w:ascii="Calibri" w:eastAsia="Times New Roman" w:hAnsi="Calibri" w:cs="Times New Roman"/>
          <w:i/>
          <w:color w:val="222222"/>
          <w:sz w:val="22"/>
          <w:szCs w:val="22"/>
          <w:lang w:eastAsia="de-DE"/>
        </w:rPr>
        <w:t>über die besten Idee</w:t>
      </w:r>
      <w:r w:rsidR="0093161B">
        <w:rPr>
          <w:rFonts w:ascii="Calibri" w:eastAsia="Times New Roman" w:hAnsi="Calibri" w:cs="Times New Roman"/>
          <w:i/>
          <w:color w:val="222222"/>
          <w:sz w:val="22"/>
          <w:szCs w:val="22"/>
          <w:lang w:eastAsia="de-DE"/>
        </w:rPr>
        <w:t xml:space="preserve">n zur Zukunft Europas dar, </w:t>
      </w:r>
      <w:r w:rsidR="009523B0">
        <w:rPr>
          <w:rFonts w:ascii="Calibri" w:eastAsia="Times New Roman" w:hAnsi="Calibri" w:cs="Times New Roman"/>
          <w:i/>
          <w:color w:val="222222"/>
          <w:sz w:val="22"/>
          <w:szCs w:val="22"/>
          <w:lang w:eastAsia="de-DE"/>
        </w:rPr>
        <w:t>d</w:t>
      </w:r>
      <w:r w:rsidR="0093161B">
        <w:rPr>
          <w:rFonts w:ascii="Calibri" w:eastAsia="Times New Roman" w:hAnsi="Calibri" w:cs="Times New Roman"/>
          <w:i/>
          <w:color w:val="222222"/>
          <w:sz w:val="22"/>
          <w:szCs w:val="22"/>
          <w:lang w:eastAsia="de-DE"/>
        </w:rPr>
        <w:t>ie</w:t>
      </w:r>
      <w:r w:rsidR="009523B0">
        <w:rPr>
          <w:rFonts w:ascii="Calibri" w:eastAsia="Times New Roman" w:hAnsi="Calibri" w:cs="Times New Roman"/>
          <w:i/>
          <w:color w:val="222222"/>
          <w:sz w:val="22"/>
          <w:szCs w:val="22"/>
          <w:lang w:eastAsia="de-DE"/>
        </w:rPr>
        <w:t xml:space="preserve"> </w:t>
      </w:r>
      <w:r w:rsidR="0093161B">
        <w:rPr>
          <w:rFonts w:ascii="Calibri" w:eastAsia="Times New Roman" w:hAnsi="Calibri" w:cs="Times New Roman"/>
          <w:i/>
          <w:color w:val="222222"/>
          <w:sz w:val="22"/>
          <w:szCs w:val="22"/>
          <w:lang w:eastAsia="de-DE"/>
        </w:rPr>
        <w:t xml:space="preserve">wir in 29 Ländern finden konnten. Jetzt gilt es, die Aufgaben anzupacken und Ideen in konkrete Politik umzusetzen. </w:t>
      </w:r>
      <w:r w:rsidR="00EA3F35" w:rsidRPr="00EA3F35">
        <w:rPr>
          <w:rFonts w:ascii="Calibri" w:eastAsia="Times New Roman" w:hAnsi="Calibri" w:cs="Times New Roman"/>
          <w:i/>
          <w:color w:val="222222"/>
          <w:sz w:val="22"/>
          <w:szCs w:val="22"/>
          <w:lang w:eastAsia="de-DE"/>
        </w:rPr>
        <w:t xml:space="preserve">Das vereinte Europa </w:t>
      </w:r>
      <w:r w:rsidR="00EA3F35">
        <w:rPr>
          <w:rFonts w:ascii="Calibri" w:eastAsia="Times New Roman" w:hAnsi="Calibri" w:cs="Times New Roman"/>
          <w:i/>
          <w:color w:val="222222"/>
          <w:sz w:val="22"/>
          <w:szCs w:val="22"/>
          <w:lang w:eastAsia="de-DE"/>
        </w:rPr>
        <w:t>hat nicht mehr viel Zeit</w:t>
      </w:r>
      <w:r w:rsidR="00EA3F35" w:rsidRPr="00EA3F35">
        <w:rPr>
          <w:rFonts w:ascii="Calibri" w:eastAsia="Times New Roman" w:hAnsi="Calibri" w:cs="Times New Roman"/>
          <w:i/>
          <w:color w:val="222222"/>
          <w:sz w:val="22"/>
          <w:szCs w:val="22"/>
          <w:lang w:eastAsia="de-DE"/>
        </w:rPr>
        <w:t>, um sich demokratischer, klimagerechter, sozialer</w:t>
      </w:r>
      <w:r w:rsidR="009523B0">
        <w:rPr>
          <w:rFonts w:ascii="Calibri" w:eastAsia="Times New Roman" w:hAnsi="Calibri" w:cs="Times New Roman"/>
          <w:i/>
          <w:color w:val="222222"/>
          <w:sz w:val="22"/>
          <w:szCs w:val="22"/>
          <w:lang w:eastAsia="de-DE"/>
        </w:rPr>
        <w:t>, geeinter und selbst</w:t>
      </w:r>
      <w:r w:rsidR="00EA3F35" w:rsidRPr="00EA3F35">
        <w:rPr>
          <w:rFonts w:ascii="Calibri" w:eastAsia="Times New Roman" w:hAnsi="Calibri" w:cs="Times New Roman"/>
          <w:i/>
          <w:color w:val="222222"/>
          <w:sz w:val="22"/>
          <w:szCs w:val="22"/>
          <w:lang w:eastAsia="de-DE"/>
        </w:rPr>
        <w:t>bewusster aufzustellen.</w:t>
      </w:r>
    </w:p>
    <w:p w:rsidR="00287FF0" w:rsidRDefault="00F4699F" w:rsidP="00287FF0">
      <w:pPr>
        <w:spacing w:after="160" w:line="235" w:lineRule="atLeast"/>
        <w:rPr>
          <w:rFonts w:ascii="Calibri" w:eastAsia="Times New Roman" w:hAnsi="Calibri" w:cs="Times New Roman"/>
          <w:b/>
          <w:color w:val="222222"/>
          <w:sz w:val="22"/>
          <w:szCs w:val="22"/>
          <w:lang w:eastAsia="de-DE"/>
        </w:rPr>
      </w:pPr>
      <w:r>
        <w:rPr>
          <w:rFonts w:ascii="Calibri" w:eastAsia="Times New Roman" w:hAnsi="Calibri" w:cs="Times New Roman"/>
          <w:b/>
          <w:color w:val="222222"/>
          <w:sz w:val="22"/>
          <w:szCs w:val="22"/>
          <w:lang w:eastAsia="de-DE"/>
        </w:rPr>
        <w:t>Braucht Europa eine gemeinsame Verfassung und wie kann aus den Fehlern des gescheiterten Verfassungsprozesses gelernt werden?</w:t>
      </w:r>
    </w:p>
    <w:p w:rsidR="00EA3F35" w:rsidRPr="00287FF0" w:rsidRDefault="00EA3F35" w:rsidP="00287FF0">
      <w:pPr>
        <w:spacing w:after="160" w:line="235" w:lineRule="atLeast"/>
        <w:rPr>
          <w:rFonts w:ascii="Calibri" w:eastAsia="Times New Roman" w:hAnsi="Calibri" w:cs="Times New Roman"/>
          <w:i/>
          <w:color w:val="222222"/>
          <w:sz w:val="22"/>
          <w:szCs w:val="22"/>
          <w:lang w:eastAsia="de-DE"/>
        </w:rPr>
      </w:pPr>
      <w:r w:rsidRPr="00EA3F35">
        <w:rPr>
          <w:rFonts w:ascii="Calibri" w:eastAsia="Times New Roman" w:hAnsi="Calibri" w:cs="Times New Roman"/>
          <w:i/>
          <w:color w:val="222222"/>
          <w:sz w:val="22"/>
          <w:szCs w:val="22"/>
          <w:lang w:eastAsia="de-DE"/>
        </w:rPr>
        <w:t>Die Forderung nach einer gemeinsamen Verfassung ist vermutlich die wichtigste These im Buch</w:t>
      </w:r>
      <w:r w:rsidR="009523B0">
        <w:rPr>
          <w:rFonts w:ascii="Calibri" w:eastAsia="Times New Roman" w:hAnsi="Calibri" w:cs="Times New Roman"/>
          <w:i/>
          <w:color w:val="222222"/>
          <w:sz w:val="22"/>
          <w:szCs w:val="22"/>
          <w:lang w:eastAsia="de-DE"/>
        </w:rPr>
        <w:t>, deswegen beginnt das Buch auch damit.</w:t>
      </w:r>
      <w:r w:rsidRPr="00EA3F35">
        <w:rPr>
          <w:rFonts w:ascii="Calibri" w:eastAsia="Times New Roman" w:hAnsi="Calibri" w:cs="Times New Roman"/>
          <w:i/>
          <w:color w:val="222222"/>
          <w:sz w:val="22"/>
          <w:szCs w:val="22"/>
          <w:lang w:eastAsia="de-DE"/>
        </w:rPr>
        <w:t xml:space="preserve"> „Nur eine Verfassung beschreibt, </w:t>
      </w:r>
      <w:r w:rsidRPr="009523B0">
        <w:rPr>
          <w:rFonts w:ascii="Calibri" w:eastAsia="Times New Roman" w:hAnsi="Calibri" w:cs="Times New Roman"/>
          <w:i/>
          <w:color w:val="222222"/>
          <w:sz w:val="22"/>
          <w:szCs w:val="22"/>
          <w:lang w:eastAsia="de-DE"/>
        </w:rPr>
        <w:t>wie</w:t>
      </w:r>
      <w:r w:rsidRPr="00EA3F35">
        <w:rPr>
          <w:rFonts w:ascii="Calibri" w:eastAsia="Times New Roman" w:hAnsi="Calibri" w:cs="Times New Roman"/>
          <w:i/>
          <w:color w:val="222222"/>
          <w:sz w:val="22"/>
          <w:szCs w:val="22"/>
          <w:lang w:eastAsia="de-DE"/>
        </w:rPr>
        <w:t xml:space="preserve"> wir operieren und zusammenleben wollen, und zugleich, </w:t>
      </w:r>
      <w:r w:rsidRPr="009523B0">
        <w:rPr>
          <w:rFonts w:ascii="Calibri" w:eastAsia="Times New Roman" w:hAnsi="Calibri" w:cs="Times New Roman"/>
          <w:b/>
          <w:i/>
          <w:color w:val="222222"/>
          <w:sz w:val="22"/>
          <w:szCs w:val="22"/>
          <w:lang w:eastAsia="de-DE"/>
        </w:rPr>
        <w:t>wer</w:t>
      </w:r>
      <w:r w:rsidRPr="00EA3F35">
        <w:rPr>
          <w:rFonts w:ascii="Calibri" w:eastAsia="Times New Roman" w:hAnsi="Calibri" w:cs="Times New Roman"/>
          <w:i/>
          <w:color w:val="222222"/>
          <w:sz w:val="22"/>
          <w:szCs w:val="22"/>
          <w:lang w:eastAsia="de-DE"/>
        </w:rPr>
        <w:t xml:space="preserve"> wir sein wollen“, schreiben wir und machen damit deutlich, dass die Verfassung der EU die Stabilität, Werteorientierung und den Kompass geben kann, den sie braucht. Dabei muss der neue Verfassungsprozess wesentlich bürgernäher, transparenter und interaktiver laufen als der </w:t>
      </w:r>
      <w:r w:rsidR="009523B0">
        <w:rPr>
          <w:rFonts w:ascii="Calibri" w:eastAsia="Times New Roman" w:hAnsi="Calibri" w:cs="Times New Roman"/>
          <w:i/>
          <w:color w:val="222222"/>
          <w:sz w:val="22"/>
          <w:szCs w:val="22"/>
          <w:lang w:eastAsia="de-DE"/>
        </w:rPr>
        <w:t>gescheiterte von 2005</w:t>
      </w:r>
      <w:r w:rsidRPr="00EA3F35">
        <w:rPr>
          <w:rFonts w:ascii="Calibri" w:eastAsia="Times New Roman" w:hAnsi="Calibri" w:cs="Times New Roman"/>
          <w:i/>
          <w:color w:val="222222"/>
          <w:sz w:val="22"/>
          <w:szCs w:val="22"/>
          <w:lang w:eastAsia="de-DE"/>
        </w:rPr>
        <w:t xml:space="preserve">. Zugleich wünschen wir uns, dass mehr Mitgliedstaaten dem Thema </w:t>
      </w:r>
      <w:r>
        <w:rPr>
          <w:rFonts w:ascii="Calibri" w:eastAsia="Times New Roman" w:hAnsi="Calibri" w:cs="Times New Roman"/>
          <w:i/>
          <w:color w:val="222222"/>
          <w:sz w:val="22"/>
          <w:szCs w:val="22"/>
          <w:lang w:eastAsia="de-DE"/>
        </w:rPr>
        <w:t>oberste Priorität einräumen und mutig einen neuen Verfassungsprozess anstoßen, eine europaweite Bürgerinitiative könnte zugleich Druck aufbauen und diese</w:t>
      </w:r>
      <w:r w:rsidR="009523B0">
        <w:rPr>
          <w:rFonts w:ascii="Calibri" w:eastAsia="Times New Roman" w:hAnsi="Calibri" w:cs="Times New Roman"/>
          <w:i/>
          <w:color w:val="222222"/>
          <w:sz w:val="22"/>
          <w:szCs w:val="22"/>
          <w:lang w:eastAsia="de-DE"/>
        </w:rPr>
        <w:t xml:space="preserve"> Forderung </w:t>
      </w:r>
      <w:r>
        <w:rPr>
          <w:rFonts w:ascii="Calibri" w:eastAsia="Times New Roman" w:hAnsi="Calibri" w:cs="Times New Roman"/>
          <w:i/>
          <w:color w:val="222222"/>
          <w:sz w:val="22"/>
          <w:szCs w:val="22"/>
          <w:lang w:eastAsia="de-DE"/>
        </w:rPr>
        <w:t>unterstützen.</w:t>
      </w:r>
    </w:p>
    <w:p w:rsidR="00287FF0" w:rsidRPr="00287FF0" w:rsidRDefault="00287FF0" w:rsidP="00287FF0">
      <w:pPr>
        <w:spacing w:after="160" w:line="235" w:lineRule="atLeast"/>
        <w:rPr>
          <w:rFonts w:ascii="Calibri" w:eastAsia="Times New Roman" w:hAnsi="Calibri" w:cs="Times New Roman"/>
          <w:b/>
          <w:color w:val="222222"/>
          <w:sz w:val="22"/>
          <w:szCs w:val="22"/>
          <w:lang w:eastAsia="de-DE"/>
        </w:rPr>
      </w:pPr>
      <w:r w:rsidRPr="00287FF0">
        <w:rPr>
          <w:rFonts w:ascii="Calibri" w:eastAsia="Times New Roman" w:hAnsi="Calibri" w:cs="Times New Roman"/>
          <w:b/>
          <w:color w:val="222222"/>
          <w:sz w:val="22"/>
          <w:szCs w:val="22"/>
          <w:lang w:eastAsia="de-DE"/>
        </w:rPr>
        <w:t>War die Osterweiterung der EU ein Fehler, oder anders gefragt: Wäre eine westeuropäische Union die bessere Alternative?</w:t>
      </w:r>
    </w:p>
    <w:p w:rsidR="00247918" w:rsidRPr="00287FF0" w:rsidRDefault="0059216F" w:rsidP="00287FF0">
      <w:pPr>
        <w:spacing w:after="160" w:line="235" w:lineRule="atLeast"/>
        <w:rPr>
          <w:rFonts w:ascii="Calibri" w:eastAsia="Times New Roman" w:hAnsi="Calibri" w:cs="Times New Roman"/>
          <w:i/>
          <w:color w:val="222222"/>
          <w:sz w:val="22"/>
          <w:szCs w:val="22"/>
          <w:lang w:eastAsia="de-DE"/>
        </w:rPr>
      </w:pPr>
      <w:r w:rsidRPr="00247918">
        <w:rPr>
          <w:rFonts w:ascii="Calibri" w:eastAsia="Times New Roman" w:hAnsi="Calibri" w:cs="Times New Roman"/>
          <w:i/>
          <w:color w:val="222222"/>
          <w:sz w:val="22"/>
          <w:szCs w:val="22"/>
          <w:lang w:eastAsia="de-DE"/>
        </w:rPr>
        <w:t>Es war richtig nach dem Fall des Eisernen Vorhangs die Staaten Osteuropas in die Europäische Familie aufzunehmen</w:t>
      </w:r>
      <w:r w:rsidR="00247918">
        <w:rPr>
          <w:rFonts w:ascii="Calibri" w:eastAsia="Times New Roman" w:hAnsi="Calibri" w:cs="Times New Roman"/>
          <w:i/>
          <w:color w:val="222222"/>
          <w:sz w:val="22"/>
          <w:szCs w:val="22"/>
          <w:lang w:eastAsia="de-DE"/>
        </w:rPr>
        <w:t>. Doch unterschiedliche Auffassungen was die EU ist und leisten sollte, setzen die EU mittlerweile gehörig unter Druck</w:t>
      </w:r>
      <w:r w:rsidR="0093161B">
        <w:rPr>
          <w:rFonts w:ascii="Calibri" w:eastAsia="Times New Roman" w:hAnsi="Calibri" w:cs="Times New Roman"/>
          <w:i/>
          <w:color w:val="222222"/>
          <w:sz w:val="22"/>
          <w:szCs w:val="22"/>
          <w:lang w:eastAsia="de-DE"/>
        </w:rPr>
        <w:t xml:space="preserve"> </w:t>
      </w:r>
      <w:r w:rsidR="0093161B">
        <w:rPr>
          <w:rFonts w:ascii="Calibri" w:eastAsia="Times New Roman" w:hAnsi="Calibri" w:cs="Times New Roman"/>
          <w:i/>
          <w:color w:val="222222"/>
          <w:sz w:val="22"/>
          <w:szCs w:val="22"/>
          <w:lang w:eastAsia="de-DE"/>
        </w:rPr>
        <w:softHyphen/>
        <w:t>– und zwar in Ost wie West</w:t>
      </w:r>
      <w:r w:rsidR="00247918">
        <w:rPr>
          <w:rFonts w:ascii="Calibri" w:eastAsia="Times New Roman" w:hAnsi="Calibri" w:cs="Times New Roman"/>
          <w:i/>
          <w:color w:val="222222"/>
          <w:sz w:val="22"/>
          <w:szCs w:val="22"/>
          <w:lang w:eastAsia="de-DE"/>
        </w:rPr>
        <w:t xml:space="preserve">. </w:t>
      </w:r>
      <w:r w:rsidR="009523B0">
        <w:rPr>
          <w:rFonts w:ascii="Calibri" w:eastAsia="Times New Roman" w:hAnsi="Calibri" w:cs="Times New Roman"/>
          <w:i/>
          <w:color w:val="222222"/>
          <w:sz w:val="22"/>
          <w:szCs w:val="22"/>
          <w:lang w:eastAsia="de-DE"/>
        </w:rPr>
        <w:t>Das sehen wir besonders stark in Ungarn oder Polen, aber auch in den Gründungsstaaten, in denen Populismus und Nationalismus zunehmen</w:t>
      </w:r>
      <w:r w:rsidR="0093161B">
        <w:rPr>
          <w:rFonts w:ascii="Calibri" w:eastAsia="Times New Roman" w:hAnsi="Calibri" w:cs="Times New Roman"/>
          <w:i/>
          <w:color w:val="222222"/>
          <w:sz w:val="22"/>
          <w:szCs w:val="22"/>
          <w:lang w:eastAsia="de-DE"/>
        </w:rPr>
        <w:t xml:space="preserve">. </w:t>
      </w:r>
      <w:r w:rsidR="00247918">
        <w:rPr>
          <w:rFonts w:ascii="Calibri" w:eastAsia="Times New Roman" w:hAnsi="Calibri" w:cs="Times New Roman"/>
          <w:i/>
          <w:color w:val="222222"/>
          <w:sz w:val="22"/>
          <w:szCs w:val="22"/>
          <w:lang w:eastAsia="de-DE"/>
        </w:rPr>
        <w:t xml:space="preserve">In unserem Buch machen wir mehrere Vorschläge, die für mehr Klarheit und Fortschritt sorgen können. Zum einen plädieren wir für deutlich mehr Härte gegenüber Verstößen der Rechtsstaatlichkeit durch eine Erweiterung des Artikel </w:t>
      </w:r>
      <w:r w:rsidR="009523B0">
        <w:rPr>
          <w:rFonts w:ascii="Calibri" w:eastAsia="Times New Roman" w:hAnsi="Calibri" w:cs="Times New Roman"/>
          <w:i/>
          <w:color w:val="222222"/>
          <w:sz w:val="22"/>
          <w:szCs w:val="22"/>
          <w:lang w:eastAsia="de-DE"/>
        </w:rPr>
        <w:t>7</w:t>
      </w:r>
      <w:r w:rsidR="00247918">
        <w:rPr>
          <w:rFonts w:ascii="Calibri" w:eastAsia="Times New Roman" w:hAnsi="Calibri" w:cs="Times New Roman"/>
          <w:i/>
          <w:color w:val="222222"/>
          <w:sz w:val="22"/>
          <w:szCs w:val="22"/>
          <w:lang w:eastAsia="de-DE"/>
        </w:rPr>
        <w:t xml:space="preserve">, um eine </w:t>
      </w:r>
      <w:proofErr w:type="spellStart"/>
      <w:r w:rsidR="00247918">
        <w:rPr>
          <w:rFonts w:ascii="Calibri" w:eastAsia="Times New Roman" w:hAnsi="Calibri" w:cs="Times New Roman"/>
          <w:i/>
          <w:color w:val="222222"/>
          <w:sz w:val="22"/>
          <w:szCs w:val="22"/>
          <w:lang w:eastAsia="de-DE"/>
        </w:rPr>
        <w:t>Rausschmissklausel</w:t>
      </w:r>
      <w:proofErr w:type="spellEnd"/>
      <w:r w:rsidR="00247918">
        <w:rPr>
          <w:rFonts w:ascii="Calibri" w:eastAsia="Times New Roman" w:hAnsi="Calibri" w:cs="Times New Roman"/>
          <w:i/>
          <w:color w:val="222222"/>
          <w:sz w:val="22"/>
          <w:szCs w:val="22"/>
          <w:lang w:eastAsia="de-DE"/>
        </w:rPr>
        <w:t xml:space="preserve">. Zum anderen wollen wir zugleich etwas Druck aus dem Kessel nehmen. </w:t>
      </w:r>
      <w:proofErr w:type="spellStart"/>
      <w:r w:rsidR="00247918">
        <w:rPr>
          <w:rFonts w:ascii="Calibri" w:eastAsia="Times New Roman" w:hAnsi="Calibri" w:cs="Times New Roman"/>
          <w:i/>
          <w:color w:val="222222"/>
          <w:sz w:val="22"/>
          <w:szCs w:val="22"/>
          <w:lang w:eastAsia="de-DE"/>
        </w:rPr>
        <w:t>Intregrationswilligere</w:t>
      </w:r>
      <w:proofErr w:type="spellEnd"/>
      <w:r w:rsidR="00247918">
        <w:rPr>
          <w:rFonts w:ascii="Calibri" w:eastAsia="Times New Roman" w:hAnsi="Calibri" w:cs="Times New Roman"/>
          <w:i/>
          <w:color w:val="222222"/>
          <w:sz w:val="22"/>
          <w:szCs w:val="22"/>
          <w:lang w:eastAsia="de-DE"/>
        </w:rPr>
        <w:t xml:space="preserve"> Staaten sollen unter </w:t>
      </w:r>
      <w:r w:rsidR="00247918">
        <w:rPr>
          <w:rFonts w:ascii="Calibri" w:eastAsia="Times New Roman" w:hAnsi="Calibri" w:cs="Times New Roman"/>
          <w:i/>
          <w:color w:val="222222"/>
          <w:sz w:val="22"/>
          <w:szCs w:val="22"/>
          <w:lang w:eastAsia="de-DE"/>
        </w:rPr>
        <w:lastRenderedPageBreak/>
        <w:t xml:space="preserve">dem Dach der neu zu schaffenden European </w:t>
      </w:r>
      <w:proofErr w:type="spellStart"/>
      <w:r w:rsidR="00247918">
        <w:rPr>
          <w:rFonts w:ascii="Calibri" w:eastAsia="Times New Roman" w:hAnsi="Calibri" w:cs="Times New Roman"/>
          <w:i/>
          <w:color w:val="222222"/>
          <w:sz w:val="22"/>
          <w:szCs w:val="22"/>
          <w:lang w:eastAsia="de-DE"/>
        </w:rPr>
        <w:t>Pioneers</w:t>
      </w:r>
      <w:proofErr w:type="spellEnd"/>
      <w:r w:rsidR="00247918">
        <w:rPr>
          <w:rFonts w:ascii="Calibri" w:eastAsia="Times New Roman" w:hAnsi="Calibri" w:cs="Times New Roman"/>
          <w:i/>
          <w:color w:val="222222"/>
          <w:sz w:val="22"/>
          <w:szCs w:val="22"/>
          <w:lang w:eastAsia="de-DE"/>
        </w:rPr>
        <w:t xml:space="preserve">, die Möglichkeit erhalten, bei Themen wie Verteidigung oder Sozialstaat noch enger zusammenzuarbeiten, ohne die Staaten, die noch etwas Zeit brauchen, zu sehr unter Druck zu setzen. Wir plädieren für mehr Konsequenz bei der Verteidigung der europäischen Werte und fordern zugleich mehr Agilität in </w:t>
      </w:r>
      <w:proofErr w:type="spellStart"/>
      <w:r w:rsidR="009523B0">
        <w:rPr>
          <w:rFonts w:ascii="Calibri" w:eastAsia="Times New Roman" w:hAnsi="Calibri" w:cs="Times New Roman"/>
          <w:i/>
          <w:color w:val="222222"/>
          <w:sz w:val="22"/>
          <w:szCs w:val="22"/>
          <w:lang w:eastAsia="de-DE"/>
        </w:rPr>
        <w:t>p</w:t>
      </w:r>
      <w:r w:rsidR="00247918">
        <w:rPr>
          <w:rFonts w:ascii="Calibri" w:eastAsia="Times New Roman" w:hAnsi="Calibri" w:cs="Times New Roman"/>
          <w:i/>
          <w:color w:val="222222"/>
          <w:sz w:val="22"/>
          <w:szCs w:val="22"/>
          <w:lang w:eastAsia="de-DE"/>
        </w:rPr>
        <w:t>untco</w:t>
      </w:r>
      <w:proofErr w:type="spellEnd"/>
      <w:r w:rsidR="00247918">
        <w:rPr>
          <w:rFonts w:ascii="Calibri" w:eastAsia="Times New Roman" w:hAnsi="Calibri" w:cs="Times New Roman"/>
          <w:i/>
          <w:color w:val="222222"/>
          <w:sz w:val="22"/>
          <w:szCs w:val="22"/>
          <w:lang w:eastAsia="de-DE"/>
        </w:rPr>
        <w:t xml:space="preserve"> Integrationsgeschwindigkeit.</w:t>
      </w:r>
      <w:r w:rsidR="002858A9">
        <w:rPr>
          <w:rFonts w:ascii="Calibri" w:eastAsia="Times New Roman" w:hAnsi="Calibri" w:cs="Times New Roman"/>
          <w:i/>
          <w:color w:val="222222"/>
          <w:sz w:val="22"/>
          <w:szCs w:val="22"/>
          <w:lang w:eastAsia="de-DE"/>
        </w:rPr>
        <w:t xml:space="preserve"> Mit Programmen wie dem kostenfreien Interrailticket für alle 18-jährigen oder auch einem Erasmus für nationale </w:t>
      </w:r>
      <w:proofErr w:type="spellStart"/>
      <w:proofErr w:type="gramStart"/>
      <w:r w:rsidR="002858A9">
        <w:rPr>
          <w:rFonts w:ascii="Calibri" w:eastAsia="Times New Roman" w:hAnsi="Calibri" w:cs="Times New Roman"/>
          <w:i/>
          <w:color w:val="222222"/>
          <w:sz w:val="22"/>
          <w:szCs w:val="22"/>
          <w:lang w:eastAsia="de-DE"/>
        </w:rPr>
        <w:t>Parlamentarier:innen</w:t>
      </w:r>
      <w:proofErr w:type="spellEnd"/>
      <w:proofErr w:type="gramEnd"/>
      <w:r w:rsidR="002858A9">
        <w:rPr>
          <w:rFonts w:ascii="Calibri" w:eastAsia="Times New Roman" w:hAnsi="Calibri" w:cs="Times New Roman"/>
          <w:i/>
          <w:color w:val="222222"/>
          <w:sz w:val="22"/>
          <w:szCs w:val="22"/>
          <w:lang w:eastAsia="de-DE"/>
        </w:rPr>
        <w:t xml:space="preserve"> wollen wir außerdem die Integration von unten wie oben stärken.</w:t>
      </w:r>
    </w:p>
    <w:p w:rsidR="00287FF0" w:rsidRDefault="00247918" w:rsidP="00287FF0">
      <w:pPr>
        <w:spacing w:after="160" w:line="235" w:lineRule="atLeast"/>
        <w:rPr>
          <w:rFonts w:ascii="Calibri" w:eastAsia="Times New Roman" w:hAnsi="Calibri" w:cs="Times New Roman"/>
          <w:b/>
          <w:color w:val="222222"/>
          <w:sz w:val="22"/>
          <w:szCs w:val="22"/>
          <w:lang w:eastAsia="de-DE"/>
        </w:rPr>
      </w:pPr>
      <w:r>
        <w:rPr>
          <w:rFonts w:ascii="Calibri" w:eastAsia="Times New Roman" w:hAnsi="Calibri" w:cs="Times New Roman"/>
          <w:b/>
          <w:color w:val="222222"/>
          <w:sz w:val="22"/>
          <w:szCs w:val="22"/>
          <w:lang w:eastAsia="de-DE"/>
        </w:rPr>
        <w:t>Haben die europäischen Nationalstaaten eine Zukunft?</w:t>
      </w:r>
    </w:p>
    <w:p w:rsidR="00EA3F35" w:rsidRDefault="00247918" w:rsidP="00287FF0">
      <w:pPr>
        <w:spacing w:after="160" w:line="235" w:lineRule="atLeast"/>
        <w:rPr>
          <w:rFonts w:ascii="Calibri" w:eastAsia="Times New Roman" w:hAnsi="Calibri" w:cs="Times New Roman"/>
          <w:i/>
          <w:color w:val="222222"/>
          <w:sz w:val="22"/>
          <w:szCs w:val="22"/>
          <w:lang w:eastAsia="de-DE"/>
        </w:rPr>
      </w:pPr>
      <w:r w:rsidRPr="00F4699F">
        <w:rPr>
          <w:rFonts w:ascii="Calibri" w:eastAsia="Times New Roman" w:hAnsi="Calibri" w:cs="Times New Roman"/>
          <w:i/>
          <w:color w:val="222222"/>
          <w:sz w:val="22"/>
          <w:szCs w:val="22"/>
          <w:lang w:eastAsia="de-DE"/>
        </w:rPr>
        <w:t xml:space="preserve">Mittelfristig, ja. </w:t>
      </w:r>
      <w:r w:rsidR="00F4699F" w:rsidRPr="00F4699F">
        <w:rPr>
          <w:rFonts w:ascii="Calibri" w:eastAsia="Times New Roman" w:hAnsi="Calibri" w:cs="Times New Roman"/>
          <w:i/>
          <w:color w:val="222222"/>
          <w:sz w:val="22"/>
          <w:szCs w:val="22"/>
          <w:lang w:eastAsia="de-DE"/>
        </w:rPr>
        <w:t xml:space="preserve">Im aktuellen EU Set-Up haben sich Nationalstaaten unter dem Dach der Union zusammengeschlossen und bilden für sich jeweils einen wichtigen Rahmen für Identität und Solidarität. Doch dieser Rahmen stößt in Zeiten der Globalisierung, Digitalisierung, Klimakrise </w:t>
      </w:r>
      <w:r w:rsidR="009523B0">
        <w:rPr>
          <w:rFonts w:ascii="Calibri" w:eastAsia="Times New Roman" w:hAnsi="Calibri" w:cs="Times New Roman"/>
          <w:i/>
          <w:color w:val="222222"/>
          <w:sz w:val="22"/>
          <w:szCs w:val="22"/>
          <w:lang w:eastAsia="de-DE"/>
        </w:rPr>
        <w:t xml:space="preserve">an seine Grenzen. </w:t>
      </w:r>
      <w:r w:rsidR="00F4699F" w:rsidRPr="00F4699F">
        <w:rPr>
          <w:rFonts w:ascii="Calibri" w:eastAsia="Times New Roman" w:hAnsi="Calibri" w:cs="Times New Roman"/>
          <w:i/>
          <w:color w:val="222222"/>
          <w:sz w:val="22"/>
          <w:szCs w:val="22"/>
          <w:lang w:eastAsia="de-DE"/>
        </w:rPr>
        <w:t xml:space="preserve">Langfristig wird </w:t>
      </w:r>
      <w:r w:rsidR="009523B0">
        <w:rPr>
          <w:rFonts w:ascii="Calibri" w:eastAsia="Times New Roman" w:hAnsi="Calibri" w:cs="Times New Roman"/>
          <w:i/>
          <w:color w:val="222222"/>
          <w:sz w:val="22"/>
          <w:szCs w:val="22"/>
          <w:lang w:eastAsia="de-DE"/>
        </w:rPr>
        <w:t>die EU</w:t>
      </w:r>
      <w:r w:rsidR="00F4699F" w:rsidRPr="00F4699F">
        <w:rPr>
          <w:rFonts w:ascii="Calibri" w:eastAsia="Times New Roman" w:hAnsi="Calibri" w:cs="Times New Roman"/>
          <w:i/>
          <w:color w:val="222222"/>
          <w:sz w:val="22"/>
          <w:szCs w:val="22"/>
          <w:lang w:eastAsia="de-DE"/>
        </w:rPr>
        <w:t xml:space="preserve"> den Weg hin zu einer europäischen Demokratie mit einem echten Zweikammersystem auf europäischer Ebene gehen müssen, so glauben wir. Wir machen konkrete Vorschläge wie das gehen kann, mit einer gemeinsamen Verfassung, einem Senat statt Rat und einer echten europäischen Exekutive.</w:t>
      </w:r>
    </w:p>
    <w:p w:rsidR="00EA3F35" w:rsidRPr="00287FF0" w:rsidRDefault="00EA3F35" w:rsidP="00EA3F35">
      <w:pPr>
        <w:spacing w:after="160" w:line="235" w:lineRule="atLeast"/>
        <w:rPr>
          <w:rFonts w:ascii="Calibri" w:eastAsia="Times New Roman" w:hAnsi="Calibri" w:cs="Times New Roman"/>
          <w:b/>
          <w:color w:val="222222"/>
          <w:sz w:val="22"/>
          <w:szCs w:val="22"/>
          <w:lang w:eastAsia="de-DE"/>
        </w:rPr>
      </w:pPr>
      <w:r w:rsidRPr="00287FF0">
        <w:rPr>
          <w:rFonts w:ascii="Calibri" w:eastAsia="Times New Roman" w:hAnsi="Calibri" w:cs="Times New Roman"/>
          <w:b/>
          <w:color w:val="222222"/>
          <w:sz w:val="22"/>
          <w:szCs w:val="22"/>
          <w:lang w:eastAsia="de-DE"/>
        </w:rPr>
        <w:t>Habt Ihr eine "Lieblingsthese"?</w:t>
      </w:r>
    </w:p>
    <w:p w:rsidR="00EA3F35" w:rsidRDefault="00EA3F35" w:rsidP="00287FF0">
      <w:pPr>
        <w:spacing w:after="160" w:line="235" w:lineRule="atLeast"/>
        <w:rPr>
          <w:rFonts w:ascii="Calibri" w:eastAsia="Times New Roman" w:hAnsi="Calibri" w:cs="Times New Roman"/>
          <w:i/>
          <w:color w:val="222222"/>
          <w:sz w:val="22"/>
          <w:szCs w:val="22"/>
          <w:lang w:eastAsia="de-DE"/>
        </w:rPr>
      </w:pPr>
      <w:r>
        <w:rPr>
          <w:rFonts w:ascii="Calibri" w:eastAsia="Times New Roman" w:hAnsi="Calibri" w:cs="Times New Roman"/>
          <w:i/>
          <w:color w:val="222222"/>
          <w:sz w:val="22"/>
          <w:szCs w:val="22"/>
          <w:lang w:eastAsia="de-DE"/>
        </w:rPr>
        <w:t xml:space="preserve">Es ist jeden Tag eine andere. Alle 95 Thesen haben ihren eigenen Charme und für sich genommen Relevanz. Sie greifen ineinander und arbeiten auf das Ziel einer stärkeren, demokratischeren und zukunftsfähigeren EU hin. Alle Thesen zusammen sind daher unsere Lieblingsthese. Europe </w:t>
      </w:r>
      <w:proofErr w:type="spellStart"/>
      <w:r>
        <w:rPr>
          <w:rFonts w:ascii="Calibri" w:eastAsia="Times New Roman" w:hAnsi="Calibri" w:cs="Times New Roman"/>
          <w:i/>
          <w:color w:val="222222"/>
          <w:sz w:val="22"/>
          <w:szCs w:val="22"/>
          <w:lang w:eastAsia="de-DE"/>
        </w:rPr>
        <w:t>For</w:t>
      </w:r>
      <w:proofErr w:type="spellEnd"/>
      <w:r>
        <w:rPr>
          <w:rFonts w:ascii="Calibri" w:eastAsia="Times New Roman" w:hAnsi="Calibri" w:cs="Times New Roman"/>
          <w:i/>
          <w:color w:val="222222"/>
          <w:sz w:val="22"/>
          <w:szCs w:val="22"/>
          <w:lang w:eastAsia="de-DE"/>
        </w:rPr>
        <w:t xml:space="preserve"> Future als Paket.</w:t>
      </w:r>
    </w:p>
    <w:p w:rsidR="00597823" w:rsidRPr="00597823" w:rsidRDefault="00597823" w:rsidP="00597823">
      <w:pPr>
        <w:spacing w:after="160" w:line="235" w:lineRule="atLeast"/>
        <w:rPr>
          <w:rFonts w:ascii="Calibri" w:eastAsia="Times New Roman" w:hAnsi="Calibri" w:cs="Times New Roman"/>
          <w:color w:val="222222"/>
          <w:lang w:eastAsia="de-DE"/>
        </w:rPr>
      </w:pPr>
      <w:r w:rsidRPr="00597823">
        <w:rPr>
          <w:rFonts w:ascii="Calibri" w:eastAsia="Times New Roman" w:hAnsi="Calibri" w:cs="Times New Roman"/>
          <w:b/>
          <w:bCs/>
          <w:color w:val="222222"/>
          <w:sz w:val="22"/>
          <w:szCs w:val="22"/>
          <w:lang w:eastAsia="de-DE"/>
        </w:rPr>
        <w:t xml:space="preserve">Was erhofft </w:t>
      </w:r>
      <w:r>
        <w:rPr>
          <w:rFonts w:ascii="Calibri" w:eastAsia="Times New Roman" w:hAnsi="Calibri" w:cs="Times New Roman"/>
          <w:b/>
          <w:bCs/>
          <w:color w:val="222222"/>
          <w:sz w:val="22"/>
          <w:szCs w:val="22"/>
          <w:lang w:eastAsia="de-DE"/>
        </w:rPr>
        <w:t>I</w:t>
      </w:r>
      <w:r w:rsidRPr="00597823">
        <w:rPr>
          <w:rFonts w:ascii="Calibri" w:eastAsia="Times New Roman" w:hAnsi="Calibri" w:cs="Times New Roman"/>
          <w:b/>
          <w:bCs/>
          <w:color w:val="222222"/>
          <w:sz w:val="22"/>
          <w:szCs w:val="22"/>
          <w:lang w:eastAsia="de-DE"/>
        </w:rPr>
        <w:t>hr Euch vom Buch?</w:t>
      </w:r>
    </w:p>
    <w:p w:rsidR="00597823" w:rsidRPr="009C6035" w:rsidRDefault="00597823" w:rsidP="00597823">
      <w:pPr>
        <w:spacing w:after="160" w:line="235" w:lineRule="atLeast"/>
        <w:rPr>
          <w:rFonts w:ascii="Calibri" w:eastAsia="Times New Roman" w:hAnsi="Calibri" w:cs="Arial"/>
          <w:i/>
          <w:iCs/>
          <w:color w:val="222222"/>
          <w:sz w:val="22"/>
          <w:szCs w:val="22"/>
          <w:lang w:eastAsia="de-DE"/>
        </w:rPr>
      </w:pPr>
      <w:r w:rsidRPr="00597823">
        <w:rPr>
          <w:rFonts w:ascii="Calibri" w:eastAsia="Times New Roman" w:hAnsi="Calibri" w:cs="Arial"/>
          <w:i/>
          <w:iCs/>
          <w:color w:val="222222"/>
          <w:sz w:val="22"/>
          <w:szCs w:val="22"/>
          <w:lang w:eastAsia="de-DE"/>
        </w:rPr>
        <w:t>Wir wünschen uns, dass Leserinnen und Leser durch das Buch miteinander ins Gespräch über die Zukunft Europas kommen</w:t>
      </w:r>
      <w:r w:rsidR="009C6035">
        <w:rPr>
          <w:rFonts w:ascii="Calibri" w:eastAsia="Times New Roman" w:hAnsi="Calibri" w:cs="Arial"/>
          <w:i/>
          <w:iCs/>
          <w:color w:val="222222"/>
          <w:sz w:val="22"/>
          <w:szCs w:val="22"/>
          <w:lang w:eastAsia="de-DE"/>
        </w:rPr>
        <w:t xml:space="preserve">. Europe </w:t>
      </w:r>
      <w:proofErr w:type="spellStart"/>
      <w:r w:rsidR="009C6035">
        <w:rPr>
          <w:rFonts w:ascii="Calibri" w:eastAsia="Times New Roman" w:hAnsi="Calibri" w:cs="Arial"/>
          <w:i/>
          <w:iCs/>
          <w:color w:val="222222"/>
          <w:sz w:val="22"/>
          <w:szCs w:val="22"/>
          <w:lang w:eastAsia="de-DE"/>
        </w:rPr>
        <w:t>For</w:t>
      </w:r>
      <w:proofErr w:type="spellEnd"/>
      <w:r w:rsidR="009C6035">
        <w:rPr>
          <w:rFonts w:ascii="Calibri" w:eastAsia="Times New Roman" w:hAnsi="Calibri" w:cs="Arial"/>
          <w:i/>
          <w:iCs/>
          <w:color w:val="222222"/>
          <w:sz w:val="22"/>
          <w:szCs w:val="22"/>
          <w:lang w:eastAsia="de-DE"/>
        </w:rPr>
        <w:t xml:space="preserve"> Future</w:t>
      </w:r>
      <w:r w:rsidRPr="00597823">
        <w:rPr>
          <w:rFonts w:ascii="Calibri" w:eastAsia="Times New Roman" w:hAnsi="Calibri" w:cs="Arial"/>
          <w:i/>
          <w:iCs/>
          <w:color w:val="222222"/>
          <w:sz w:val="22"/>
          <w:szCs w:val="22"/>
          <w:lang w:eastAsia="de-DE"/>
        </w:rPr>
        <w:t xml:space="preserve"> ist eine Einladung frei, offen, kreativ und auch ambitioniert über das vereinte Europa nachzudenken</w:t>
      </w:r>
      <w:r w:rsidR="009C6035">
        <w:rPr>
          <w:rFonts w:ascii="Calibri" w:eastAsia="Times New Roman" w:hAnsi="Calibri" w:cs="Arial"/>
          <w:i/>
          <w:iCs/>
          <w:color w:val="222222"/>
          <w:sz w:val="22"/>
          <w:szCs w:val="22"/>
          <w:lang w:eastAsia="de-DE"/>
        </w:rPr>
        <w:t xml:space="preserve"> und dabei nicht bei der Theorie stehen zu bleiben, sondern mit konkreten Vorschlägen echte Veränderung zu bewirken. Auch wenn sicherlich nicht alle Leserinnen und Leser unsere EU Begeisterung und Kritik in allen 95 Punkten teilen werden, so ist doch für alle etwas dabei. Alle, die </w:t>
      </w:r>
      <w:r w:rsidRPr="00597823">
        <w:rPr>
          <w:rFonts w:ascii="Calibri" w:eastAsia="Times New Roman" w:hAnsi="Calibri" w:cs="Arial"/>
          <w:i/>
          <w:iCs/>
          <w:color w:val="222222"/>
          <w:sz w:val="22"/>
          <w:szCs w:val="22"/>
          <w:lang w:eastAsia="de-DE"/>
        </w:rPr>
        <w:t>sich für Europa, eine bessere Gesellschaft und Welt interessieren, werden viel Freude an diesem Buch haben. </w:t>
      </w:r>
    </w:p>
    <w:p w:rsidR="00EA3F35" w:rsidRDefault="00EA3F35" w:rsidP="00287FF0">
      <w:pPr>
        <w:pBdr>
          <w:bottom w:val="dotted" w:sz="24" w:space="1" w:color="auto"/>
        </w:pBdr>
        <w:spacing w:after="160" w:line="235" w:lineRule="atLeast"/>
        <w:rPr>
          <w:rFonts w:ascii="Calibri" w:eastAsia="Times New Roman" w:hAnsi="Calibri" w:cs="Times New Roman"/>
          <w:i/>
          <w:color w:val="222222"/>
          <w:sz w:val="22"/>
          <w:szCs w:val="22"/>
          <w:lang w:eastAsia="de-DE"/>
        </w:rPr>
      </w:pPr>
    </w:p>
    <w:p w:rsidR="0042240D" w:rsidRDefault="00764761"/>
    <w:sectPr w:rsidR="0042240D" w:rsidSect="00287FF0">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mirrorMargins/>
  <w:proofState w:spelling="clean" w:grammar="clean"/>
  <w:defaultTabStop w:val="708"/>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FF0"/>
    <w:rsid w:val="00062AC1"/>
    <w:rsid w:val="0007028D"/>
    <w:rsid w:val="00074323"/>
    <w:rsid w:val="00092A80"/>
    <w:rsid w:val="000B718A"/>
    <w:rsid w:val="000D0764"/>
    <w:rsid w:val="000E3B55"/>
    <w:rsid w:val="00165F92"/>
    <w:rsid w:val="00200CAD"/>
    <w:rsid w:val="00223B9A"/>
    <w:rsid w:val="00247918"/>
    <w:rsid w:val="002572B9"/>
    <w:rsid w:val="002858A9"/>
    <w:rsid w:val="00287FF0"/>
    <w:rsid w:val="00342916"/>
    <w:rsid w:val="00367DCD"/>
    <w:rsid w:val="00485887"/>
    <w:rsid w:val="004A1D09"/>
    <w:rsid w:val="004D1B24"/>
    <w:rsid w:val="004E3B3E"/>
    <w:rsid w:val="005134D2"/>
    <w:rsid w:val="00536D32"/>
    <w:rsid w:val="0059216F"/>
    <w:rsid w:val="00597823"/>
    <w:rsid w:val="00696756"/>
    <w:rsid w:val="006A36C2"/>
    <w:rsid w:val="00760941"/>
    <w:rsid w:val="00764761"/>
    <w:rsid w:val="0078659B"/>
    <w:rsid w:val="007E368A"/>
    <w:rsid w:val="008100DA"/>
    <w:rsid w:val="008A7393"/>
    <w:rsid w:val="0093161B"/>
    <w:rsid w:val="00935502"/>
    <w:rsid w:val="009523B0"/>
    <w:rsid w:val="00975C0E"/>
    <w:rsid w:val="009C6035"/>
    <w:rsid w:val="00A03E39"/>
    <w:rsid w:val="00A60A75"/>
    <w:rsid w:val="00AE7B39"/>
    <w:rsid w:val="00B3037A"/>
    <w:rsid w:val="00B6589E"/>
    <w:rsid w:val="00B65A71"/>
    <w:rsid w:val="00BA0AA3"/>
    <w:rsid w:val="00BF2778"/>
    <w:rsid w:val="00C009C5"/>
    <w:rsid w:val="00C21496"/>
    <w:rsid w:val="00C816ED"/>
    <w:rsid w:val="00CB3BEB"/>
    <w:rsid w:val="00D239B2"/>
    <w:rsid w:val="00D25FAA"/>
    <w:rsid w:val="00D90C10"/>
    <w:rsid w:val="00D92655"/>
    <w:rsid w:val="00DA46D7"/>
    <w:rsid w:val="00E212D8"/>
    <w:rsid w:val="00EA3F35"/>
    <w:rsid w:val="00F153E5"/>
    <w:rsid w:val="00F4699F"/>
    <w:rsid w:val="00F810D7"/>
    <w:rsid w:val="00FB738A"/>
    <w:rsid w:val="00FD65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7274E-2093-BF4F-8858-7B1DB508E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eastAsiaTheme="minorEastAs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952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293577">
      <w:bodyDiv w:val="1"/>
      <w:marLeft w:val="0"/>
      <w:marRight w:val="0"/>
      <w:marTop w:val="0"/>
      <w:marBottom w:val="0"/>
      <w:divBdr>
        <w:top w:val="none" w:sz="0" w:space="0" w:color="auto"/>
        <w:left w:val="none" w:sz="0" w:space="0" w:color="auto"/>
        <w:bottom w:val="none" w:sz="0" w:space="0" w:color="auto"/>
        <w:right w:val="none" w:sz="0" w:space="0" w:color="auto"/>
      </w:divBdr>
    </w:div>
    <w:div w:id="890530831">
      <w:bodyDiv w:val="1"/>
      <w:marLeft w:val="0"/>
      <w:marRight w:val="0"/>
      <w:marTop w:val="0"/>
      <w:marBottom w:val="0"/>
      <w:divBdr>
        <w:top w:val="none" w:sz="0" w:space="0" w:color="auto"/>
        <w:left w:val="none" w:sz="0" w:space="0" w:color="auto"/>
        <w:bottom w:val="none" w:sz="0" w:space="0" w:color="auto"/>
        <w:right w:val="none" w:sz="0" w:space="0" w:color="auto"/>
      </w:divBdr>
      <w:divsChild>
        <w:div w:id="386149023">
          <w:marLeft w:val="0"/>
          <w:marRight w:val="0"/>
          <w:marTop w:val="0"/>
          <w:marBottom w:val="0"/>
          <w:divBdr>
            <w:top w:val="none" w:sz="0" w:space="0" w:color="auto"/>
            <w:left w:val="none" w:sz="0" w:space="0" w:color="auto"/>
            <w:bottom w:val="none" w:sz="0" w:space="0" w:color="auto"/>
            <w:right w:val="none" w:sz="0" w:space="0" w:color="auto"/>
          </w:divBdr>
        </w:div>
      </w:divsChild>
    </w:div>
    <w:div w:id="114453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837</Words>
  <Characters>5277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Speer</dc:creator>
  <cp:keywords/>
  <dc:description/>
  <cp:lastModifiedBy>Bruchhausen, Esther</cp:lastModifiedBy>
  <cp:revision>2</cp:revision>
  <dcterms:created xsi:type="dcterms:W3CDTF">2021-07-13T14:47:00Z</dcterms:created>
  <dcterms:modified xsi:type="dcterms:W3CDTF">2021-07-13T14:47:00Z</dcterms:modified>
</cp:coreProperties>
</file>