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6C046" w14:textId="1A58DB78" w:rsidR="00924436" w:rsidRPr="00A44DB3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sz w:val="72"/>
          <w:szCs w:val="72"/>
          <w:lang w:val="sv-SE" w:eastAsia="sv-SE"/>
        </w:rPr>
      </w:pPr>
      <w:bookmarkStart w:id="0" w:name="_GoBack"/>
      <w:bookmarkEnd w:id="0"/>
      <w:r w:rsidRPr="00A44DB3">
        <w:rPr>
          <w:rFonts w:ascii="Calibri" w:hAnsi="Calibri" w:cs="Calibri"/>
          <w:b/>
          <w:bCs/>
          <w:sz w:val="72"/>
          <w:szCs w:val="72"/>
          <w:lang w:val="sv-SE" w:eastAsia="sv-SE"/>
        </w:rPr>
        <w:t>Anrika Sjöbefälsskolan</w:t>
      </w:r>
    </w:p>
    <w:p w14:paraId="5F5110E4" w14:textId="24513E66" w:rsidR="00924436" w:rsidRPr="00A44DB3" w:rsidRDefault="00A44DB3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72"/>
          <w:szCs w:val="72"/>
          <w:lang w:val="sv-SE" w:eastAsia="sv-SE"/>
        </w:rPr>
      </w:pPr>
      <w:r>
        <w:rPr>
          <w:rFonts w:ascii="Calibri" w:hAnsi="Calibri" w:cs="Calibri"/>
          <w:b/>
          <w:bCs/>
          <w:sz w:val="72"/>
          <w:szCs w:val="72"/>
          <w:lang w:val="sv-SE" w:eastAsia="sv-SE"/>
        </w:rPr>
        <w:t>–</w:t>
      </w:r>
      <w:r w:rsidR="00924436" w:rsidRPr="00A44DB3">
        <w:rPr>
          <w:rFonts w:ascii="Calibri" w:hAnsi="Calibri" w:cs="Calibri"/>
          <w:b/>
          <w:bCs/>
          <w:sz w:val="72"/>
          <w:szCs w:val="72"/>
          <w:lang w:val="sv-SE" w:eastAsia="sv-SE"/>
        </w:rPr>
        <w:t xml:space="preserve"> Ny hemvist för Sefa</w:t>
      </w:r>
    </w:p>
    <w:p w14:paraId="0B5B01FE" w14:textId="77777777" w:rsidR="00924436" w:rsidRPr="00A44DB3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A44DB3">
        <w:rPr>
          <w:rFonts w:ascii="Calibri" w:hAnsi="Calibri" w:cs="Calibri"/>
          <w:b/>
          <w:bCs/>
          <w:lang w:val="sv-SE" w:eastAsia="sv-SE"/>
        </w:rPr>
        <w:t> </w:t>
      </w:r>
    </w:p>
    <w:p w14:paraId="1A8BEB18" w14:textId="2E4BA3F2" w:rsidR="00924436" w:rsidRPr="00A44DB3" w:rsidRDefault="00A44DB3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sv-SE" w:eastAsia="sv-SE"/>
        </w:rPr>
      </w:pPr>
      <w:r>
        <w:rPr>
          <w:rFonts w:ascii="Calibri" w:hAnsi="Calibri" w:cs="Calibri"/>
          <w:b/>
          <w:bCs/>
          <w:lang w:val="sv-SE" w:eastAsia="sv-SE"/>
        </w:rPr>
        <w:t>Förra</w:t>
      </w:r>
      <w:r w:rsidR="00924436" w:rsidRPr="00A44DB3">
        <w:rPr>
          <w:rFonts w:ascii="Calibri" w:hAnsi="Calibri" w:cs="Calibri"/>
          <w:b/>
          <w:bCs/>
          <w:lang w:val="sv-SE" w:eastAsia="sv-SE"/>
        </w:rPr>
        <w:t xml:space="preserve"> </w:t>
      </w:r>
      <w:r>
        <w:rPr>
          <w:rFonts w:ascii="Calibri" w:hAnsi="Calibri" w:cs="Calibri"/>
          <w:b/>
          <w:bCs/>
          <w:lang w:val="sv-SE" w:eastAsia="sv-SE"/>
        </w:rPr>
        <w:t>våren</w:t>
      </w:r>
      <w:r w:rsidR="00924436" w:rsidRPr="00A44DB3">
        <w:rPr>
          <w:rFonts w:ascii="Calibri" w:hAnsi="Calibri" w:cs="Calibri"/>
          <w:b/>
          <w:bCs/>
          <w:lang w:val="sv-SE" w:eastAsia="sv-SE"/>
        </w:rPr>
        <w:t xml:space="preserve"> köpte Sefa gamla </w:t>
      </w:r>
      <w:r>
        <w:rPr>
          <w:rFonts w:ascii="Calibri" w:hAnsi="Calibri" w:cs="Calibri"/>
          <w:b/>
          <w:bCs/>
          <w:lang w:val="sv-SE" w:eastAsia="sv-SE"/>
        </w:rPr>
        <w:t xml:space="preserve">anrika </w:t>
      </w:r>
      <w:r w:rsidR="00924436" w:rsidRPr="00A44DB3">
        <w:rPr>
          <w:rFonts w:ascii="Calibri" w:hAnsi="Calibri" w:cs="Calibri"/>
          <w:b/>
          <w:bCs/>
          <w:lang w:val="sv-SE" w:eastAsia="sv-SE"/>
        </w:rPr>
        <w:t>Sjöbefälsskolan i Göteborg.</w:t>
      </w:r>
    </w:p>
    <w:p w14:paraId="3D682878" w14:textId="55A24353" w:rsidR="00924436" w:rsidRPr="00A44DB3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sv-SE" w:eastAsia="sv-SE"/>
        </w:rPr>
      </w:pPr>
      <w:r w:rsidRPr="00A44DB3">
        <w:rPr>
          <w:rFonts w:ascii="Calibri" w:hAnsi="Calibri" w:cs="Calibri"/>
          <w:b/>
          <w:bCs/>
          <w:lang w:val="sv-SE" w:eastAsia="sv-SE"/>
        </w:rPr>
        <w:t>Nu flyttar bolaget sitt eget kontor till fastigheten.</w:t>
      </w:r>
    </w:p>
    <w:p w14:paraId="4CFDB166" w14:textId="3B8B85A0" w:rsidR="00924436" w:rsidRPr="00A44DB3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A44DB3">
        <w:rPr>
          <w:rFonts w:ascii="Calibri" w:hAnsi="Calibri" w:cs="Calibri"/>
          <w:b/>
          <w:bCs/>
          <w:lang w:val="sv-SE" w:eastAsia="sv-SE"/>
        </w:rPr>
        <w:t>Inflyttning sker vid årsskiftet.</w:t>
      </w:r>
    </w:p>
    <w:p w14:paraId="5FE54A1A" w14:textId="77777777" w:rsidR="00924436" w:rsidRPr="00A44DB3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A44DB3">
        <w:rPr>
          <w:rFonts w:ascii="Calibri" w:hAnsi="Calibri" w:cs="Calibri"/>
          <w:b/>
          <w:bCs/>
          <w:lang w:val="sv-SE" w:eastAsia="sv-SE"/>
        </w:rPr>
        <w:t> </w:t>
      </w:r>
    </w:p>
    <w:p w14:paraId="7A589E5C" w14:textId="4086A489" w:rsidR="00924436" w:rsidRPr="00642FB5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>När Sefa köpte den drygt 9 000 kvadratmeter stora fastigheten hade bolaget långt gångna fö</w:t>
      </w:r>
      <w:r w:rsidRPr="00642FB5">
        <w:rPr>
          <w:rFonts w:ascii="Calibri" w:hAnsi="Calibri" w:cs="Calibri"/>
          <w:bCs/>
          <w:lang w:val="sv-SE" w:eastAsia="sv-SE"/>
        </w:rPr>
        <w:t>r</w:t>
      </w:r>
      <w:r w:rsidRPr="00642FB5">
        <w:rPr>
          <w:rFonts w:ascii="Calibri" w:hAnsi="Calibri" w:cs="Calibri"/>
          <w:bCs/>
          <w:lang w:val="sv-SE" w:eastAsia="sv-SE"/>
        </w:rPr>
        <w:t>handlingar med en hyresgäst som skulle hyra hela fastigheten.</w:t>
      </w:r>
    </w:p>
    <w:p w14:paraId="5D4D51AA" w14:textId="58F9DFCF" w:rsidR="00924436" w:rsidRPr="00642FB5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>– Tanken var att hyra ut hela fastigheten till en internationell skola, men det föll tyvärr på målli</w:t>
      </w:r>
      <w:r w:rsidRPr="00642FB5">
        <w:rPr>
          <w:rFonts w:ascii="Calibri" w:hAnsi="Calibri" w:cs="Calibri"/>
          <w:bCs/>
          <w:lang w:val="sv-SE" w:eastAsia="sv-SE"/>
        </w:rPr>
        <w:t>n</w:t>
      </w:r>
      <w:r w:rsidRPr="00642FB5">
        <w:rPr>
          <w:rFonts w:ascii="Calibri" w:hAnsi="Calibri" w:cs="Calibri"/>
          <w:bCs/>
          <w:lang w:val="sv-SE" w:eastAsia="sv-SE"/>
        </w:rPr>
        <w:t xml:space="preserve">jen, säger Ola Serneke </w:t>
      </w:r>
    </w:p>
    <w:p w14:paraId="5FF19BFF" w14:textId="560598A8" w:rsidR="00924436" w:rsidRPr="00642FB5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 xml:space="preserve">– Men i samband med köpet hade vi gjort en kalkyl på värsta tänkbara scenario och den innebar att affären med skolan som hyresgäst skulle gå i stöpet. Vi kunde räkna hem affären ändå om vi bara fick in </w:t>
      </w:r>
      <w:r w:rsidR="008B0361" w:rsidRPr="00642FB5">
        <w:rPr>
          <w:rFonts w:ascii="Calibri" w:hAnsi="Calibri" w:cs="Calibri"/>
          <w:bCs/>
          <w:lang w:val="sv-SE" w:eastAsia="sv-SE"/>
        </w:rPr>
        <w:t>en eller ett par hyresgäster under det kommande året, berättar Serneke.</w:t>
      </w:r>
    </w:p>
    <w:p w14:paraId="349AD35A" w14:textId="77777777" w:rsidR="008B0361" w:rsidRDefault="008B0361" w:rsidP="008B0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</w:p>
    <w:p w14:paraId="6B9143FB" w14:textId="0762E706" w:rsidR="00642FB5" w:rsidRPr="00515CE7" w:rsidRDefault="00515CE7" w:rsidP="008B0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sv-SE" w:eastAsia="sv-SE"/>
        </w:rPr>
      </w:pPr>
      <w:r w:rsidRPr="00515CE7">
        <w:rPr>
          <w:rFonts w:ascii="Calibri" w:hAnsi="Calibri" w:cs="Calibri"/>
          <w:b/>
          <w:bCs/>
          <w:lang w:val="sv-SE" w:eastAsia="sv-SE"/>
        </w:rPr>
        <w:t>Första steget till nytt kontor för Sefa</w:t>
      </w:r>
    </w:p>
    <w:p w14:paraId="52707FB3" w14:textId="7640794B" w:rsidR="00A44DB3" w:rsidRPr="00642FB5" w:rsidRDefault="008B0361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>Och så har det blivit</w:t>
      </w:r>
      <w:r w:rsidR="00A44DB3" w:rsidRPr="00642FB5">
        <w:rPr>
          <w:rFonts w:ascii="Calibri" w:hAnsi="Calibri" w:cs="Calibri"/>
          <w:bCs/>
          <w:lang w:val="sv-SE" w:eastAsia="sv-SE"/>
        </w:rPr>
        <w:t>. Än så länge har konsultföretaget</w:t>
      </w:r>
      <w:r w:rsidRPr="00642FB5">
        <w:rPr>
          <w:rFonts w:ascii="Calibri" w:hAnsi="Calibri" w:cs="Calibri"/>
          <w:bCs/>
          <w:lang w:val="sv-SE" w:eastAsia="sv-SE"/>
        </w:rPr>
        <w:t xml:space="preserve"> 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Vinngroup tecknat kontrakt </w:t>
      </w:r>
      <w:r w:rsidR="00A44DB3" w:rsidRPr="00642FB5">
        <w:rPr>
          <w:rFonts w:ascii="Calibri" w:hAnsi="Calibri" w:cs="Calibri"/>
          <w:bCs/>
          <w:lang w:val="sv-SE" w:eastAsia="sv-SE"/>
        </w:rPr>
        <w:t xml:space="preserve">för </w:t>
      </w:r>
      <w:r w:rsidRPr="00642FB5">
        <w:rPr>
          <w:rFonts w:ascii="Calibri" w:hAnsi="Calibri" w:cs="Calibri"/>
          <w:bCs/>
          <w:lang w:val="sv-SE" w:eastAsia="sv-SE"/>
        </w:rPr>
        <w:t xml:space="preserve">en dryg tredjedel av ytan. Vid årsskiftet flyttar 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Sefa </w:t>
      </w:r>
      <w:r w:rsidRPr="00642FB5">
        <w:rPr>
          <w:rFonts w:ascii="Calibri" w:hAnsi="Calibri" w:cs="Calibri"/>
          <w:bCs/>
          <w:lang w:val="sv-SE" w:eastAsia="sv-SE"/>
        </w:rPr>
        <w:t xml:space="preserve">in på 3000 </w:t>
      </w:r>
      <w:r w:rsidR="00A44DB3" w:rsidRPr="00642FB5">
        <w:rPr>
          <w:rFonts w:ascii="Calibri" w:hAnsi="Calibri" w:cs="Calibri"/>
          <w:bCs/>
          <w:lang w:val="sv-SE" w:eastAsia="sv-SE"/>
        </w:rPr>
        <w:t>kvadratmeter i skolans äldsta del.</w:t>
      </w:r>
    </w:p>
    <w:p w14:paraId="5A98AFEE" w14:textId="77777777" w:rsidR="008B0361" w:rsidRPr="00642FB5" w:rsidRDefault="008B0361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 xml:space="preserve">Det nuvarande kontoret på Lindholmen kommer att fungera </w:t>
      </w:r>
      <w:r w:rsidR="00924436" w:rsidRPr="00642FB5">
        <w:rPr>
          <w:rFonts w:ascii="Calibri" w:hAnsi="Calibri" w:cs="Calibri"/>
          <w:bCs/>
          <w:lang w:val="sv-SE" w:eastAsia="sv-SE"/>
        </w:rPr>
        <w:t>som projektkon</w:t>
      </w:r>
      <w:r w:rsidRPr="00642FB5">
        <w:rPr>
          <w:rFonts w:ascii="Calibri" w:hAnsi="Calibri" w:cs="Calibri"/>
          <w:bCs/>
          <w:lang w:val="sv-SE" w:eastAsia="sv-SE"/>
        </w:rPr>
        <w:t>tor under tiden Sefa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 bygger det 201 meter höga Karlavagnstor</w:t>
      </w:r>
      <w:r w:rsidRPr="00642FB5">
        <w:rPr>
          <w:rFonts w:ascii="Calibri" w:hAnsi="Calibri" w:cs="Calibri"/>
          <w:bCs/>
          <w:lang w:val="sv-SE" w:eastAsia="sv-SE"/>
        </w:rPr>
        <w:t>net, ett av Europas högsta hus.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 </w:t>
      </w:r>
    </w:p>
    <w:p w14:paraId="3CF9F4CC" w14:textId="31A50F5C" w:rsidR="00924436" w:rsidRPr="00642FB5" w:rsidRDefault="008B0361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 xml:space="preserve">Tanken är att </w:t>
      </w:r>
      <w:r w:rsidR="00642FB5" w:rsidRPr="00642FB5">
        <w:rPr>
          <w:rFonts w:ascii="Calibri" w:hAnsi="Calibri" w:cs="Calibri"/>
          <w:bCs/>
          <w:lang w:val="sv-SE" w:eastAsia="sv-SE"/>
        </w:rPr>
        <w:t>Sefa ska samla</w:t>
      </w:r>
      <w:r w:rsidR="00DF65D0" w:rsidRPr="00642FB5">
        <w:rPr>
          <w:rFonts w:ascii="Calibri" w:hAnsi="Calibri" w:cs="Calibri"/>
          <w:bCs/>
          <w:lang w:val="sv-SE" w:eastAsia="sv-SE"/>
        </w:rPr>
        <w:t xml:space="preserve"> </w:t>
      </w:r>
      <w:r w:rsidR="00642FB5" w:rsidRPr="00642FB5">
        <w:rPr>
          <w:rFonts w:ascii="Calibri" w:hAnsi="Calibri" w:cs="Calibri"/>
          <w:bCs/>
          <w:lang w:val="sv-SE" w:eastAsia="sv-SE"/>
        </w:rPr>
        <w:t xml:space="preserve">sin totala </w:t>
      </w:r>
      <w:r w:rsidR="00DF65D0" w:rsidRPr="00642FB5">
        <w:rPr>
          <w:rFonts w:ascii="Calibri" w:hAnsi="Calibri" w:cs="Calibri"/>
          <w:bCs/>
          <w:lang w:val="sv-SE" w:eastAsia="sv-SE"/>
        </w:rPr>
        <w:t>verksamhet på Sjöbefälsskolan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 </w:t>
      </w:r>
      <w:r w:rsidR="00DF65D0" w:rsidRPr="00642FB5">
        <w:rPr>
          <w:rFonts w:ascii="Calibri" w:hAnsi="Calibri" w:cs="Calibri"/>
          <w:bCs/>
          <w:lang w:val="sv-SE" w:eastAsia="sv-SE"/>
        </w:rPr>
        <w:t xml:space="preserve">och </w:t>
      </w:r>
      <w:r w:rsidR="00642FB5" w:rsidRPr="00642FB5">
        <w:rPr>
          <w:rFonts w:ascii="Calibri" w:hAnsi="Calibri" w:cs="Calibri"/>
          <w:bCs/>
          <w:lang w:val="sv-SE" w:eastAsia="sv-SE"/>
        </w:rPr>
        <w:t xml:space="preserve">man </w:t>
      </w:r>
      <w:r w:rsidR="00DF65D0" w:rsidRPr="00642FB5">
        <w:rPr>
          <w:rFonts w:ascii="Calibri" w:hAnsi="Calibri" w:cs="Calibri"/>
          <w:bCs/>
          <w:lang w:val="sv-SE" w:eastAsia="sv-SE"/>
        </w:rPr>
        <w:t>räknar med att flytta in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 vid årsskif</w:t>
      </w:r>
      <w:r w:rsidR="00DF65D0" w:rsidRPr="00642FB5">
        <w:rPr>
          <w:rFonts w:ascii="Calibri" w:hAnsi="Calibri" w:cs="Calibri"/>
          <w:bCs/>
          <w:lang w:val="sv-SE" w:eastAsia="sv-SE"/>
        </w:rPr>
        <w:t xml:space="preserve">tet 2014/2015. 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I nuläget är det 150 personer som ska </w:t>
      </w:r>
      <w:r w:rsidR="00642FB5" w:rsidRPr="00642FB5">
        <w:rPr>
          <w:rFonts w:ascii="Calibri" w:hAnsi="Calibri" w:cs="Calibri"/>
          <w:bCs/>
          <w:lang w:val="sv-SE" w:eastAsia="sv-SE"/>
        </w:rPr>
        <w:t>flytta in här.</w:t>
      </w:r>
    </w:p>
    <w:p w14:paraId="3B1B4B4A" w14:textId="77777777" w:rsidR="00642FB5" w:rsidRPr="00642FB5" w:rsidRDefault="00642FB5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</w:p>
    <w:p w14:paraId="12FF69F9" w14:textId="0712BF25" w:rsidR="00642FB5" w:rsidRPr="00515CE7" w:rsidRDefault="005D122A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sv-SE" w:eastAsia="sv-SE"/>
        </w:rPr>
      </w:pPr>
      <w:r>
        <w:rPr>
          <w:rFonts w:ascii="Calibri" w:hAnsi="Calibri" w:cs="Calibri"/>
          <w:b/>
          <w:bCs/>
          <w:lang w:val="sv-SE" w:eastAsia="sv-SE"/>
        </w:rPr>
        <w:t>En byggnad med historia</w:t>
      </w:r>
    </w:p>
    <w:p w14:paraId="5C310070" w14:textId="6E75BFDF" w:rsidR="00924436" w:rsidRPr="00642FB5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 xml:space="preserve">Delar av </w:t>
      </w:r>
      <w:r w:rsidR="00642FB5" w:rsidRPr="00642FB5">
        <w:rPr>
          <w:rFonts w:ascii="Calibri" w:hAnsi="Calibri" w:cs="Calibri"/>
          <w:bCs/>
          <w:lang w:val="sv-SE" w:eastAsia="sv-SE"/>
        </w:rPr>
        <w:t xml:space="preserve">Sjöbefälsskolan är q-märkta. Ett tydligt exempel på detta är entrén och receptionen där </w:t>
      </w:r>
      <w:r w:rsidRPr="00642FB5">
        <w:rPr>
          <w:rFonts w:ascii="Calibri" w:hAnsi="Calibri" w:cs="Calibri"/>
          <w:bCs/>
          <w:lang w:val="sv-SE" w:eastAsia="sv-SE"/>
        </w:rPr>
        <w:t>havsguden Neptunus sitter och vakar. Den kanske mest speciella detaljen i fastigheten är tidskulan som i över 150 år har markerat tiden för göteborgarna.</w:t>
      </w:r>
    </w:p>
    <w:p w14:paraId="5EEAA9B8" w14:textId="6F5402B1" w:rsidR="00924436" w:rsidRPr="00642FB5" w:rsidRDefault="00642FB5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 xml:space="preserve">– </w:t>
      </w:r>
      <w:r w:rsidR="00924436" w:rsidRPr="00642FB5">
        <w:rPr>
          <w:rFonts w:ascii="Calibri" w:hAnsi="Calibri" w:cs="Calibri"/>
          <w:bCs/>
          <w:lang w:val="sv-SE" w:eastAsia="sv-SE"/>
        </w:rPr>
        <w:t>Den fungerar fortfarande,</w:t>
      </w:r>
      <w:r w:rsidRPr="00642FB5">
        <w:rPr>
          <w:rFonts w:ascii="Calibri" w:hAnsi="Calibri" w:cs="Calibri"/>
          <w:bCs/>
          <w:lang w:val="sv-SE" w:eastAsia="sv-SE"/>
        </w:rPr>
        <w:t xml:space="preserve"> men tidsangivelsen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 är inte helt rätt. Vi får justera det, säger Ola Se</w:t>
      </w:r>
      <w:r w:rsidR="00924436" w:rsidRPr="00642FB5">
        <w:rPr>
          <w:rFonts w:ascii="Calibri" w:hAnsi="Calibri" w:cs="Calibri"/>
          <w:bCs/>
          <w:lang w:val="sv-SE" w:eastAsia="sv-SE"/>
        </w:rPr>
        <w:t>r</w:t>
      </w:r>
      <w:r w:rsidR="00924436" w:rsidRPr="00642FB5">
        <w:rPr>
          <w:rFonts w:ascii="Calibri" w:hAnsi="Calibri" w:cs="Calibri"/>
          <w:bCs/>
          <w:lang w:val="sv-SE" w:eastAsia="sv-SE"/>
        </w:rPr>
        <w:t>neke.</w:t>
      </w:r>
    </w:p>
    <w:p w14:paraId="04F8229C" w14:textId="77777777" w:rsidR="00642FB5" w:rsidRPr="00642FB5" w:rsidRDefault="00642FB5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color w:val="F50000"/>
          <w:lang w:val="sv-SE" w:eastAsia="sv-SE"/>
        </w:rPr>
      </w:pPr>
    </w:p>
    <w:p w14:paraId="2091C355" w14:textId="092C41A4" w:rsidR="00642FB5" w:rsidRPr="00714D1E" w:rsidRDefault="00714D1E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sv-SE" w:eastAsia="sv-SE"/>
        </w:rPr>
      </w:pPr>
      <w:r>
        <w:rPr>
          <w:rFonts w:ascii="Calibri" w:hAnsi="Calibri" w:cs="Calibri"/>
          <w:b/>
          <w:bCs/>
          <w:lang w:val="sv-SE" w:eastAsia="sv-SE"/>
        </w:rPr>
        <w:t xml:space="preserve">Samarbete med </w:t>
      </w:r>
      <w:proofErr w:type="spellStart"/>
      <w:r>
        <w:rPr>
          <w:rFonts w:ascii="Calibri" w:hAnsi="Calibri" w:cs="Calibri"/>
          <w:b/>
          <w:bCs/>
          <w:lang w:val="sv-SE" w:eastAsia="sv-SE"/>
        </w:rPr>
        <w:t>Adapta</w:t>
      </w:r>
      <w:proofErr w:type="spellEnd"/>
    </w:p>
    <w:p w14:paraId="4A46C2AB" w14:textId="77777777" w:rsidR="00642FB5" w:rsidRPr="00642FB5" w:rsidRDefault="00924436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Cs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>Fastigheten utvecklas gemensam</w:t>
      </w:r>
      <w:r w:rsidR="00642FB5" w:rsidRPr="00642FB5">
        <w:rPr>
          <w:rFonts w:ascii="Calibri" w:hAnsi="Calibri" w:cs="Calibri"/>
          <w:bCs/>
          <w:lang w:val="sv-SE" w:eastAsia="sv-SE"/>
        </w:rPr>
        <w:t xml:space="preserve">t med </w:t>
      </w:r>
      <w:proofErr w:type="spellStart"/>
      <w:r w:rsidR="00642FB5" w:rsidRPr="00642FB5">
        <w:rPr>
          <w:rFonts w:ascii="Calibri" w:hAnsi="Calibri" w:cs="Calibri"/>
          <w:bCs/>
          <w:lang w:val="sv-SE" w:eastAsia="sv-SE"/>
        </w:rPr>
        <w:t>Adapta</w:t>
      </w:r>
      <w:proofErr w:type="spellEnd"/>
      <w:r w:rsidR="00642FB5" w:rsidRPr="00642FB5">
        <w:rPr>
          <w:rFonts w:ascii="Calibri" w:hAnsi="Calibri" w:cs="Calibri"/>
          <w:bCs/>
          <w:lang w:val="sv-SE" w:eastAsia="sv-SE"/>
        </w:rPr>
        <w:t xml:space="preserve"> fastigheter, som </w:t>
      </w:r>
      <w:r w:rsidRPr="00642FB5">
        <w:rPr>
          <w:rFonts w:ascii="Calibri" w:hAnsi="Calibri" w:cs="Calibri"/>
          <w:bCs/>
          <w:lang w:val="sv-SE" w:eastAsia="sv-SE"/>
        </w:rPr>
        <w:t>SEFA även utvecklar andra fasti</w:t>
      </w:r>
      <w:r w:rsidRPr="00642FB5">
        <w:rPr>
          <w:rFonts w:ascii="Calibri" w:hAnsi="Calibri" w:cs="Calibri"/>
          <w:bCs/>
          <w:lang w:val="sv-SE" w:eastAsia="sv-SE"/>
        </w:rPr>
        <w:t>g</w:t>
      </w:r>
      <w:r w:rsidRPr="00642FB5">
        <w:rPr>
          <w:rFonts w:ascii="Calibri" w:hAnsi="Calibri" w:cs="Calibri"/>
          <w:bCs/>
          <w:lang w:val="sv-SE" w:eastAsia="sv-SE"/>
        </w:rPr>
        <w:t xml:space="preserve">heter med. </w:t>
      </w:r>
    </w:p>
    <w:p w14:paraId="6B7DDA4C" w14:textId="62B32CF5" w:rsidR="00924436" w:rsidRPr="00642FB5" w:rsidRDefault="00642FB5" w:rsidP="009244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sv-SE" w:eastAsia="sv-SE"/>
        </w:rPr>
      </w:pPr>
      <w:r w:rsidRPr="00642FB5">
        <w:rPr>
          <w:rFonts w:ascii="Calibri" w:hAnsi="Calibri" w:cs="Calibri"/>
          <w:bCs/>
          <w:lang w:val="sv-SE" w:eastAsia="sv-SE"/>
        </w:rPr>
        <w:t xml:space="preserve">– </w:t>
      </w:r>
      <w:r w:rsidR="00924436" w:rsidRPr="00642FB5">
        <w:rPr>
          <w:rFonts w:ascii="Calibri" w:hAnsi="Calibri" w:cs="Calibri"/>
          <w:bCs/>
          <w:lang w:val="sv-SE" w:eastAsia="sv-SE"/>
        </w:rPr>
        <w:t xml:space="preserve">Per Törnqvist på </w:t>
      </w:r>
      <w:proofErr w:type="spellStart"/>
      <w:r w:rsidR="00924436" w:rsidRPr="00642FB5">
        <w:rPr>
          <w:rFonts w:ascii="Calibri" w:hAnsi="Calibri" w:cs="Calibri"/>
          <w:bCs/>
          <w:lang w:val="sv-SE" w:eastAsia="sv-SE"/>
        </w:rPr>
        <w:t>Adapta</w:t>
      </w:r>
      <w:proofErr w:type="spellEnd"/>
      <w:r w:rsidR="00924436" w:rsidRPr="00642FB5">
        <w:rPr>
          <w:rFonts w:ascii="Calibri" w:hAnsi="Calibri" w:cs="Calibri"/>
          <w:bCs/>
          <w:lang w:val="sv-SE" w:eastAsia="sv-SE"/>
        </w:rPr>
        <w:t xml:space="preserve"> fastigheter och jag har en mycket bra gemensam syn på utveckling av fastigheter och kompletterar varandra bra med hänsyn till erfarenhet och utveckling,</w:t>
      </w:r>
      <w:r w:rsidR="00924436" w:rsidRPr="00642FB5">
        <w:rPr>
          <w:rFonts w:ascii="Calibri" w:hAnsi="Calibri" w:cs="Calibri"/>
          <w:lang w:val="sv-SE" w:eastAsia="sv-SE"/>
        </w:rPr>
        <w:t xml:space="preserve"> </w:t>
      </w:r>
      <w:r w:rsidR="00924436" w:rsidRPr="00642FB5">
        <w:rPr>
          <w:rFonts w:ascii="Calibri" w:hAnsi="Calibri" w:cs="Calibri"/>
          <w:bCs/>
          <w:lang w:val="sv-SE" w:eastAsia="sv-SE"/>
        </w:rPr>
        <w:t>säger Ola Serneke</w:t>
      </w:r>
      <w:r w:rsidR="005F59C7">
        <w:rPr>
          <w:rFonts w:ascii="Calibri" w:hAnsi="Calibri" w:cs="Calibri"/>
          <w:bCs/>
          <w:lang w:val="sv-SE" w:eastAsia="sv-SE"/>
        </w:rPr>
        <w:t>.</w:t>
      </w:r>
    </w:p>
    <w:p w14:paraId="1DC500EB" w14:textId="5F0ACAAF" w:rsidR="00642FB5" w:rsidRDefault="00924436" w:rsidP="00924436">
      <w:pPr>
        <w:rPr>
          <w:rFonts w:ascii="Calibri" w:hAnsi="Calibri" w:cs="Calibri"/>
          <w:b/>
          <w:bCs/>
          <w:lang w:val="sv-SE" w:eastAsia="sv-SE"/>
        </w:rPr>
      </w:pPr>
      <w:r w:rsidRPr="00A44DB3">
        <w:rPr>
          <w:rFonts w:ascii="Calibri" w:hAnsi="Calibri" w:cs="Calibri"/>
          <w:b/>
          <w:bCs/>
          <w:lang w:val="sv-SE" w:eastAsia="sv-SE"/>
        </w:rPr>
        <w:t> </w:t>
      </w:r>
    </w:p>
    <w:p w14:paraId="3C0E7544" w14:textId="05F5B645" w:rsidR="00F81A50" w:rsidRDefault="00F81A50" w:rsidP="00924436">
      <w:pPr>
        <w:rPr>
          <w:rFonts w:ascii="Calibri" w:hAnsi="Calibri" w:cs="Calibri"/>
          <w:b/>
          <w:bCs/>
          <w:lang w:val="sv-SE" w:eastAsia="sv-SE"/>
        </w:rPr>
      </w:pPr>
      <w:r>
        <w:rPr>
          <w:rFonts w:ascii="Calibri" w:hAnsi="Calibri" w:cs="Calibri"/>
          <w:b/>
          <w:bCs/>
          <w:lang w:val="sv-SE" w:eastAsia="sv-SE"/>
        </w:rPr>
        <w:t>Bildtext</w:t>
      </w:r>
    </w:p>
    <w:p w14:paraId="79672B51" w14:textId="3C3DBA11" w:rsidR="00F81A50" w:rsidRPr="00F81A50" w:rsidRDefault="00F81A50" w:rsidP="00924436">
      <w:pPr>
        <w:rPr>
          <w:rFonts w:ascii="Calibri" w:hAnsi="Calibri" w:cs="Calibri"/>
          <w:bCs/>
          <w:lang w:val="sv-SE" w:eastAsia="sv-SE"/>
        </w:rPr>
      </w:pPr>
      <w:r w:rsidRPr="00F81A50">
        <w:rPr>
          <w:rFonts w:ascii="Calibri" w:hAnsi="Calibri" w:cs="Calibri"/>
          <w:bCs/>
          <w:lang w:val="sv-SE" w:eastAsia="sv-SE"/>
        </w:rPr>
        <w:t xml:space="preserve">Vid årsskiftet flyttar </w:t>
      </w:r>
    </w:p>
    <w:p w14:paraId="11B57571" w14:textId="77777777" w:rsidR="00F81A50" w:rsidRPr="00515CE7" w:rsidRDefault="00F81A50" w:rsidP="00924436">
      <w:pPr>
        <w:rPr>
          <w:rFonts w:ascii="Calibri" w:hAnsi="Calibri" w:cs="Calibri"/>
          <w:b/>
          <w:bCs/>
          <w:lang w:val="sv-SE" w:eastAsia="sv-SE"/>
        </w:rPr>
      </w:pPr>
    </w:p>
    <w:p w14:paraId="3F7114D5" w14:textId="77777777" w:rsidR="00515CE7" w:rsidRPr="00515CE7" w:rsidRDefault="00515CE7" w:rsidP="00515C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Times"/>
          <w:kern w:val="1"/>
          <w:lang w:val="sv-SE" w:eastAsia="sv-SE"/>
        </w:rPr>
      </w:pPr>
      <w:r w:rsidRPr="00515CE7">
        <w:rPr>
          <w:rFonts w:ascii="Calibri" w:hAnsi="Calibri" w:cs="Times"/>
          <w:b/>
          <w:bCs/>
          <w:lang w:val="sv-SE" w:eastAsia="sv-SE"/>
        </w:rPr>
        <w:t>OM SEFA</w:t>
      </w:r>
    </w:p>
    <w:p w14:paraId="7038FE93" w14:textId="77777777" w:rsidR="00515CE7" w:rsidRPr="00515CE7" w:rsidRDefault="00515CE7" w:rsidP="00515C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Times"/>
          <w:i/>
          <w:iCs/>
          <w:lang w:val="sv-SE" w:eastAsia="sv-SE"/>
        </w:rPr>
      </w:pPr>
      <w:r w:rsidRPr="00515CE7">
        <w:rPr>
          <w:rFonts w:ascii="Calibri" w:hAnsi="Calibri" w:cs="Times"/>
          <w:i/>
          <w:iCs/>
          <w:lang w:val="sv-SE" w:eastAsia="sv-SE"/>
        </w:rPr>
        <w:t>SEFA är en koncern inom bygg, anläggning, fastighet och industri. Bolaget startades 2002 och är redan en utav Sveriges största byggkoncerner.</w:t>
      </w:r>
    </w:p>
    <w:p w14:paraId="558B4D61" w14:textId="77777777" w:rsidR="00515CE7" w:rsidRPr="00515CE7" w:rsidRDefault="00515CE7" w:rsidP="00515C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Times"/>
          <w:kern w:val="1"/>
          <w:lang w:val="sv-SE" w:eastAsia="sv-SE"/>
        </w:rPr>
      </w:pPr>
      <w:r w:rsidRPr="00515CE7">
        <w:rPr>
          <w:rFonts w:ascii="Calibri" w:hAnsi="Calibri" w:cs="Times"/>
          <w:i/>
          <w:iCs/>
          <w:lang w:val="sv-SE" w:eastAsia="sv-SE"/>
        </w:rPr>
        <w:t>SEFA har bred förankring i Västsverige med huvudkontor i Göteborg samt lokalkontor i Strömstad, Trollhättan, Alingsås, Varberg, Halmstad, Malmö och Borås.</w:t>
      </w:r>
    </w:p>
    <w:p w14:paraId="6D53E695" w14:textId="5C24655E" w:rsidR="00642FB5" w:rsidRPr="00515CE7" w:rsidRDefault="00515CE7" w:rsidP="00515CE7">
      <w:pPr>
        <w:rPr>
          <w:rFonts w:ascii="Calibri" w:hAnsi="Calibri"/>
        </w:rPr>
      </w:pPr>
      <w:r w:rsidRPr="00515CE7">
        <w:rPr>
          <w:rFonts w:ascii="Calibri" w:hAnsi="Calibri" w:cs="Times"/>
          <w:i/>
          <w:iCs/>
          <w:lang w:val="sv-SE" w:eastAsia="sv-SE"/>
        </w:rPr>
        <w:lastRenderedPageBreak/>
        <w:t>Uppdragsgivare är i första hand kommuner samt kommunala och statliga bolag. Dessutom har företaget många uppdrag för industri- och handelsföretag, fastighetsbolag och större byggbolag. Under 2013 beräknas SEFA omsätta ca 1,5 miljarder kronor.</w:t>
      </w:r>
    </w:p>
    <w:sectPr w:rsidR="00642FB5" w:rsidRPr="00515CE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6474C" w14:textId="77777777" w:rsidR="00515CE7" w:rsidRDefault="00515CE7">
      <w:r>
        <w:separator/>
      </w:r>
    </w:p>
  </w:endnote>
  <w:endnote w:type="continuationSeparator" w:id="0">
    <w:p w14:paraId="037E53D4" w14:textId="77777777" w:rsidR="00515CE7" w:rsidRDefault="0051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8CF8D" w14:textId="77777777" w:rsidR="00515CE7" w:rsidRDefault="00515CE7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5605A" w14:textId="77777777" w:rsidR="00515CE7" w:rsidRDefault="00515CE7">
      <w:r>
        <w:separator/>
      </w:r>
    </w:p>
  </w:footnote>
  <w:footnote w:type="continuationSeparator" w:id="0">
    <w:p w14:paraId="15F6FFB9" w14:textId="77777777" w:rsidR="00515CE7" w:rsidRDefault="0051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7250" w14:textId="77777777" w:rsidR="00515CE7" w:rsidRDefault="00515CE7">
    <w:pPr>
      <w:pStyle w:val="Sidhuvudochsidfo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416D"/>
    <w:multiLevelType w:val="hybridMultilevel"/>
    <w:tmpl w:val="4C966D52"/>
    <w:lvl w:ilvl="0" w:tplc="A434E31C">
      <w:start w:val="1"/>
      <w:numFmt w:val="bullet"/>
      <w:lvlText w:val="–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74D30"/>
    <w:multiLevelType w:val="hybridMultilevel"/>
    <w:tmpl w:val="C27CAB0E"/>
    <w:lvl w:ilvl="0" w:tplc="3E1888A6">
      <w:start w:val="1"/>
      <w:numFmt w:val="bullet"/>
      <w:lvlText w:val="–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2BA4"/>
    <w:rsid w:val="00081620"/>
    <w:rsid w:val="00163F38"/>
    <w:rsid w:val="002A4E60"/>
    <w:rsid w:val="00303ED0"/>
    <w:rsid w:val="0030667C"/>
    <w:rsid w:val="00435DDB"/>
    <w:rsid w:val="004454D0"/>
    <w:rsid w:val="00515CE7"/>
    <w:rsid w:val="005957F1"/>
    <w:rsid w:val="005D122A"/>
    <w:rsid w:val="005D5B41"/>
    <w:rsid w:val="005F59C7"/>
    <w:rsid w:val="00642FB5"/>
    <w:rsid w:val="00651227"/>
    <w:rsid w:val="00662B8C"/>
    <w:rsid w:val="006A42B0"/>
    <w:rsid w:val="00714D1E"/>
    <w:rsid w:val="00785D82"/>
    <w:rsid w:val="007D2BA4"/>
    <w:rsid w:val="00842A2D"/>
    <w:rsid w:val="00863C1B"/>
    <w:rsid w:val="008B0361"/>
    <w:rsid w:val="008C32F7"/>
    <w:rsid w:val="00924436"/>
    <w:rsid w:val="00A20347"/>
    <w:rsid w:val="00A44DB3"/>
    <w:rsid w:val="00A7004C"/>
    <w:rsid w:val="00AE0A80"/>
    <w:rsid w:val="00B21E74"/>
    <w:rsid w:val="00BA2904"/>
    <w:rsid w:val="00BD3E69"/>
    <w:rsid w:val="00D20E98"/>
    <w:rsid w:val="00DF65D0"/>
    <w:rsid w:val="00EB0FC8"/>
    <w:rsid w:val="00F81A50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F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xtA">
    <w:name w:val="Brödtext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Liststycke">
    <w:name w:val="List Paragraph"/>
    <w:basedOn w:val="Normal"/>
    <w:uiPriority w:val="34"/>
    <w:qFormat/>
    <w:rsid w:val="00924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xtA">
    <w:name w:val="Brödtext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Liststycke">
    <w:name w:val="List Paragraph"/>
    <w:basedOn w:val="Normal"/>
    <w:uiPriority w:val="34"/>
    <w:qFormat/>
    <w:rsid w:val="0092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2</cp:revision>
  <dcterms:created xsi:type="dcterms:W3CDTF">2014-04-13T18:05:00Z</dcterms:created>
  <dcterms:modified xsi:type="dcterms:W3CDTF">2014-04-13T18:05:00Z</dcterms:modified>
</cp:coreProperties>
</file>