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53" w:rsidRPr="00BA7BEF" w:rsidRDefault="00B85490" w:rsidP="00BA7BEF">
      <w:pPr>
        <w:pStyle w:val="OrtDatum"/>
      </w:pPr>
      <w:r>
        <w:t>Mölndal</w:t>
      </w:r>
      <w:r w:rsidR="001E6F53" w:rsidRPr="00BA7BEF">
        <w:t xml:space="preserve"> / </w:t>
      </w:r>
      <w:sdt>
        <w:sdtPr>
          <w:id w:val="-234859786"/>
          <w:placeholder>
            <w:docPart w:val="DefaultPlaceholder_1082065160"/>
          </w:placeholder>
          <w:date w:fullDate="2012-06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41160">
            <w:t>7 juni 2012</w:t>
          </w:r>
        </w:sdtContent>
      </w:sdt>
    </w:p>
    <w:p w:rsidR="00867CC2" w:rsidRDefault="00867CC2" w:rsidP="00867CC2">
      <w:pPr>
        <w:pStyle w:val="NoSpacing"/>
        <w:rPr>
          <w:rFonts w:ascii="Times New Roman" w:hAnsi="Times New Roman" w:cs="Times New Roman"/>
          <w:i/>
          <w:sz w:val="19"/>
          <w:szCs w:val="19"/>
        </w:rPr>
      </w:pPr>
    </w:p>
    <w:p w:rsidR="001E6F53" w:rsidRDefault="00002A97" w:rsidP="00F26300">
      <w:pPr>
        <w:pStyle w:val="NoSpacing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noProof/>
          <w:sz w:val="19"/>
          <w:szCs w:val="19"/>
          <w:lang w:eastAsia="sv-SE"/>
        </w:rPr>
        <w:drawing>
          <wp:inline distT="0" distB="0" distL="0" distR="0" wp14:anchorId="1ED54CB2" wp14:editId="77EC1649">
            <wp:extent cx="5111496" cy="2161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pAhl Nordstan 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496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F53" w:rsidRDefault="001E6F53" w:rsidP="001E6F53">
      <w:pPr>
        <w:pStyle w:val="NoSpacing"/>
        <w:jc w:val="center"/>
        <w:rPr>
          <w:rFonts w:ascii="Times New Roman" w:hAnsi="Times New Roman" w:cs="Times New Roman"/>
          <w:i/>
          <w:sz w:val="19"/>
          <w:szCs w:val="19"/>
        </w:rPr>
      </w:pPr>
    </w:p>
    <w:p w:rsidR="00FE06FC" w:rsidRPr="00F511E4" w:rsidRDefault="00FE06FC" w:rsidP="00FE06FC">
      <w:pPr>
        <w:pStyle w:val="HUVUDRUBRIK"/>
        <w:jc w:val="center"/>
        <w:rPr>
          <w:rFonts w:ascii="Courier New" w:hAnsi="Courier New" w:cs="Courier New"/>
          <w:color w:val="000000" w:themeColor="text1"/>
          <w:sz w:val="48"/>
          <w:szCs w:val="48"/>
        </w:rPr>
      </w:pPr>
      <w:bookmarkStart w:id="0" w:name="_GoBack"/>
      <w:r>
        <w:rPr>
          <w:rFonts w:ascii="EG Pro For KappAhl" w:hAnsi="EG Pro For KappAhl"/>
          <w:color w:val="000000" w:themeColor="text1"/>
          <w:sz w:val="48"/>
          <w:szCs w:val="48"/>
        </w:rPr>
        <w:t>KAPPAHL</w:t>
      </w:r>
      <w:r w:rsidRPr="005512F0">
        <w:rPr>
          <w:rFonts w:ascii="EG Pro For KappAhl" w:hAnsi="EG Pro For KappAhl"/>
          <w:color w:val="000000" w:themeColor="text1"/>
          <w:sz w:val="48"/>
          <w:szCs w:val="48"/>
        </w:rPr>
        <w:t xml:space="preserve">S NYA REKLAMMANÉR KOMMER ATT </w:t>
      </w:r>
      <w:r w:rsidRPr="005512F0">
        <w:rPr>
          <w:rFonts w:ascii="EG Pro For KappAhl" w:hAnsi="EG Pro For KappAhl" w:cs="Courier New"/>
          <w:color w:val="000000" w:themeColor="text1"/>
          <w:sz w:val="48"/>
          <w:szCs w:val="48"/>
        </w:rPr>
        <w:t xml:space="preserve">STICKA </w:t>
      </w:r>
      <w:r w:rsidRPr="00F511E4">
        <w:rPr>
          <w:rFonts w:ascii="EG Pro For KappAhl" w:hAnsi="EG Pro For KappAhl" w:cs="Courier New"/>
          <w:color w:val="000000" w:themeColor="text1"/>
          <w:sz w:val="48"/>
          <w:szCs w:val="48"/>
        </w:rPr>
        <w:t>UT</w:t>
      </w:r>
    </w:p>
    <w:bookmarkEnd w:id="0"/>
    <w:p w:rsidR="00F26300" w:rsidRPr="00F26300" w:rsidRDefault="00F26300" w:rsidP="00F26300">
      <w:pPr>
        <w:pStyle w:val="HUVUDRUBRIK"/>
        <w:rPr>
          <w:sz w:val="20"/>
        </w:rPr>
      </w:pPr>
    </w:p>
    <w:p w:rsidR="00867CC2" w:rsidRPr="006C05C9" w:rsidRDefault="006C05C9" w:rsidP="00F511E4">
      <w:pPr>
        <w:pStyle w:val="Ingress"/>
        <w:spacing w:after="120"/>
      </w:pPr>
      <w:r>
        <w:t xml:space="preserve">Med </w:t>
      </w:r>
      <w:r w:rsidR="00784EFD">
        <w:t>en kundkommunikation</w:t>
      </w:r>
      <w:r w:rsidRPr="005928EF">
        <w:rPr>
          <w:color w:val="FF0000"/>
        </w:rPr>
        <w:t xml:space="preserve"> </w:t>
      </w:r>
      <w:r>
        <w:t xml:space="preserve">som sticker ut och </w:t>
      </w:r>
      <w:r w:rsidR="00F46A68">
        <w:t xml:space="preserve">som </w:t>
      </w:r>
      <w:r>
        <w:t xml:space="preserve">tydligt positionerar </w:t>
      </w:r>
      <w:r w:rsidRPr="00F511E4">
        <w:rPr>
          <w:color w:val="000000" w:themeColor="text1"/>
        </w:rPr>
        <w:t xml:space="preserve">modekedjan mot övriga aktörer på marknaden </w:t>
      </w:r>
      <w:r w:rsidRPr="005512F0">
        <w:rPr>
          <w:color w:val="000000" w:themeColor="text1"/>
        </w:rPr>
        <w:t xml:space="preserve">ska KappAhl </w:t>
      </w:r>
      <w:r w:rsidR="005C0269" w:rsidRPr="005512F0">
        <w:rPr>
          <w:color w:val="000000" w:themeColor="text1"/>
        </w:rPr>
        <w:t>stärka</w:t>
      </w:r>
      <w:r w:rsidRPr="005512F0">
        <w:rPr>
          <w:color w:val="000000" w:themeColor="text1"/>
        </w:rPr>
        <w:t xml:space="preserve"> </w:t>
      </w:r>
      <w:r w:rsidR="00F511E4" w:rsidRPr="005512F0">
        <w:rPr>
          <w:color w:val="000000" w:themeColor="text1"/>
        </w:rPr>
        <w:t>banden</w:t>
      </w:r>
      <w:r w:rsidRPr="005512F0">
        <w:rPr>
          <w:color w:val="000000" w:themeColor="text1"/>
        </w:rPr>
        <w:t xml:space="preserve"> med </w:t>
      </w:r>
      <w:r w:rsidR="0072749E">
        <w:rPr>
          <w:color w:val="000000" w:themeColor="text1"/>
        </w:rPr>
        <w:t>sin kärnmålgrupp, kvinnan mitt i livet</w:t>
      </w:r>
      <w:r w:rsidR="00867CC2" w:rsidRPr="006C05C9">
        <w:t>.</w:t>
      </w:r>
    </w:p>
    <w:p w:rsidR="00F46A68" w:rsidRPr="00F511E4" w:rsidRDefault="00F46A68" w:rsidP="0027451E">
      <w:pPr>
        <w:pStyle w:val="Brdtext1"/>
        <w:spacing w:after="0"/>
        <w:rPr>
          <w:color w:val="000000" w:themeColor="text1"/>
        </w:rPr>
      </w:pPr>
      <w:r w:rsidRPr="00F511E4">
        <w:rPr>
          <w:color w:val="000000" w:themeColor="text1"/>
        </w:rPr>
        <w:t xml:space="preserve">KappAhl </w:t>
      </w:r>
      <w:r>
        <w:rPr>
          <w:color w:val="000000" w:themeColor="text1"/>
        </w:rPr>
        <w:t>har t</w:t>
      </w:r>
      <w:r w:rsidRPr="00F511E4">
        <w:rPr>
          <w:color w:val="000000" w:themeColor="text1"/>
        </w:rPr>
        <w:t xml:space="preserve">idigare under året aviserat att en </w:t>
      </w:r>
      <w:r>
        <w:rPr>
          <w:color w:val="000000" w:themeColor="text1"/>
        </w:rPr>
        <w:t xml:space="preserve">större del av </w:t>
      </w:r>
      <w:r w:rsidRPr="00F511E4">
        <w:rPr>
          <w:color w:val="000000" w:themeColor="text1"/>
        </w:rPr>
        <w:t>kundkommunikation</w:t>
      </w:r>
      <w:r w:rsidR="00E706A6">
        <w:rPr>
          <w:color w:val="000000" w:themeColor="text1"/>
        </w:rPr>
        <w:t xml:space="preserve">en </w:t>
      </w:r>
      <w:r w:rsidRPr="00F511E4">
        <w:rPr>
          <w:color w:val="000000" w:themeColor="text1"/>
        </w:rPr>
        <w:t>kommer att hantera</w:t>
      </w:r>
      <w:r>
        <w:rPr>
          <w:color w:val="000000" w:themeColor="text1"/>
        </w:rPr>
        <w:t>s in-house. Inför detta har</w:t>
      </w:r>
      <w:r w:rsidRPr="00F511E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organisation, </w:t>
      </w:r>
      <w:r w:rsidRPr="00F511E4">
        <w:rPr>
          <w:color w:val="000000" w:themeColor="text1"/>
        </w:rPr>
        <w:t>arbet</w:t>
      </w:r>
      <w:r>
        <w:rPr>
          <w:color w:val="000000" w:themeColor="text1"/>
        </w:rPr>
        <w:t xml:space="preserve">ssätt och samarbetspartners </w:t>
      </w:r>
      <w:r w:rsidRPr="00F511E4">
        <w:rPr>
          <w:color w:val="000000" w:themeColor="text1"/>
        </w:rPr>
        <w:t>setts öv</w:t>
      </w:r>
      <w:r>
        <w:rPr>
          <w:color w:val="000000" w:themeColor="text1"/>
        </w:rPr>
        <w:t>er</w:t>
      </w:r>
      <w:r w:rsidRPr="00F511E4">
        <w:rPr>
          <w:color w:val="000000" w:themeColor="text1"/>
        </w:rPr>
        <w:t xml:space="preserve">. </w:t>
      </w:r>
    </w:p>
    <w:p w:rsidR="00633D31" w:rsidRPr="00F511E4" w:rsidRDefault="00633D31" w:rsidP="00766E4E">
      <w:pPr>
        <w:pStyle w:val="Brdtext1"/>
        <w:rPr>
          <w:color w:val="000000" w:themeColor="text1"/>
        </w:rPr>
      </w:pPr>
      <w:r w:rsidRPr="00F511E4">
        <w:rPr>
          <w:color w:val="000000" w:themeColor="text1"/>
        </w:rPr>
        <w:t xml:space="preserve">     – </w:t>
      </w:r>
      <w:r w:rsidR="00784EFD" w:rsidRPr="00F511E4">
        <w:rPr>
          <w:color w:val="000000" w:themeColor="text1"/>
        </w:rPr>
        <w:t>Vi tar ett fastare grepp om vår kundkommunikation med</w:t>
      </w:r>
      <w:r w:rsidRPr="00F511E4">
        <w:rPr>
          <w:color w:val="000000" w:themeColor="text1"/>
        </w:rPr>
        <w:t xml:space="preserve"> ett arbetssätt som </w:t>
      </w:r>
      <w:r w:rsidR="0072749E">
        <w:rPr>
          <w:color w:val="000000" w:themeColor="text1"/>
        </w:rPr>
        <w:t xml:space="preserve">ger oss möjlighet att </w:t>
      </w:r>
      <w:r w:rsidR="0072749E" w:rsidRPr="007F7767">
        <w:rPr>
          <w:color w:val="000000" w:themeColor="text1"/>
        </w:rPr>
        <w:t xml:space="preserve">kunna agera mer flexibelt och </w:t>
      </w:r>
      <w:r w:rsidR="0072749E" w:rsidRPr="00F511E4">
        <w:rPr>
          <w:color w:val="000000" w:themeColor="text1"/>
        </w:rPr>
        <w:t>efter eget grepp</w:t>
      </w:r>
      <w:r w:rsidRPr="00F511E4">
        <w:rPr>
          <w:color w:val="000000" w:themeColor="text1"/>
        </w:rPr>
        <w:t>, säger KappAhls marknadsdirektör Anders Paulsson.</w:t>
      </w:r>
    </w:p>
    <w:p w:rsidR="00857AEE" w:rsidRPr="00F511E4" w:rsidRDefault="0027451E" w:rsidP="00766E4E">
      <w:pPr>
        <w:pStyle w:val="Brdtext1"/>
        <w:rPr>
          <w:color w:val="000000" w:themeColor="text1"/>
        </w:rPr>
      </w:pPr>
      <w:r>
        <w:rPr>
          <w:color w:val="000000" w:themeColor="text1"/>
        </w:rPr>
        <w:t xml:space="preserve">KappAhl har </w:t>
      </w:r>
      <w:r w:rsidR="00F2116B" w:rsidRPr="00F511E4">
        <w:rPr>
          <w:color w:val="000000" w:themeColor="text1"/>
        </w:rPr>
        <w:t xml:space="preserve">valt </w:t>
      </w:r>
      <w:r w:rsidR="00784EFD" w:rsidRPr="00F511E4">
        <w:rPr>
          <w:color w:val="000000" w:themeColor="text1"/>
        </w:rPr>
        <w:t xml:space="preserve">att samarbeta med </w:t>
      </w:r>
      <w:proofErr w:type="spellStart"/>
      <w:r w:rsidR="006C05C9" w:rsidRPr="00F511E4">
        <w:rPr>
          <w:color w:val="000000" w:themeColor="text1"/>
        </w:rPr>
        <w:t>Holy</w:t>
      </w:r>
      <w:proofErr w:type="spellEnd"/>
      <w:r w:rsidR="006C05C9" w:rsidRPr="00F511E4">
        <w:rPr>
          <w:color w:val="000000" w:themeColor="text1"/>
        </w:rPr>
        <w:t xml:space="preserve"> </w:t>
      </w:r>
      <w:proofErr w:type="spellStart"/>
      <w:r w:rsidR="00002CB3" w:rsidRPr="00F511E4">
        <w:rPr>
          <w:color w:val="000000" w:themeColor="text1"/>
        </w:rPr>
        <w:t>Diver</w:t>
      </w:r>
      <w:proofErr w:type="spellEnd"/>
      <w:r w:rsidR="00002CB3" w:rsidRPr="00002CB3">
        <w:rPr>
          <w:color w:val="000000" w:themeColor="text1"/>
        </w:rPr>
        <w:t xml:space="preserve"> </w:t>
      </w:r>
      <w:r w:rsidR="00002CB3">
        <w:rPr>
          <w:color w:val="000000" w:themeColor="text1"/>
        </w:rPr>
        <w:t>i framtagande</w:t>
      </w:r>
      <w:r w:rsidR="004A0B28">
        <w:rPr>
          <w:color w:val="000000" w:themeColor="text1"/>
        </w:rPr>
        <w:t>t</w:t>
      </w:r>
      <w:r w:rsidR="00002CB3">
        <w:rPr>
          <w:color w:val="000000" w:themeColor="text1"/>
        </w:rPr>
        <w:t xml:space="preserve"> av KappAhls nya reklammanér.</w:t>
      </w:r>
      <w:r w:rsidR="00A250FD" w:rsidRPr="00F511E4">
        <w:rPr>
          <w:color w:val="000000" w:themeColor="text1"/>
        </w:rPr>
        <w:br/>
      </w:r>
      <w:r w:rsidR="00784EFD" w:rsidRPr="00F511E4">
        <w:rPr>
          <w:color w:val="000000" w:themeColor="text1"/>
        </w:rPr>
        <w:t xml:space="preserve">     –</w:t>
      </w:r>
      <w:r w:rsidR="00B85490" w:rsidRPr="00F511E4">
        <w:rPr>
          <w:color w:val="000000" w:themeColor="text1"/>
        </w:rPr>
        <w:t xml:space="preserve"> </w:t>
      </w:r>
      <w:r w:rsidR="00784EFD" w:rsidRPr="00F511E4">
        <w:rPr>
          <w:color w:val="000000" w:themeColor="text1"/>
        </w:rPr>
        <w:t xml:space="preserve">Vi har </w:t>
      </w:r>
      <w:r w:rsidR="00633D31" w:rsidRPr="00F511E4">
        <w:rPr>
          <w:color w:val="000000" w:themeColor="text1"/>
        </w:rPr>
        <w:t xml:space="preserve">valt </w:t>
      </w:r>
      <w:r w:rsidR="00A250FD" w:rsidRPr="00F511E4">
        <w:rPr>
          <w:color w:val="000000" w:themeColor="text1"/>
        </w:rPr>
        <w:t>d</w:t>
      </w:r>
      <w:r w:rsidR="00B85490" w:rsidRPr="00F511E4">
        <w:rPr>
          <w:color w:val="000000" w:themeColor="text1"/>
        </w:rPr>
        <w:t xml:space="preserve">en byrå som presenterade de bästa idéerna </w:t>
      </w:r>
      <w:r w:rsidR="00A250FD" w:rsidRPr="00F511E4">
        <w:rPr>
          <w:color w:val="000000" w:themeColor="text1"/>
        </w:rPr>
        <w:t>och</w:t>
      </w:r>
      <w:r w:rsidR="00B85490" w:rsidRPr="00F511E4">
        <w:rPr>
          <w:color w:val="000000" w:themeColor="text1"/>
        </w:rPr>
        <w:t xml:space="preserve"> även hade den bästa uppfattningen om</w:t>
      </w:r>
      <w:r w:rsidR="005928EF" w:rsidRPr="00F511E4">
        <w:rPr>
          <w:color w:val="000000" w:themeColor="text1"/>
        </w:rPr>
        <w:t xml:space="preserve"> hur de kan matcha KappAhls </w:t>
      </w:r>
      <w:r>
        <w:rPr>
          <w:color w:val="000000" w:themeColor="text1"/>
        </w:rPr>
        <w:t xml:space="preserve">nya sätt att arbeta. Skillnaden mot tidigare är att omfattningen av samarbetet är mer projektorienterat och att vi </w:t>
      </w:r>
      <w:r w:rsidR="00D311E9">
        <w:rPr>
          <w:color w:val="000000" w:themeColor="text1"/>
        </w:rPr>
        <w:t xml:space="preserve">är mer delaktiga i det kreativa arbetet, </w:t>
      </w:r>
      <w:r w:rsidR="00B85490" w:rsidRPr="00F511E4">
        <w:rPr>
          <w:color w:val="000000" w:themeColor="text1"/>
        </w:rPr>
        <w:t xml:space="preserve">säger Anders Paulsson. </w:t>
      </w:r>
    </w:p>
    <w:p w:rsidR="00EC27DC" w:rsidRDefault="00F46A68" w:rsidP="00766E4E">
      <w:pPr>
        <w:pStyle w:val="Brdtext1"/>
        <w:rPr>
          <w:color w:val="FF0000"/>
        </w:rPr>
      </w:pPr>
      <w:r>
        <w:rPr>
          <w:color w:val="000000" w:themeColor="text1"/>
        </w:rPr>
        <w:t xml:space="preserve">Det </w:t>
      </w:r>
      <w:r w:rsidR="00EC27DC" w:rsidRPr="007F7767">
        <w:rPr>
          <w:color w:val="000000" w:themeColor="text1"/>
        </w:rPr>
        <w:t xml:space="preserve">nya reklammanéret </w:t>
      </w:r>
      <w:r w:rsidR="00584389">
        <w:rPr>
          <w:color w:val="000000" w:themeColor="text1"/>
        </w:rPr>
        <w:t xml:space="preserve">lanseras </w:t>
      </w:r>
      <w:r>
        <w:rPr>
          <w:color w:val="000000" w:themeColor="text1"/>
        </w:rPr>
        <w:t>till hösten</w:t>
      </w:r>
      <w:r w:rsidR="00EC27DC" w:rsidRPr="00EC27DC">
        <w:rPr>
          <w:color w:val="FF0000"/>
        </w:rPr>
        <w:t>.</w:t>
      </w:r>
    </w:p>
    <w:p w:rsidR="00D96447" w:rsidRDefault="00D96447" w:rsidP="009F4BE9">
      <w:pPr>
        <w:spacing w:after="0" w:line="240" w:lineRule="auto"/>
        <w:rPr>
          <w:rFonts w:ascii="Times New Roman" w:hAnsi="Times New Roman" w:cs="Times New Roman"/>
          <w:b/>
          <w:szCs w:val="15"/>
        </w:rPr>
      </w:pPr>
    </w:p>
    <w:p w:rsidR="009F4BE9" w:rsidRPr="00002A97" w:rsidRDefault="009F4BE9" w:rsidP="009F4BE9">
      <w:pPr>
        <w:spacing w:after="0" w:line="240" w:lineRule="auto"/>
        <w:rPr>
          <w:rFonts w:ascii="Times New Roman" w:hAnsi="Times New Roman" w:cs="Times New Roman"/>
          <w:b/>
          <w:szCs w:val="15"/>
        </w:rPr>
      </w:pPr>
      <w:r w:rsidRPr="00002A97">
        <w:rPr>
          <w:rFonts w:ascii="Times New Roman" w:hAnsi="Times New Roman" w:cs="Times New Roman"/>
          <w:b/>
          <w:szCs w:val="15"/>
        </w:rPr>
        <w:t>För ytterligare information:</w:t>
      </w:r>
    </w:p>
    <w:p w:rsidR="00B85490" w:rsidRPr="00B85490" w:rsidRDefault="00B85490" w:rsidP="00031695">
      <w:pPr>
        <w:spacing w:after="0"/>
        <w:rPr>
          <w:rFonts w:ascii="Times New Roman" w:hAnsi="Times New Roman" w:cs="Times New Roman"/>
          <w:spacing w:val="-6"/>
        </w:rPr>
      </w:pPr>
      <w:r w:rsidRPr="00B85490">
        <w:rPr>
          <w:rFonts w:ascii="Times New Roman" w:hAnsi="Times New Roman" w:cs="Times New Roman"/>
          <w:spacing w:val="-6"/>
        </w:rPr>
        <w:t>Anders Paul</w:t>
      </w:r>
      <w:r>
        <w:rPr>
          <w:rFonts w:ascii="Times New Roman" w:hAnsi="Times New Roman" w:cs="Times New Roman"/>
          <w:spacing w:val="-6"/>
        </w:rPr>
        <w:t>sson, M</w:t>
      </w:r>
      <w:r w:rsidRPr="00B85490">
        <w:rPr>
          <w:rFonts w:ascii="Times New Roman" w:hAnsi="Times New Roman" w:cs="Times New Roman"/>
          <w:spacing w:val="-6"/>
        </w:rPr>
        <w:t xml:space="preserve">arknadsdirektör, </w:t>
      </w:r>
      <w:proofErr w:type="spellStart"/>
      <w:r w:rsidRPr="00B85490">
        <w:rPr>
          <w:rFonts w:ascii="Times New Roman" w:hAnsi="Times New Roman" w:cs="Times New Roman"/>
          <w:spacing w:val="-6"/>
        </w:rPr>
        <w:t>tel</w:t>
      </w:r>
      <w:proofErr w:type="spellEnd"/>
      <w:r w:rsidRPr="00B85490">
        <w:rPr>
          <w:rFonts w:ascii="Times New Roman" w:hAnsi="Times New Roman" w:cs="Times New Roman"/>
          <w:spacing w:val="-6"/>
        </w:rPr>
        <w:t xml:space="preserve"> 0705-27 66 56, e-post anders.paulsson@kappahl.com</w:t>
      </w:r>
    </w:p>
    <w:p w:rsidR="00184A56" w:rsidRPr="005512F0" w:rsidRDefault="00184A56" w:rsidP="00031695">
      <w:pPr>
        <w:spacing w:after="360"/>
        <w:rPr>
          <w:rFonts w:ascii="Times New Roman" w:hAnsi="Times New Roman" w:cs="Times New Roman"/>
          <w:color w:val="000000" w:themeColor="text1"/>
          <w:spacing w:val="-6"/>
        </w:rPr>
      </w:pPr>
      <w:r w:rsidRPr="005512F0">
        <w:rPr>
          <w:rFonts w:ascii="Times New Roman" w:hAnsi="Times New Roman" w:cs="Times New Roman"/>
          <w:color w:val="000000" w:themeColor="text1"/>
          <w:spacing w:val="-6"/>
        </w:rPr>
        <w:t xml:space="preserve">Charlotte Högberg, </w:t>
      </w:r>
      <w:r w:rsidR="00B85490" w:rsidRPr="005512F0">
        <w:rPr>
          <w:rFonts w:ascii="Times New Roman" w:hAnsi="Times New Roman" w:cs="Times New Roman"/>
          <w:color w:val="000000" w:themeColor="text1"/>
          <w:spacing w:val="-6"/>
        </w:rPr>
        <w:t>Informationschef</w:t>
      </w:r>
      <w:r w:rsidRPr="005512F0">
        <w:rPr>
          <w:rFonts w:ascii="Times New Roman" w:hAnsi="Times New Roman" w:cs="Times New Roman"/>
          <w:color w:val="000000" w:themeColor="text1"/>
          <w:spacing w:val="-6"/>
        </w:rPr>
        <w:t xml:space="preserve">, tel. </w:t>
      </w:r>
      <w:r w:rsidR="00B85490" w:rsidRPr="005512F0">
        <w:rPr>
          <w:rFonts w:ascii="Times New Roman" w:hAnsi="Times New Roman" w:cs="Times New Roman"/>
          <w:color w:val="000000" w:themeColor="text1"/>
          <w:spacing w:val="-6"/>
        </w:rPr>
        <w:t>0</w:t>
      </w:r>
      <w:r w:rsidRPr="005512F0">
        <w:rPr>
          <w:rFonts w:ascii="Times New Roman" w:hAnsi="Times New Roman" w:cs="Times New Roman"/>
          <w:color w:val="000000" w:themeColor="text1"/>
          <w:spacing w:val="-6"/>
        </w:rPr>
        <w:t>704</w:t>
      </w:r>
      <w:r w:rsidR="00B85490" w:rsidRPr="005512F0">
        <w:rPr>
          <w:rFonts w:ascii="Times New Roman" w:hAnsi="Times New Roman" w:cs="Times New Roman"/>
          <w:color w:val="000000" w:themeColor="text1"/>
          <w:spacing w:val="-6"/>
        </w:rPr>
        <w:t>-</w:t>
      </w:r>
      <w:r w:rsidRPr="005512F0">
        <w:rPr>
          <w:rFonts w:ascii="Times New Roman" w:hAnsi="Times New Roman" w:cs="Times New Roman"/>
          <w:color w:val="000000" w:themeColor="text1"/>
          <w:spacing w:val="-6"/>
        </w:rPr>
        <w:t xml:space="preserve">71 </w:t>
      </w:r>
      <w:r w:rsidR="005C0269" w:rsidRPr="005512F0">
        <w:rPr>
          <w:rFonts w:ascii="Times New Roman" w:hAnsi="Times New Roman" w:cs="Times New Roman"/>
          <w:color w:val="000000" w:themeColor="text1"/>
          <w:spacing w:val="-6"/>
        </w:rPr>
        <w:t>56</w:t>
      </w:r>
      <w:r w:rsidRPr="005512F0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="005C0269" w:rsidRPr="005512F0">
        <w:rPr>
          <w:rFonts w:ascii="Times New Roman" w:hAnsi="Times New Roman" w:cs="Times New Roman"/>
          <w:color w:val="000000" w:themeColor="text1"/>
          <w:spacing w:val="-6"/>
        </w:rPr>
        <w:t>31</w:t>
      </w:r>
      <w:r w:rsidRPr="005512F0">
        <w:rPr>
          <w:rFonts w:ascii="Times New Roman" w:hAnsi="Times New Roman" w:cs="Times New Roman"/>
          <w:color w:val="000000" w:themeColor="text1"/>
          <w:spacing w:val="-6"/>
        </w:rPr>
        <w:t>, e-post charlotte.hogberg@kappahl.com</w:t>
      </w:r>
    </w:p>
    <w:p w:rsidR="00B85490" w:rsidRPr="002D77A2" w:rsidRDefault="00B85490" w:rsidP="00B85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7A2">
        <w:rPr>
          <w:rFonts w:ascii="EG Pro For KappAhl" w:hAnsi="EG Pro For KappAhl" w:cs="Arial Narrow"/>
          <w:bCs/>
          <w:iCs/>
          <w:sz w:val="24"/>
          <w:szCs w:val="24"/>
        </w:rPr>
        <w:t>7 AV 10 SVENSKAR VÄLJER ATT GÅ IN PÅ KAPPAHL*</w:t>
      </w:r>
    </w:p>
    <w:p w:rsidR="00B85490" w:rsidRPr="007B003C" w:rsidRDefault="00B85490" w:rsidP="00B8549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16"/>
          <w:szCs w:val="16"/>
        </w:rPr>
      </w:pPr>
      <w:r w:rsidRPr="007B003C">
        <w:rPr>
          <w:rFonts w:ascii="Times New Roman" w:hAnsi="Times New Roman" w:cs="Times New Roman"/>
          <w:b/>
          <w:i/>
          <w:sz w:val="16"/>
          <w:szCs w:val="16"/>
        </w:rPr>
        <w:t>KappAhl</w:t>
      </w:r>
      <w:r w:rsidRPr="007B003C">
        <w:rPr>
          <w:rFonts w:ascii="Times New Roman" w:hAnsi="Times New Roman" w:cs="Times New Roman"/>
          <w:i/>
          <w:sz w:val="16"/>
          <w:szCs w:val="16"/>
        </w:rPr>
        <w:t xml:space="preserve"> är en ledande modekedja med över 380 butiker och 4 900 medarbetare i Sverige, Norge, Finland, Polen och Tjeckien. KappAhl säljer prisvärt mode för många människor – kvinnor, män och barn – och riktar sig särskilt till kvinnor 30-50 år med familj. Egna designers formger alla plagg. KappAhl blev som första modekedja i världen miljöcertifierad 1999. Under verksamhetsåret 2010/2011 var KappAhls omsättning knappt 5 miljarder kronor och rörelseresultat 222 miljoner kronor. KappAhl är noterat på Nasdaq OMX Stockholm. Mer information finns på www.kappahl.com.</w:t>
      </w:r>
      <w:r w:rsidRPr="007B003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60DDE" w:rsidRPr="00D72900" w:rsidRDefault="00B85490" w:rsidP="00EE1BB3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B003C">
        <w:rPr>
          <w:rFonts w:ascii="Times New Roman" w:hAnsi="Times New Roman" w:cs="Times New Roman"/>
          <w:i/>
          <w:iCs/>
          <w:sz w:val="16"/>
          <w:szCs w:val="16"/>
        </w:rPr>
        <w:t>*Enligt Orvesto Konsument 2011</w:t>
      </w:r>
    </w:p>
    <w:sectPr w:rsidR="00460DDE" w:rsidRPr="00D72900" w:rsidSect="0027451E">
      <w:headerReference w:type="default" r:id="rId9"/>
      <w:footerReference w:type="default" r:id="rId10"/>
      <w:pgSz w:w="11906" w:h="16838"/>
      <w:pgMar w:top="2353" w:right="1928" w:bottom="851" w:left="1928" w:header="737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9A" w:rsidRDefault="00C06A9A" w:rsidP="00670FDE">
      <w:pPr>
        <w:spacing w:after="0" w:line="240" w:lineRule="auto"/>
      </w:pPr>
      <w:r>
        <w:separator/>
      </w:r>
    </w:p>
  </w:endnote>
  <w:endnote w:type="continuationSeparator" w:id="0">
    <w:p w:rsidR="00C06A9A" w:rsidRDefault="00C06A9A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G Pro For KappAhl">
    <w:altName w:val="Franklin Gothic Medium Cond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7" w:rsidRPr="00460DDE" w:rsidRDefault="00117187" w:rsidP="00BA7BEF">
    <w:pPr>
      <w:pStyle w:val="Footer"/>
      <w:tabs>
        <w:tab w:val="clear" w:pos="9072"/>
        <w:tab w:val="right" w:pos="10065"/>
      </w:tabs>
      <w:ind w:left="-1843" w:right="-1873"/>
      <w:jc w:val="center"/>
      <w:rPr>
        <w:rFonts w:ascii="EG Pro For KappAhl" w:hAnsi="EG Pro For KappAhl" w:cs="Times New Roman"/>
        <w:sz w:val="17"/>
        <w:szCs w:val="17"/>
      </w:rPr>
    </w:pPr>
    <w:smartTag w:uri="urn:schemas-microsoft-com:office:smarttags" w:element="stockticker">
      <w:r w:rsidRPr="00460DDE">
        <w:rPr>
          <w:rFonts w:ascii="EG Pro For KappAhl" w:hAnsi="EG Pro For KappAhl" w:cs="Times New Roman"/>
          <w:sz w:val="17"/>
          <w:szCs w:val="17"/>
        </w:rPr>
        <w:t>WWW</w:t>
      </w:r>
    </w:smartTag>
    <w:proofErr w:type="gramStart"/>
    <w:r w:rsidRPr="00460DDE">
      <w:rPr>
        <w:rFonts w:ascii="EG Pro For KappAhl" w:hAnsi="EG Pro For KappAhl" w:cs="Times New Roman"/>
        <w:sz w:val="17"/>
        <w:szCs w:val="17"/>
      </w:rPr>
      <w:t>.KAPPAHL</w:t>
    </w:r>
    <w:proofErr w:type="gramEnd"/>
    <w:r w:rsidRPr="00460DDE">
      <w:rPr>
        <w:rFonts w:ascii="EG Pro For KappAhl" w:hAnsi="EG Pro For KappAhl" w:cs="Times New Roman"/>
        <w:sz w:val="17"/>
        <w:szCs w:val="17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9A" w:rsidRDefault="00C06A9A" w:rsidP="00670FDE">
      <w:pPr>
        <w:spacing w:after="0" w:line="240" w:lineRule="auto"/>
      </w:pPr>
      <w:r>
        <w:separator/>
      </w:r>
    </w:p>
  </w:footnote>
  <w:footnote w:type="continuationSeparator" w:id="0">
    <w:p w:rsidR="00C06A9A" w:rsidRDefault="00C06A9A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7" w:rsidRDefault="00117187" w:rsidP="00D523C0">
    <w:pPr>
      <w:pStyle w:val="Header"/>
      <w:ind w:left="-1134" w:right="-1022"/>
      <w:jc w:val="center"/>
    </w:pPr>
    <w:r>
      <w:rPr>
        <w:noProof/>
        <w:lang w:eastAsia="sv-SE"/>
      </w:rPr>
      <w:drawing>
        <wp:inline distT="0" distB="0" distL="0" distR="0" wp14:anchorId="0FD6B1EE" wp14:editId="3A74BFD8">
          <wp:extent cx="1278000" cy="292672"/>
          <wp:effectExtent l="0" t="0" r="0" b="0"/>
          <wp:docPr id="3" name="Picture 3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187" w:rsidRDefault="00117187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117187" w:rsidTr="00D523C0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117187" w:rsidRPr="001E6F53" w:rsidRDefault="00117187" w:rsidP="00D523C0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 w:rsidRPr="001E6F53">
            <w:rPr>
              <w:rFonts w:ascii="EG Pro For KappAhl" w:hAnsi="EG Pro For KappAhl"/>
              <w:sz w:val="40"/>
              <w:szCs w:val="38"/>
            </w:rPr>
            <w:t>PRESSMEDDELANDE</w:t>
          </w:r>
        </w:p>
      </w:tc>
    </w:tr>
  </w:tbl>
  <w:p w:rsidR="00117187" w:rsidRDefault="00117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D"/>
    <w:rsid w:val="00002A97"/>
    <w:rsid w:val="00002CB3"/>
    <w:rsid w:val="00031695"/>
    <w:rsid w:val="00041160"/>
    <w:rsid w:val="0006542C"/>
    <w:rsid w:val="00093560"/>
    <w:rsid w:val="00117187"/>
    <w:rsid w:val="00156FF8"/>
    <w:rsid w:val="001774AD"/>
    <w:rsid w:val="00184A56"/>
    <w:rsid w:val="001B4983"/>
    <w:rsid w:val="001C50A0"/>
    <w:rsid w:val="001C60F9"/>
    <w:rsid w:val="001E6F53"/>
    <w:rsid w:val="00232179"/>
    <w:rsid w:val="0027451E"/>
    <w:rsid w:val="002A560C"/>
    <w:rsid w:val="002D77A2"/>
    <w:rsid w:val="002E34B6"/>
    <w:rsid w:val="0031128C"/>
    <w:rsid w:val="003B4ECB"/>
    <w:rsid w:val="003E7716"/>
    <w:rsid w:val="004003CA"/>
    <w:rsid w:val="00446624"/>
    <w:rsid w:val="004535BC"/>
    <w:rsid w:val="00460DDE"/>
    <w:rsid w:val="00460F14"/>
    <w:rsid w:val="004851C4"/>
    <w:rsid w:val="004A0B28"/>
    <w:rsid w:val="004B3973"/>
    <w:rsid w:val="005168AC"/>
    <w:rsid w:val="00550381"/>
    <w:rsid w:val="005512F0"/>
    <w:rsid w:val="00555D0D"/>
    <w:rsid w:val="005702C5"/>
    <w:rsid w:val="00584389"/>
    <w:rsid w:val="005928EF"/>
    <w:rsid w:val="005B4B7E"/>
    <w:rsid w:val="005C0269"/>
    <w:rsid w:val="00602CBC"/>
    <w:rsid w:val="0060518A"/>
    <w:rsid w:val="006053F4"/>
    <w:rsid w:val="00617FF5"/>
    <w:rsid w:val="0062390F"/>
    <w:rsid w:val="00633D31"/>
    <w:rsid w:val="00670FDE"/>
    <w:rsid w:val="006B37CE"/>
    <w:rsid w:val="006C05C9"/>
    <w:rsid w:val="006C24B4"/>
    <w:rsid w:val="006D27DE"/>
    <w:rsid w:val="00706031"/>
    <w:rsid w:val="0072749E"/>
    <w:rsid w:val="00745681"/>
    <w:rsid w:val="00766E4E"/>
    <w:rsid w:val="00784EFD"/>
    <w:rsid w:val="00785CE0"/>
    <w:rsid w:val="007864E1"/>
    <w:rsid w:val="007F7767"/>
    <w:rsid w:val="00857AEE"/>
    <w:rsid w:val="00867CC2"/>
    <w:rsid w:val="0088056A"/>
    <w:rsid w:val="008979CF"/>
    <w:rsid w:val="008A4971"/>
    <w:rsid w:val="008E5872"/>
    <w:rsid w:val="009047C0"/>
    <w:rsid w:val="009A6217"/>
    <w:rsid w:val="009F4BE9"/>
    <w:rsid w:val="00A12428"/>
    <w:rsid w:val="00A144CE"/>
    <w:rsid w:val="00A250FD"/>
    <w:rsid w:val="00A83D40"/>
    <w:rsid w:val="00AB23FA"/>
    <w:rsid w:val="00AC391C"/>
    <w:rsid w:val="00B4474F"/>
    <w:rsid w:val="00B46416"/>
    <w:rsid w:val="00B733D3"/>
    <w:rsid w:val="00B83445"/>
    <w:rsid w:val="00B85490"/>
    <w:rsid w:val="00BA7BEF"/>
    <w:rsid w:val="00C06A9A"/>
    <w:rsid w:val="00C35453"/>
    <w:rsid w:val="00CB1DF2"/>
    <w:rsid w:val="00CB5933"/>
    <w:rsid w:val="00D311E9"/>
    <w:rsid w:val="00D33CDF"/>
    <w:rsid w:val="00D523C0"/>
    <w:rsid w:val="00D604FB"/>
    <w:rsid w:val="00D72900"/>
    <w:rsid w:val="00D96447"/>
    <w:rsid w:val="00DA5E4B"/>
    <w:rsid w:val="00DB1F46"/>
    <w:rsid w:val="00DF4464"/>
    <w:rsid w:val="00E14261"/>
    <w:rsid w:val="00E24CB7"/>
    <w:rsid w:val="00E45A40"/>
    <w:rsid w:val="00E6297B"/>
    <w:rsid w:val="00E706A6"/>
    <w:rsid w:val="00E922EA"/>
    <w:rsid w:val="00E94DBB"/>
    <w:rsid w:val="00E96FFA"/>
    <w:rsid w:val="00EC27DC"/>
    <w:rsid w:val="00EC362A"/>
    <w:rsid w:val="00EE1BB3"/>
    <w:rsid w:val="00EE4C51"/>
    <w:rsid w:val="00EE77C7"/>
    <w:rsid w:val="00EF13BA"/>
    <w:rsid w:val="00F02E50"/>
    <w:rsid w:val="00F0456E"/>
    <w:rsid w:val="00F15C9E"/>
    <w:rsid w:val="00F2116B"/>
    <w:rsid w:val="00F26300"/>
    <w:rsid w:val="00F36121"/>
    <w:rsid w:val="00F46A68"/>
    <w:rsid w:val="00F511E4"/>
    <w:rsid w:val="00F53070"/>
    <w:rsid w:val="00FA07E5"/>
    <w:rsid w:val="00FB47AA"/>
    <w:rsid w:val="00FE06FC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F26300"/>
    <w:pPr>
      <w:spacing w:after="0" w:line="300" w:lineRule="exact"/>
    </w:pPr>
    <w:rPr>
      <w:rFonts w:ascii="Times New Roman" w:hAnsi="Times New Roman"/>
      <w:i/>
      <w:iCs/>
    </w:rPr>
  </w:style>
  <w:style w:type="paragraph" w:customStyle="1" w:styleId="Brdtext1">
    <w:name w:val="Brödtext1"/>
    <w:qFormat/>
    <w:rsid w:val="007F7767"/>
    <w:pPr>
      <w:spacing w:after="120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F26300"/>
    <w:pPr>
      <w:spacing w:after="0" w:line="300" w:lineRule="exact"/>
    </w:pPr>
    <w:rPr>
      <w:rFonts w:ascii="Times New Roman" w:hAnsi="Times New Roman"/>
      <w:i/>
      <w:iCs/>
    </w:rPr>
  </w:style>
  <w:style w:type="paragraph" w:customStyle="1" w:styleId="Brdtext1">
    <w:name w:val="Brödtext1"/>
    <w:qFormat/>
    <w:rsid w:val="007F7767"/>
    <w:pPr>
      <w:spacing w:after="120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0A2C-7BEB-42C3-BDA3-8EB00664FB50}"/>
      </w:docPartPr>
      <w:docPartBody>
        <w:p w:rsidR="00B73D77" w:rsidRDefault="00936C74">
          <w:r w:rsidRPr="00ED30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G Pro For KappAhl">
    <w:altName w:val="Franklin Gothic Medium Cond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74"/>
    <w:rsid w:val="0011442C"/>
    <w:rsid w:val="00420E37"/>
    <w:rsid w:val="005D579B"/>
    <w:rsid w:val="00687EAD"/>
    <w:rsid w:val="00936C74"/>
    <w:rsid w:val="009705BA"/>
    <w:rsid w:val="00A1052A"/>
    <w:rsid w:val="00A2657B"/>
    <w:rsid w:val="00A32A0C"/>
    <w:rsid w:val="00B164E8"/>
    <w:rsid w:val="00B73D77"/>
    <w:rsid w:val="00CD1770"/>
    <w:rsid w:val="00D2586D"/>
    <w:rsid w:val="00E6582E"/>
    <w:rsid w:val="00ED1D9A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C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C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E54D-79A9-4F07-A3D1-DB25EE8E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KappAhl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Pettersson</dc:creator>
  <cp:lastModifiedBy>Amelia Lannhagen</cp:lastModifiedBy>
  <cp:revision>2</cp:revision>
  <cp:lastPrinted>2012-06-07T11:11:00Z</cp:lastPrinted>
  <dcterms:created xsi:type="dcterms:W3CDTF">2012-06-07T11:12:00Z</dcterms:created>
  <dcterms:modified xsi:type="dcterms:W3CDTF">2012-06-07T11:12:00Z</dcterms:modified>
</cp:coreProperties>
</file>