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7702" w14:textId="6720E4E1" w:rsidR="004D05E2" w:rsidRPr="004D05E2" w:rsidRDefault="004D05E2" w:rsidP="004D05E2">
      <w:pPr>
        <w:rPr>
          <w:rFonts w:ascii="Pluto Sans Heavy" w:eastAsiaTheme="majorEastAsia" w:hAnsi="Pluto Sans Heavy" w:cstheme="majorBidi"/>
          <w:caps/>
          <w:color w:val="3B3B3A"/>
          <w:sz w:val="32"/>
          <w:szCs w:val="26"/>
        </w:rPr>
      </w:pPr>
      <w:r w:rsidRPr="004D05E2">
        <w:rPr>
          <w:rFonts w:ascii="Pluto Sans Heavy" w:eastAsiaTheme="majorEastAsia" w:hAnsi="Pluto Sans Heavy" w:cstheme="majorBidi"/>
          <w:caps/>
          <w:color w:val="3B3B3A"/>
          <w:sz w:val="32"/>
          <w:szCs w:val="26"/>
        </w:rPr>
        <w:t>Neues aus Farrington’s Apotheke: der Remedy Pineappl</w:t>
      </w:r>
      <w:r>
        <w:rPr>
          <w:rFonts w:ascii="Pluto Sans Heavy" w:eastAsiaTheme="majorEastAsia" w:hAnsi="Pluto Sans Heavy" w:cstheme="majorBidi"/>
          <w:caps/>
          <w:color w:val="3B3B3A"/>
          <w:sz w:val="32"/>
          <w:szCs w:val="26"/>
        </w:rPr>
        <w:t>E</w:t>
      </w:r>
    </w:p>
    <w:p w14:paraId="67FEC7C2" w14:textId="563F517B" w:rsidR="004D05E2" w:rsidRPr="001E3796" w:rsidRDefault="00393373" w:rsidP="004D05E2">
      <w:pPr>
        <w:rPr>
          <w:rFonts w:eastAsiaTheme="majorEastAsia" w:cstheme="majorBidi"/>
          <w:b/>
          <w:caps/>
          <w:noProof/>
          <w:color w:val="9D0F11"/>
          <w:sz w:val="20"/>
          <w:szCs w:val="20"/>
        </w:rPr>
      </w:pPr>
      <w:r>
        <w:rPr>
          <w:rFonts w:eastAsiaTheme="majorEastAsia" w:cstheme="majorBidi"/>
          <w:b/>
          <w:caps/>
          <w:noProof/>
          <w:color w:val="9D0F11"/>
          <w:sz w:val="20"/>
          <w:szCs w:val="20"/>
        </w:rPr>
        <w:t xml:space="preserve">Ab März 2021 kann man Den vorzüglichen </w:t>
      </w:r>
      <w:r w:rsidR="00DC33B6">
        <w:rPr>
          <w:rFonts w:eastAsiaTheme="majorEastAsia" w:cstheme="majorBidi"/>
          <w:b/>
          <w:caps/>
          <w:noProof/>
          <w:color w:val="9D0F11"/>
          <w:sz w:val="20"/>
          <w:szCs w:val="20"/>
        </w:rPr>
        <w:t>„Schatz der Tropenkönigin“ entdecken</w:t>
      </w:r>
      <w:r w:rsidR="008D3541">
        <w:rPr>
          <w:rFonts w:eastAsiaTheme="majorEastAsia" w:cstheme="majorBidi"/>
          <w:b/>
          <w:caps/>
          <w:noProof/>
          <w:color w:val="9D0F11"/>
          <w:sz w:val="20"/>
          <w:szCs w:val="20"/>
        </w:rPr>
        <w:t xml:space="preserve"> </w:t>
      </w:r>
      <w:r>
        <w:rPr>
          <w:rFonts w:eastAsiaTheme="majorEastAsia" w:cstheme="majorBidi"/>
          <w:b/>
          <w:caps/>
          <w:noProof/>
          <w:color w:val="9D0F11"/>
          <w:sz w:val="20"/>
          <w:szCs w:val="20"/>
        </w:rPr>
        <w:t xml:space="preserve"> </w:t>
      </w:r>
    </w:p>
    <w:p w14:paraId="3FB2B46E" w14:textId="77777777" w:rsidR="004D05E2" w:rsidRDefault="004D05E2" w:rsidP="004D05E2">
      <w:pPr>
        <w:pStyle w:val="Default"/>
      </w:pPr>
    </w:p>
    <w:p w14:paraId="510A4601" w14:textId="074DEB50" w:rsidR="004D05E2" w:rsidRPr="004D05E2" w:rsidRDefault="004D05E2" w:rsidP="004D05E2">
      <w:r w:rsidRPr="004D05E2">
        <w:t xml:space="preserve">Das Leben bietet viele Schätze, die </w:t>
      </w:r>
      <w:r w:rsidR="00393373">
        <w:t>entdeckt</w:t>
      </w:r>
      <w:r w:rsidRPr="004D05E2">
        <w:t xml:space="preserve"> werden wollen. Wer wüsste das besser als der Alchemist Frank M. </w:t>
      </w:r>
      <w:proofErr w:type="spellStart"/>
      <w:r w:rsidRPr="004D05E2">
        <w:t>Farrington</w:t>
      </w:r>
      <w:proofErr w:type="spellEnd"/>
      <w:r w:rsidRPr="004D05E2">
        <w:t>? Dieser legendäre Apotheker, der im Sinne des Genusses immer wieder mit diversen Zutaten experimentiert</w:t>
      </w:r>
      <w:r w:rsidR="001E3796">
        <w:t>e</w:t>
      </w:r>
      <w:r w:rsidRPr="004D05E2">
        <w:t>, um verheißungsvolle Rezepte zu entwickeln. So versüßte er mit seinen geheimen Remedy-Mixturen, dem „</w:t>
      </w:r>
      <w:proofErr w:type="spellStart"/>
      <w:r w:rsidRPr="004D05E2">
        <w:t>Elixir</w:t>
      </w:r>
      <w:proofErr w:type="spellEnd"/>
      <w:r w:rsidRPr="004D05E2">
        <w:t>“ und dem „</w:t>
      </w:r>
      <w:proofErr w:type="spellStart"/>
      <w:r w:rsidRPr="004D05E2">
        <w:t>Spiced</w:t>
      </w:r>
      <w:proofErr w:type="spellEnd"/>
      <w:r w:rsidRPr="004D05E2">
        <w:t xml:space="preserve"> Rum“, einst schon ganz New York die Prohibition. Am vermutlich heißesten Tag des Jahres 1923 möchte sich </w:t>
      </w:r>
      <w:proofErr w:type="spellStart"/>
      <w:r w:rsidRPr="004D05E2">
        <w:t>Farrington</w:t>
      </w:r>
      <w:proofErr w:type="spellEnd"/>
      <w:r w:rsidRPr="004D05E2">
        <w:t xml:space="preserve"> selbst etwas gönnen. Darum führt ihn sein Weg von der eigenen Ladentheke zu seinem liebsten Obsthändler. Dort erspäht er eine exotische „Tropenkönigin“,</w:t>
      </w:r>
      <w:r w:rsidR="00DC33B6">
        <w:t xml:space="preserve"> wie die Ananas auch genannt wird,</w:t>
      </w:r>
      <w:r w:rsidRPr="004D05E2">
        <w:t xml:space="preserve"> die ihn zu seinem nächsten Geniestreich inspiriert: den Remedy Pineapple. </w:t>
      </w:r>
    </w:p>
    <w:p w14:paraId="4D86D2D2" w14:textId="195CBAF5" w:rsidR="004D05E2" w:rsidRPr="004D05E2" w:rsidRDefault="004D05E2" w:rsidP="004D05E2">
      <w:r w:rsidRPr="004D05E2">
        <w:t xml:space="preserve">Ins heimische Labor zurückgekehrt, tüftelt </w:t>
      </w:r>
      <w:proofErr w:type="spellStart"/>
      <w:r w:rsidRPr="004D05E2">
        <w:t>Farrington</w:t>
      </w:r>
      <w:proofErr w:type="spellEnd"/>
      <w:r w:rsidRPr="004D05E2">
        <w:t xml:space="preserve"> mit der luxuriösen Südfrucht herum. Er präpariert sie präzise, schneidet ihr saftiges Fruchtfleisch und erhitzt es, bis daraus ein gehaltvoller Sud entsteht. Mehrere Filtervorgänge später hält der medizinisch bewanderte Gourmet sein Wunschergebnis in den Händen: eine Essenz aus frischer, herrlich-süßer Ananas. Wie geschaffen für einen milden </w:t>
      </w:r>
      <w:proofErr w:type="spellStart"/>
      <w:r w:rsidRPr="004D05E2">
        <w:t>Blended</w:t>
      </w:r>
      <w:proofErr w:type="spellEnd"/>
      <w:r w:rsidRPr="004D05E2">
        <w:t xml:space="preserve"> Rum, den er schon länger in seinem Apothekerschrank lagert. </w:t>
      </w:r>
      <w:r w:rsidR="00A500C2" w:rsidRPr="00A500C2">
        <w:rPr>
          <w:noProof/>
          <w:szCs w:val="18"/>
        </w:rPr>
        <w:t xml:space="preserve">Die Essenz vermählte er gekonnt mit </w:t>
      </w:r>
      <w:r w:rsidR="00A500C2">
        <w:rPr>
          <w:noProof/>
          <w:szCs w:val="18"/>
        </w:rPr>
        <w:t xml:space="preserve">dem </w:t>
      </w:r>
      <w:r w:rsidR="00A500C2" w:rsidRPr="00A500C2">
        <w:rPr>
          <w:noProof/>
          <w:szCs w:val="18"/>
        </w:rPr>
        <w:t>Rum</w:t>
      </w:r>
      <w:r w:rsidR="00A500C2">
        <w:rPr>
          <w:noProof/>
          <w:szCs w:val="18"/>
        </w:rPr>
        <w:t>, welcher aus Trinidad&amp;Tobago, Bar</w:t>
      </w:r>
      <w:r w:rsidR="00A93A40">
        <w:rPr>
          <w:noProof/>
          <w:szCs w:val="18"/>
        </w:rPr>
        <w:t>ba</w:t>
      </w:r>
      <w:r w:rsidR="00A500C2">
        <w:rPr>
          <w:noProof/>
          <w:szCs w:val="18"/>
        </w:rPr>
        <w:t xml:space="preserve">dos und der Dominikanischen Republik stammt. </w:t>
      </w:r>
      <w:r w:rsidRPr="004D05E2">
        <w:t>Ein erster Geschmackstest im Selbstversuch zeigt</w:t>
      </w:r>
      <w:r w:rsidR="00A500C2">
        <w:t>e</w:t>
      </w:r>
      <w:r w:rsidRPr="004D05E2">
        <w:t xml:space="preserve"> – diese aromatisch-würzige Kombination ist flüssiges Gold. </w:t>
      </w:r>
    </w:p>
    <w:p w14:paraId="2BE41380" w14:textId="1B0073CB" w:rsidR="004D05E2" w:rsidRPr="004D05E2" w:rsidRDefault="004D05E2" w:rsidP="004D05E2">
      <w:r w:rsidRPr="004D05E2">
        <w:t>Und die perfekte Kreation für sommerliche Drinks. Ob pur, auf Eis</w:t>
      </w:r>
      <w:r w:rsidR="002B1E66">
        <w:t>,</w:t>
      </w:r>
      <w:r w:rsidRPr="004D05E2">
        <w:t xml:space="preserve"> als Zutat für den </w:t>
      </w:r>
      <w:proofErr w:type="spellStart"/>
      <w:r w:rsidRPr="004D05E2">
        <w:t>Signature</w:t>
      </w:r>
      <w:proofErr w:type="spellEnd"/>
      <w:r w:rsidRPr="004D05E2">
        <w:t>-Drink „Tropical Remedy</w:t>
      </w:r>
      <w:r w:rsidR="00F313C3">
        <w:t xml:space="preserve">, bestehend aus Remedy Pineapple, </w:t>
      </w:r>
      <w:proofErr w:type="spellStart"/>
      <w:proofErr w:type="gramStart"/>
      <w:r w:rsidR="00F313C3">
        <w:t>Limettensaft,Mangosaft</w:t>
      </w:r>
      <w:proofErr w:type="spellEnd"/>
      <w:proofErr w:type="gramEnd"/>
      <w:r w:rsidR="00F313C3">
        <w:t xml:space="preserve"> und etwas Minze </w:t>
      </w:r>
      <w:r w:rsidRPr="004D05E2">
        <w:t xml:space="preserve">oder </w:t>
      </w:r>
      <w:r w:rsidR="001B1DCA">
        <w:t xml:space="preserve">verschiedenste </w:t>
      </w:r>
      <w:r w:rsidRPr="004D05E2">
        <w:t>Cocktail-Klassiker, die einen süßen Twist vertragen können. Dank der Wiederentdeckung des Remedy Pineapple, in Deutschland exklusiv vertrieben durch die Sierra Madre GmbH aus Hagen, können alle Rum-Fans selbst probieren und experimentieren</w:t>
      </w:r>
      <w:r w:rsidR="002B1E66">
        <w:t>. D</w:t>
      </w:r>
      <w:r w:rsidRPr="004D05E2">
        <w:t xml:space="preserve">er </w:t>
      </w:r>
      <w:proofErr w:type="spellStart"/>
      <w:r w:rsidRPr="004D05E2">
        <w:t>Blended</w:t>
      </w:r>
      <w:proofErr w:type="spellEnd"/>
      <w:r w:rsidRPr="004D05E2">
        <w:t xml:space="preserve"> Rum mit raffinierter Ananas-Note </w:t>
      </w:r>
      <w:r w:rsidR="0064203F">
        <w:t xml:space="preserve">ist auch </w:t>
      </w:r>
      <w:r w:rsidRPr="004D05E2">
        <w:t xml:space="preserve">endlich hierzulande verfügbar. Die unverbindliche Preisempfehlung für die 0,7 l-Flasche im unverwechselbaren Design beträgt 19,99 €. </w:t>
      </w:r>
    </w:p>
    <w:p w14:paraId="282CD003" w14:textId="77777777" w:rsidR="004D05E2" w:rsidRPr="004D05E2" w:rsidRDefault="004D05E2" w:rsidP="004D05E2"/>
    <w:p w14:paraId="322660D5" w14:textId="77777777" w:rsidR="004D05E2" w:rsidRDefault="00772EF5" w:rsidP="00772EF5">
      <w:r w:rsidRPr="00772EF5">
        <w:rPr>
          <w:rFonts w:ascii="Pluto Sans Heavy" w:hAnsi="Pluto Sans Heavy"/>
        </w:rPr>
        <w:t>Über Sierra Madre:</w:t>
      </w:r>
      <w:r>
        <w:br/>
        <w:t xml:space="preserve">Die Sierra Madre GmbH mit Sitz in Hagen wurde 1995 gegründet und ist ein innovatives Import- und Vertriebsunternehmen für Spirituosen und mexikanische Lebensmittel. Das Portfolio des inhabergeführten Unternehmens beinhaltet mehrere hochwertige und namhafte nationale und internationale Marken, zu denen u. a. </w:t>
      </w:r>
      <w:proofErr w:type="spellStart"/>
      <w:r>
        <w:t>Botucal</w:t>
      </w:r>
      <w:proofErr w:type="spellEnd"/>
      <w:r>
        <w:t xml:space="preserve">, </w:t>
      </w:r>
      <w:proofErr w:type="spellStart"/>
      <w:r w:rsidR="00C96A10" w:rsidRPr="003377EA">
        <w:t>Ensō</w:t>
      </w:r>
      <w:proofErr w:type="spellEnd"/>
      <w:r w:rsidR="00C96A10">
        <w:t xml:space="preserve"> </w:t>
      </w:r>
      <w:proofErr w:type="spellStart"/>
      <w:r w:rsidR="00C96A10">
        <w:t>Japanese</w:t>
      </w:r>
      <w:proofErr w:type="spellEnd"/>
      <w:r w:rsidR="00C96A10">
        <w:t xml:space="preserve"> Whisky</w:t>
      </w:r>
      <w:r>
        <w:t xml:space="preserve">, </w:t>
      </w:r>
      <w:proofErr w:type="spellStart"/>
      <w:r>
        <w:t>Hayman's</w:t>
      </w:r>
      <w:proofErr w:type="spellEnd"/>
      <w:r>
        <w:t xml:space="preserve"> </w:t>
      </w:r>
      <w:proofErr w:type="spellStart"/>
      <w:r w:rsidR="00BE2A91">
        <w:t>of</w:t>
      </w:r>
      <w:proofErr w:type="spellEnd"/>
      <w:r w:rsidR="00BE2A91">
        <w:t xml:space="preserve"> London</w:t>
      </w:r>
      <w:r>
        <w:t xml:space="preserve">, Don Papa Rum, </w:t>
      </w:r>
      <w:proofErr w:type="spellStart"/>
      <w:r>
        <w:t>Kyrö</w:t>
      </w:r>
      <w:proofErr w:type="spellEnd"/>
      <w:r>
        <w:t xml:space="preserve"> </w:t>
      </w:r>
      <w:proofErr w:type="spellStart"/>
      <w:r w:rsidR="00BE2A91">
        <w:t>Distillery</w:t>
      </w:r>
      <w:proofErr w:type="spellEnd"/>
      <w:r w:rsidR="00BE2A91">
        <w:t xml:space="preserve"> Company</w:t>
      </w:r>
      <w:r>
        <w:t xml:space="preserve">, </w:t>
      </w:r>
      <w:r w:rsidR="00C96A10">
        <w:t>Remedy Rum</w:t>
      </w:r>
      <w:r>
        <w:t xml:space="preserve">, Ron </w:t>
      </w:r>
      <w:proofErr w:type="spellStart"/>
      <w:r>
        <w:t>Prohibido</w:t>
      </w:r>
      <w:proofErr w:type="spellEnd"/>
      <w:r>
        <w:t xml:space="preserve"> und La </w:t>
      </w:r>
      <w:proofErr w:type="spellStart"/>
      <w:r>
        <w:t>Costeña</w:t>
      </w:r>
      <w:proofErr w:type="spellEnd"/>
      <w:r>
        <w:t xml:space="preserve"> gehören. </w:t>
      </w:r>
    </w:p>
    <w:p w14:paraId="0F25FA57" w14:textId="288C8711" w:rsidR="00772EF5" w:rsidRDefault="00772EF5" w:rsidP="00772EF5">
      <w:r>
        <w:t xml:space="preserve">Der Erfolg von Sierra Madre basiert auf der Kombination von starken Marken und einem engagierten Team, das mit </w:t>
      </w:r>
      <w:proofErr w:type="spellStart"/>
      <w:r>
        <w:t>Know-How</w:t>
      </w:r>
      <w:proofErr w:type="spellEnd"/>
      <w:r>
        <w:t>, Leidenschaft und Herz das Wachstum vorantreibt.</w:t>
      </w:r>
    </w:p>
    <w:p w14:paraId="3F018A36" w14:textId="77777777" w:rsidR="00772EF5" w:rsidRDefault="00772EF5" w:rsidP="00772EF5">
      <w:r>
        <w:t>Honorarfreie Veröffentlichung für redaktionelle Zwecke. Abdruck oder Veröffentlichung im Internet bitte unter Angabe der Quelle (www.sierra-madre.de). Belegexemplar erbeten.</w:t>
      </w:r>
    </w:p>
    <w:p w14:paraId="1E7A8279" w14:textId="77777777" w:rsidR="00E6175B" w:rsidRPr="007445E8" w:rsidRDefault="00E6175B" w:rsidP="00A34670"/>
    <w:sectPr w:rsidR="00E6175B" w:rsidRPr="007445E8" w:rsidSect="00A34670">
      <w:headerReference w:type="even" r:id="rId7"/>
      <w:headerReference w:type="default" r:id="rId8"/>
      <w:footerReference w:type="default" r:id="rId9"/>
      <w:headerReference w:type="first" r:id="rId10"/>
      <w:pgSz w:w="11906" w:h="16838"/>
      <w:pgMar w:top="2552" w:right="1417" w:bottom="1134" w:left="1417" w:header="652" w:footer="1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48C8" w14:textId="77777777" w:rsidR="00AD369E" w:rsidRDefault="00AD369E" w:rsidP="00EE03F5">
      <w:pPr>
        <w:spacing w:after="0" w:line="240" w:lineRule="auto"/>
      </w:pPr>
      <w:r>
        <w:separator/>
      </w:r>
    </w:p>
  </w:endnote>
  <w:endnote w:type="continuationSeparator" w:id="0">
    <w:p w14:paraId="4F06EE23" w14:textId="77777777" w:rsidR="00AD369E" w:rsidRDefault="00AD369E" w:rsidP="00EE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uto Sans Regular">
    <w:altName w:val="Calibri"/>
    <w:panose1 w:val="00000000000000000000"/>
    <w:charset w:val="00"/>
    <w:family w:val="modern"/>
    <w:notTrueType/>
    <w:pitch w:val="variable"/>
    <w:sig w:usb0="A00000AF" w:usb1="5000207B" w:usb2="00000000" w:usb3="00000000" w:csb0="00000093" w:csb1="00000000"/>
  </w:font>
  <w:font w:name="Pluto Sans Heavy">
    <w:altName w:val="Calibri"/>
    <w:panose1 w:val="00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Dosi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F791" w14:textId="77777777" w:rsidR="00D85CC3" w:rsidRPr="00286523" w:rsidRDefault="00AD369E">
    <w:pPr>
      <w:pStyle w:val="Fuzeile"/>
      <w:rPr>
        <w:szCs w:val="20"/>
      </w:rPr>
    </w:pPr>
    <w:r>
      <w:rPr>
        <w:rFonts w:asciiTheme="minorHAnsi" w:hAnsiTheme="minorHAnsi"/>
        <w:noProof/>
        <w:sz w:val="22"/>
        <w:lang w:eastAsia="de-DE"/>
      </w:rPr>
      <w:pict w14:anchorId="16415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534798" o:spid="_x0000_s2072" type="#_x0000_t75" style="position:absolute;margin-left:16.25pt;margin-top:628.5pt;width:411.85pt;height:45.35pt;z-index:-251653120;mso-position-horizontal-relative:margin;mso-position-vertical-relative:margin" o:allowincell="f">
          <v:imagedata r:id="rId1" o:title="Fusszeile"/>
          <w10:wrap anchorx="margin" anchory="margin"/>
        </v:shape>
      </w:pict>
    </w:r>
    <w:r>
      <w:rPr>
        <w:rFonts w:asciiTheme="minorHAnsi" w:hAnsiTheme="minorHAnsi"/>
        <w:noProof/>
        <w:sz w:val="22"/>
        <w:lang w:eastAsia="de-DE"/>
      </w:rPr>
      <w:pict w14:anchorId="62CE0E72">
        <v:shape id="WordPictureWatermark1065613423" o:spid="_x0000_s2073" type="#_x0000_t75" style="position:absolute;margin-left:-70.85pt;margin-top:521.85pt;width:349.85pt;height:92.3pt;z-index:-251652096;mso-position-horizontal-relative:margin;mso-position-vertical-relative:margin" o:allowincell="f">
          <v:imagedata r:id="rId2" o:title="Gebirge_halb_15"/>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1801" w14:textId="77777777" w:rsidR="00AD369E" w:rsidRDefault="00AD369E" w:rsidP="00EE03F5">
      <w:pPr>
        <w:spacing w:after="0" w:line="240" w:lineRule="auto"/>
      </w:pPr>
      <w:r>
        <w:separator/>
      </w:r>
    </w:p>
  </w:footnote>
  <w:footnote w:type="continuationSeparator" w:id="0">
    <w:p w14:paraId="37BC64EE" w14:textId="77777777" w:rsidR="00AD369E" w:rsidRDefault="00AD369E" w:rsidP="00EE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BAA2" w14:textId="77777777" w:rsidR="00D85CC3" w:rsidRDefault="00AD369E">
    <w:pPr>
      <w:pStyle w:val="Kopfzeile"/>
    </w:pPr>
    <w:r>
      <w:rPr>
        <w:noProof/>
        <w:lang w:eastAsia="de-DE"/>
      </w:rPr>
      <w:pict w14:anchorId="54E1B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534797" o:spid="_x0000_s2071" type="#_x0000_t75" style="position:absolute;margin-left:0;margin-top:0;width:411.85pt;height:45.35pt;z-index:-251654144;mso-position-horizontal:center;mso-position-horizontal-relative:margin;mso-position-vertical:center;mso-position-vertical-relative:margin" o:allowincell="f">
          <v:imagedata r:id="rId1" o:title="Fussze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6CC3" w14:textId="77777777" w:rsidR="00D85CC3" w:rsidRDefault="00D85CC3" w:rsidP="00B31869">
    <w:pPr>
      <w:pStyle w:val="Kopfzeile"/>
      <w:tabs>
        <w:tab w:val="clear" w:pos="4536"/>
        <w:tab w:val="clear" w:pos="9072"/>
        <w:tab w:val="left" w:pos="5880"/>
      </w:tabs>
      <w:jc w:val="center"/>
    </w:pPr>
    <w:r>
      <w:rPr>
        <w:noProof/>
        <w:lang w:eastAsia="de-DE"/>
      </w:rPr>
      <w:drawing>
        <wp:inline distT="0" distB="0" distL="0" distR="0" wp14:anchorId="719116BA" wp14:editId="6621C305">
          <wp:extent cx="2160000" cy="660960"/>
          <wp:effectExtent l="0" t="0" r="0" b="635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rraMadr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60960"/>
                  </a:xfrm>
                  <a:prstGeom prst="rect">
                    <a:avLst/>
                  </a:prstGeom>
                </pic:spPr>
              </pic:pic>
            </a:graphicData>
          </a:graphic>
        </wp:inline>
      </w:drawing>
    </w:r>
  </w:p>
  <w:p w14:paraId="49485CEA" w14:textId="77777777" w:rsidR="00D85CC3" w:rsidRDefault="00D85CC3" w:rsidP="00B31869">
    <w:pPr>
      <w:pStyle w:val="Kopfzeile"/>
      <w:tabs>
        <w:tab w:val="clear" w:pos="4536"/>
        <w:tab w:val="clear" w:pos="9072"/>
        <w:tab w:val="left" w:pos="5880"/>
      </w:tabs>
      <w:jc w:val="center"/>
    </w:pPr>
  </w:p>
  <w:p w14:paraId="78216262" w14:textId="77777777" w:rsidR="00D85CC3" w:rsidRDefault="00D85CC3" w:rsidP="00B31869">
    <w:pPr>
      <w:pStyle w:val="Kopfzeile"/>
      <w:tabs>
        <w:tab w:val="clear" w:pos="4536"/>
        <w:tab w:val="clear" w:pos="9072"/>
        <w:tab w:val="left" w:pos="5880"/>
      </w:tabs>
      <w:jc w:val="center"/>
    </w:pPr>
  </w:p>
  <w:p w14:paraId="33C84097" w14:textId="3135B26D" w:rsidR="00D85CC3" w:rsidRDefault="004D05E2" w:rsidP="0072712F">
    <w:pPr>
      <w:pStyle w:val="berschrift1"/>
    </w:pPr>
    <w:r>
      <mc:AlternateContent>
        <mc:Choice Requires="wps">
          <w:drawing>
            <wp:anchor distT="45720" distB="45720" distL="114300" distR="114300" simplePos="0" relativeHeight="251666432" behindDoc="0" locked="0" layoutInCell="1" allowOverlap="1" wp14:anchorId="384394EC" wp14:editId="178700C8">
              <wp:simplePos x="0" y="0"/>
              <wp:positionH relativeFrom="column">
                <wp:posOffset>3453130</wp:posOffset>
              </wp:positionH>
              <wp:positionV relativeFrom="paragraph">
                <wp:posOffset>121285</wp:posOffset>
              </wp:positionV>
              <wp:extent cx="2304415" cy="218440"/>
              <wp:effectExtent l="0" t="0" r="0" b="31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4D36A" w14:textId="432390CD" w:rsidR="00D85CC3" w:rsidRPr="0072712F" w:rsidRDefault="00D85CC3" w:rsidP="00463E0A">
                          <w:pPr>
                            <w:jc w:val="right"/>
                            <w:rPr>
                              <w:rFonts w:ascii="Pluto Sans Heavy" w:hAnsi="Pluto Sans Heavy"/>
                            </w:rPr>
                          </w:pPr>
                          <w:r w:rsidRPr="000256A7">
                            <w:rPr>
                              <w:color w:val="000000" w:themeColor="text1"/>
                            </w:rPr>
                            <w:t xml:space="preserve"> </w:t>
                          </w:r>
                          <w:r w:rsidR="004D05E2">
                            <w:rPr>
                              <w:rFonts w:ascii="Pluto Sans Heavy" w:hAnsi="Pluto Sans Heavy"/>
                              <w:color w:val="000000" w:themeColor="text1"/>
                            </w:rPr>
                            <w:t xml:space="preserve">März </w:t>
                          </w:r>
                          <w:r w:rsidRPr="0072712F">
                            <w:rPr>
                              <w:rFonts w:ascii="Pluto Sans Heavy" w:hAnsi="Pluto Sans Heavy"/>
                            </w:rPr>
                            <w:t>20</w:t>
                          </w:r>
                          <w:r w:rsidR="006D7EDA">
                            <w:rPr>
                              <w:rFonts w:ascii="Pluto Sans Heavy" w:hAnsi="Pluto Sans Heavy"/>
                            </w:rPr>
                            <w:t>2</w:t>
                          </w:r>
                          <w:r w:rsidR="004D05E2">
                            <w:rPr>
                              <w:rFonts w:ascii="Pluto Sans Heavy" w:hAnsi="Pluto Sans Heavy"/>
                            </w:rPr>
                            <w:t>1</w:t>
                          </w:r>
                        </w:p>
                        <w:p w14:paraId="6CDF31F7" w14:textId="77777777" w:rsidR="00D85CC3" w:rsidRDefault="00D85CC3" w:rsidP="00463E0A">
                          <w:pPr>
                            <w:jc w:val="right"/>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84394EC" id="_x0000_t202" coordsize="21600,21600" o:spt="202" path="m,l,21600r21600,l21600,xe">
              <v:stroke joinstyle="miter"/>
              <v:path gradientshapeok="t" o:connecttype="rect"/>
            </v:shapetype>
            <v:shape id="Textfeld 2" o:spid="_x0000_s1026" type="#_x0000_t202" style="position:absolute;margin-left:271.9pt;margin-top:9.55pt;width:181.45pt;height:17.2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" stroked="f">
              <v:textbox>
                <w:txbxContent>
                  <w:p w14:paraId="1074D36A" w14:textId="432390CD" w:rsidR="00D85CC3" w:rsidRPr="0072712F" w:rsidRDefault="00D85CC3" w:rsidP="00463E0A">
                    <w:pPr>
                      <w:jc w:val="right"/>
                      <w:rPr>
                        <w:rFonts w:ascii="Pluto Sans Heavy" w:hAnsi="Pluto Sans Heavy"/>
                      </w:rPr>
                    </w:pPr>
                    <w:r w:rsidRPr="000256A7">
                      <w:rPr>
                        <w:color w:val="000000" w:themeColor="text1"/>
                      </w:rPr>
                      <w:t xml:space="preserve"> </w:t>
                    </w:r>
                    <w:r w:rsidR="004D05E2">
                      <w:rPr>
                        <w:rFonts w:ascii="Pluto Sans Heavy" w:hAnsi="Pluto Sans Heavy"/>
                        <w:color w:val="000000" w:themeColor="text1"/>
                      </w:rPr>
                      <w:t xml:space="preserve">März </w:t>
                    </w:r>
                    <w:r w:rsidRPr="0072712F">
                      <w:rPr>
                        <w:rFonts w:ascii="Pluto Sans Heavy" w:hAnsi="Pluto Sans Heavy"/>
                      </w:rPr>
                      <w:t>20</w:t>
                    </w:r>
                    <w:r w:rsidR="006D7EDA">
                      <w:rPr>
                        <w:rFonts w:ascii="Pluto Sans Heavy" w:hAnsi="Pluto Sans Heavy"/>
                      </w:rPr>
                      <w:t>2</w:t>
                    </w:r>
                    <w:r w:rsidR="004D05E2">
                      <w:rPr>
                        <w:rFonts w:ascii="Pluto Sans Heavy" w:hAnsi="Pluto Sans Heavy"/>
                      </w:rPr>
                      <w:t>1</w:t>
                    </w:r>
                  </w:p>
                  <w:p w14:paraId="6CDF31F7" w14:textId="77777777" w:rsidR="00D85CC3" w:rsidRDefault="00D85CC3" w:rsidP="00463E0A">
                    <w:pPr>
                      <w:jc w:val="right"/>
                    </w:pPr>
                  </w:p>
                </w:txbxContent>
              </v:textbox>
              <w10:wrap type="square"/>
            </v:shape>
          </w:pict>
        </mc:Fallback>
      </mc:AlternateContent>
    </w:r>
    <w:r>
      <mc:AlternateContent>
        <mc:Choice Requires="wps">
          <w:drawing>
            <wp:anchor distT="0" distB="0" distL="114300" distR="114300" simplePos="0" relativeHeight="251667456" behindDoc="0" locked="0" layoutInCell="1" allowOverlap="1" wp14:anchorId="13B4F01D" wp14:editId="73D9DF19">
              <wp:simplePos x="0" y="0"/>
              <wp:positionH relativeFrom="column">
                <wp:posOffset>-890270</wp:posOffset>
              </wp:positionH>
              <wp:positionV relativeFrom="paragraph">
                <wp:posOffset>359410</wp:posOffset>
              </wp:positionV>
              <wp:extent cx="7572375" cy="0"/>
              <wp:effectExtent l="14605" t="16510" r="13970" b="120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9050">
                        <a:solidFill>
                          <a:srgbClr val="9D0F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7351C" id="_x0000_t32" coordsize="21600,21600" o:spt="32" o:oned="t" path="m,l21600,21600e" filled="f">
              <v:path arrowok="t" fillok="f" o:connecttype="none"/>
              <o:lock v:ext="edit" shapetype="t"/>
            </v:shapetype>
            <v:shape id="AutoShape 28" o:spid="_x0000_s1026" type="#_x0000_t32" style="position:absolute;margin-left:-70.1pt;margin-top:28.3pt;width:59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" strokecolor="#9d0f11" strokeweight="1.5pt"/>
          </w:pict>
        </mc:Fallback>
      </mc:AlternateContent>
    </w:r>
    <w:r w:rsidR="00D85CC3" w:rsidRPr="0072712F">
      <w:t xml:space="preserve">Presseinformation / Seite </w:t>
    </w:r>
    <w:r w:rsidR="006D7EDA">
      <w:fldChar w:fldCharType="begin"/>
    </w:r>
    <w:r w:rsidR="006D7EDA">
      <w:instrText>PAGE   \* MERGEFORMAT</w:instrText>
    </w:r>
    <w:r w:rsidR="006D7EDA">
      <w:fldChar w:fldCharType="separate"/>
    </w:r>
    <w:r w:rsidR="00B12504">
      <w:t>1</w:t>
    </w:r>
    <w:r w:rsidR="006D7EDA">
      <w:fldChar w:fldCharType="end"/>
    </w:r>
  </w:p>
  <w:p w14:paraId="2462A56B" w14:textId="7C222763" w:rsidR="00D85CC3" w:rsidRPr="00E6175B" w:rsidRDefault="004D05E2" w:rsidP="00E6175B">
    <w:r>
      <w:rPr>
        <w:noProof/>
        <w:lang w:eastAsia="de-DE"/>
      </w:rPr>
      <mc:AlternateContent>
        <mc:Choice Requires="wps">
          <w:drawing>
            <wp:anchor distT="0" distB="0" distL="114300" distR="114300" simplePos="0" relativeHeight="251668480" behindDoc="0" locked="0" layoutInCell="1" allowOverlap="1" wp14:anchorId="1F6C3BDD" wp14:editId="24C38716">
              <wp:simplePos x="0" y="0"/>
              <wp:positionH relativeFrom="column">
                <wp:posOffset>5080</wp:posOffset>
              </wp:positionH>
              <wp:positionV relativeFrom="paragraph">
                <wp:posOffset>73025</wp:posOffset>
              </wp:positionV>
              <wp:extent cx="5686425" cy="0"/>
              <wp:effectExtent l="14605" t="6350" r="13970" b="1270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127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6F724" id="AutoShape 30" o:spid="_x0000_s1026" type="#_x0000_t32" style="position:absolute;margin-left:.4pt;margin-top:5.75pt;width:44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" strokecolor="#ed7d31 [3205]" strokeweight="1pt"/>
          </w:pict>
        </mc:Fallback>
      </mc:AlternateContent>
    </w:r>
  </w:p>
  <w:p w14:paraId="7770B510" w14:textId="77777777" w:rsidR="00D85CC3" w:rsidRPr="00E6175B" w:rsidRDefault="00D85CC3" w:rsidP="0072712F">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B441" w14:textId="77777777" w:rsidR="00D85CC3" w:rsidRDefault="00AD369E">
    <w:pPr>
      <w:pStyle w:val="Kopfzeile"/>
    </w:pPr>
    <w:r>
      <w:rPr>
        <w:noProof/>
        <w:lang w:eastAsia="de-DE"/>
      </w:rPr>
      <w:pict w14:anchorId="160D1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534796" o:spid="_x0000_s2070" type="#_x0000_t75" style="position:absolute;margin-left:0;margin-top:0;width:411.85pt;height:45.35pt;z-index:-251655168;mso-position-horizontal:center;mso-position-horizontal-relative:margin;mso-position-vertical:center;mso-position-vertical-relative:margin" o:allowincell="f">
          <v:imagedata r:id="rId1" o:title="Fusszei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F5"/>
    <w:rsid w:val="000036CC"/>
    <w:rsid w:val="00012F97"/>
    <w:rsid w:val="000256A7"/>
    <w:rsid w:val="000C4698"/>
    <w:rsid w:val="00107570"/>
    <w:rsid w:val="00130395"/>
    <w:rsid w:val="001B1DCA"/>
    <w:rsid w:val="001E3796"/>
    <w:rsid w:val="001F4EE2"/>
    <w:rsid w:val="00200CE2"/>
    <w:rsid w:val="00286523"/>
    <w:rsid w:val="002B1E66"/>
    <w:rsid w:val="00393373"/>
    <w:rsid w:val="00463E0A"/>
    <w:rsid w:val="004D05E2"/>
    <w:rsid w:val="004E41E4"/>
    <w:rsid w:val="00504C26"/>
    <w:rsid w:val="005108B3"/>
    <w:rsid w:val="00532B80"/>
    <w:rsid w:val="005966E7"/>
    <w:rsid w:val="005A48B6"/>
    <w:rsid w:val="005F0E28"/>
    <w:rsid w:val="0064203F"/>
    <w:rsid w:val="006501B1"/>
    <w:rsid w:val="006D7EDA"/>
    <w:rsid w:val="00716E54"/>
    <w:rsid w:val="0072712F"/>
    <w:rsid w:val="007445E8"/>
    <w:rsid w:val="00772EF5"/>
    <w:rsid w:val="007B56E5"/>
    <w:rsid w:val="008054B2"/>
    <w:rsid w:val="008D3541"/>
    <w:rsid w:val="00953522"/>
    <w:rsid w:val="00A07239"/>
    <w:rsid w:val="00A34670"/>
    <w:rsid w:val="00A500C2"/>
    <w:rsid w:val="00A93A40"/>
    <w:rsid w:val="00AD369E"/>
    <w:rsid w:val="00AE1EA9"/>
    <w:rsid w:val="00B12504"/>
    <w:rsid w:val="00B31869"/>
    <w:rsid w:val="00B52870"/>
    <w:rsid w:val="00BA3D64"/>
    <w:rsid w:val="00BC74C8"/>
    <w:rsid w:val="00BE2A91"/>
    <w:rsid w:val="00C922DA"/>
    <w:rsid w:val="00C96A10"/>
    <w:rsid w:val="00CE2B26"/>
    <w:rsid w:val="00D16F5D"/>
    <w:rsid w:val="00D27FCD"/>
    <w:rsid w:val="00D71222"/>
    <w:rsid w:val="00D85CC3"/>
    <w:rsid w:val="00DC33B6"/>
    <w:rsid w:val="00E40E8D"/>
    <w:rsid w:val="00E42F20"/>
    <w:rsid w:val="00E53934"/>
    <w:rsid w:val="00E6175B"/>
    <w:rsid w:val="00EE03F5"/>
    <w:rsid w:val="00F313C3"/>
    <w:rsid w:val="00F61CB4"/>
    <w:rsid w:val="00FE4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1893B15"/>
  <w15:docId w15:val="{607AB737-50FE-43E0-B013-025E4877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5F4"/>
    <w:rPr>
      <w:rFonts w:ascii="Pluto Sans Regular" w:hAnsi="Pluto Sans Regular"/>
      <w:color w:val="3C3C3B"/>
      <w:sz w:val="18"/>
    </w:rPr>
  </w:style>
  <w:style w:type="paragraph" w:styleId="berschrift1">
    <w:name w:val="heading 1"/>
    <w:basedOn w:val="Standard"/>
    <w:next w:val="Standard"/>
    <w:link w:val="berschrift1Zchn"/>
    <w:uiPriority w:val="9"/>
    <w:qFormat/>
    <w:rsid w:val="0072712F"/>
    <w:pPr>
      <w:keepNext/>
      <w:keepLines/>
      <w:spacing w:before="240" w:after="0"/>
      <w:outlineLvl w:val="0"/>
    </w:pPr>
    <w:rPr>
      <w:rFonts w:eastAsiaTheme="majorEastAsia" w:cstheme="majorBidi"/>
      <w:noProof/>
      <w:sz w:val="20"/>
      <w:szCs w:val="32"/>
    </w:rPr>
  </w:style>
  <w:style w:type="paragraph" w:styleId="berschrift2">
    <w:name w:val="heading 2"/>
    <w:basedOn w:val="Standard"/>
    <w:next w:val="Standard"/>
    <w:link w:val="berschrift2Zchn"/>
    <w:uiPriority w:val="9"/>
    <w:unhideWhenUsed/>
    <w:qFormat/>
    <w:rsid w:val="0072712F"/>
    <w:pPr>
      <w:keepNext/>
      <w:keepLines/>
      <w:spacing w:before="40" w:after="0"/>
      <w:jc w:val="center"/>
      <w:outlineLvl w:val="1"/>
    </w:pPr>
    <w:rPr>
      <w:rFonts w:ascii="Pluto Sans Heavy" w:eastAsiaTheme="majorEastAsia" w:hAnsi="Pluto Sans Heavy" w:cstheme="majorBidi"/>
      <w:caps/>
      <w:color w:val="3B3B3A"/>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03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3F5"/>
  </w:style>
  <w:style w:type="paragraph" w:styleId="Fuzeile">
    <w:name w:val="footer"/>
    <w:basedOn w:val="Standard"/>
    <w:link w:val="FuzeileZchn"/>
    <w:uiPriority w:val="99"/>
    <w:unhideWhenUsed/>
    <w:rsid w:val="00EE03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3F5"/>
  </w:style>
  <w:style w:type="table" w:styleId="Tabellenraster">
    <w:name w:val="Table Grid"/>
    <w:basedOn w:val="NormaleTabelle"/>
    <w:uiPriority w:val="39"/>
    <w:rsid w:val="0028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2712F"/>
    <w:rPr>
      <w:rFonts w:ascii="Pluto Sans Regular" w:eastAsiaTheme="majorEastAsia" w:hAnsi="Pluto Sans Regular" w:cstheme="majorBidi"/>
      <w:noProof/>
      <w:color w:val="3C3C3B"/>
      <w:sz w:val="20"/>
      <w:szCs w:val="32"/>
    </w:rPr>
  </w:style>
  <w:style w:type="paragraph" w:styleId="Sprechblasentext">
    <w:name w:val="Balloon Text"/>
    <w:basedOn w:val="Standard"/>
    <w:link w:val="SprechblasentextZchn"/>
    <w:uiPriority w:val="99"/>
    <w:semiHidden/>
    <w:unhideWhenUsed/>
    <w:rsid w:val="000036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6CC"/>
    <w:rPr>
      <w:rFonts w:ascii="Tahoma" w:hAnsi="Tahoma" w:cs="Tahoma"/>
      <w:color w:val="3C3C3B"/>
      <w:sz w:val="16"/>
      <w:szCs w:val="16"/>
    </w:rPr>
  </w:style>
  <w:style w:type="paragraph" w:styleId="Untertitel">
    <w:name w:val="Subtitle"/>
    <w:basedOn w:val="berschrift1"/>
    <w:next w:val="Standard"/>
    <w:link w:val="UntertitelZchn"/>
    <w:uiPriority w:val="11"/>
    <w:qFormat/>
    <w:rsid w:val="0072712F"/>
    <w:rPr>
      <w:b/>
      <w:caps/>
      <w:color w:val="9D0F11"/>
      <w:szCs w:val="20"/>
    </w:rPr>
  </w:style>
  <w:style w:type="character" w:customStyle="1" w:styleId="UntertitelZchn">
    <w:name w:val="Untertitel Zchn"/>
    <w:basedOn w:val="Absatz-Standardschriftart"/>
    <w:link w:val="Untertitel"/>
    <w:uiPriority w:val="11"/>
    <w:rsid w:val="0072712F"/>
    <w:rPr>
      <w:rFonts w:ascii="Pluto Sans Regular" w:eastAsiaTheme="majorEastAsia" w:hAnsi="Pluto Sans Regular" w:cstheme="majorBidi"/>
      <w:b/>
      <w:caps/>
      <w:noProof/>
      <w:color w:val="9D0F11"/>
      <w:sz w:val="20"/>
      <w:szCs w:val="20"/>
    </w:rPr>
  </w:style>
  <w:style w:type="character" w:customStyle="1" w:styleId="berschrift2Zchn">
    <w:name w:val="Überschrift 2 Zchn"/>
    <w:basedOn w:val="Absatz-Standardschriftart"/>
    <w:link w:val="berschrift2"/>
    <w:uiPriority w:val="9"/>
    <w:rsid w:val="0072712F"/>
    <w:rPr>
      <w:rFonts w:ascii="Pluto Sans Heavy" w:eastAsiaTheme="majorEastAsia" w:hAnsi="Pluto Sans Heavy" w:cstheme="majorBidi"/>
      <w:caps/>
      <w:color w:val="3B3B3A"/>
      <w:sz w:val="32"/>
      <w:szCs w:val="26"/>
    </w:rPr>
  </w:style>
  <w:style w:type="paragraph" w:customStyle="1" w:styleId="Default">
    <w:name w:val="Default"/>
    <w:rsid w:val="004D05E2"/>
    <w:pPr>
      <w:autoSpaceDE w:val="0"/>
      <w:autoSpaceDN w:val="0"/>
      <w:adjustRightInd w:val="0"/>
      <w:spacing w:after="0" w:line="240" w:lineRule="auto"/>
    </w:pPr>
    <w:rPr>
      <w:rFonts w:ascii="Dosis" w:hAnsi="Dosis" w:cs="Dosis"/>
      <w:color w:val="000000"/>
      <w:sz w:val="24"/>
      <w:szCs w:val="24"/>
    </w:rPr>
  </w:style>
  <w:style w:type="character" w:styleId="Hyperlink">
    <w:name w:val="Hyperlink"/>
    <w:basedOn w:val="Absatz-Standardschriftart"/>
    <w:uiPriority w:val="99"/>
    <w:unhideWhenUsed/>
    <w:rsid w:val="004D05E2"/>
    <w:rPr>
      <w:color w:val="0563C1" w:themeColor="hyperlink"/>
      <w:u w:val="single"/>
    </w:rPr>
  </w:style>
  <w:style w:type="character" w:styleId="NichtaufgelsteErwhnung">
    <w:name w:val="Unresolved Mention"/>
    <w:basedOn w:val="Absatz-Standardschriftart"/>
    <w:uiPriority w:val="99"/>
    <w:semiHidden/>
    <w:unhideWhenUsed/>
    <w:rsid w:val="004D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7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A5D5-C772-456E-8EB2-626C6B28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Tobien</dc:creator>
  <cp:lastModifiedBy>Florian Perret</cp:lastModifiedBy>
  <cp:revision>11</cp:revision>
  <dcterms:created xsi:type="dcterms:W3CDTF">2021-02-09T10:51:00Z</dcterms:created>
  <dcterms:modified xsi:type="dcterms:W3CDTF">2021-02-11T12:47:00Z</dcterms:modified>
</cp:coreProperties>
</file>