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b w:val="1"/>
          <w:rtl w:val="0"/>
        </w:rPr>
        <w:t xml:space="preserve">PRESSMEDDELANDE 29 AUGUSTI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="288" w:lineRule="auto"/>
        <w:contextualSpacing w:val="0"/>
      </w:pPr>
      <w:r w:rsidDel="00000000" w:rsidR="00000000" w:rsidRPr="00000000">
        <w:rPr>
          <w:rFonts w:ascii="Dosis" w:cs="Dosis" w:eastAsia="Dosis" w:hAnsi="Dosis"/>
          <w:b w:val="1"/>
          <w:sz w:val="36"/>
          <w:szCs w:val="36"/>
          <w:rtl w:val="0"/>
        </w:rPr>
        <w:t xml:space="preserve">Therese Lindgrens livesändning har fler tittare än TV3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_fm0jkflyo1t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_isiayeq8d0aq" w:id="1"/>
      <w:bookmarkEnd w:id="1"/>
      <w:r w:rsidDel="00000000" w:rsidR="00000000" w:rsidRPr="00000000">
        <w:rPr>
          <w:b w:val="1"/>
          <w:rtl w:val="0"/>
        </w:rPr>
        <w:t xml:space="preserve">Under tisdagkvällen sände Sveriges största youtuber Therese Lindgren en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livesändning</w:t>
        </w:r>
      </w:hyperlink>
      <w:r w:rsidDel="00000000" w:rsidR="00000000" w:rsidRPr="00000000">
        <w:rPr>
          <w:b w:val="1"/>
          <w:rtl w:val="0"/>
        </w:rPr>
        <w:t xml:space="preserve"> på sin YouTube-kanal, som totalt fick 183 374 visningar. Jämfört med tv-tittandet enligt MMS under samma timme, kl. 19.00-20.00, visar det sig att Therese Lindgren är större än såväl SVT som TV3 och Kanal 5 och deras program i målgruppen A12-44. I kvinnliga målgrupper är Therese Lindgren störst av alla.</w:t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_wttariryomm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bookmarkStart w:colFirst="0" w:colLast="0" w:name="_y7mctvo8unxv" w:id="3"/>
      <w:bookmarkEnd w:id="3"/>
      <w:r w:rsidDel="00000000" w:rsidR="00000000" w:rsidRPr="00000000">
        <w:rPr>
          <w:rtl w:val="0"/>
        </w:rPr>
        <w:t xml:space="preserve">Therese Lindgren driver en av Sveriges största YouTube-kanaler och är en del av nätverket United Screens. </w:t>
      </w:r>
      <w:r w:rsidDel="00000000" w:rsidR="00000000" w:rsidRPr="00000000">
        <w:rPr>
          <w:rtl w:val="0"/>
        </w:rPr>
        <w:t xml:space="preserve">Therese Lindgrens livestream på YouTube</w:t>
      </w:r>
      <w:r w:rsidDel="00000000" w:rsidR="00000000" w:rsidRPr="00000000">
        <w:rPr>
          <w:rtl w:val="0"/>
        </w:rPr>
        <w:t xml:space="preserve"> denna tisdagskväll</w:t>
      </w:r>
      <w:r w:rsidDel="00000000" w:rsidR="00000000" w:rsidRPr="00000000">
        <w:rPr>
          <w:rtl w:val="0"/>
        </w:rPr>
        <w:t xml:space="preserve"> lockade totalt 183 374 visningar i alla målgrupper. I den yngre halvan av befolkningen, över 12 år fördelade sig tittandet så här denna tisdagskväll när Therese Lindgren sände: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bookmarkStart w:colFirst="0" w:colLast="0" w:name="_r8ocja2e03a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bookmarkStart w:colFirst="0" w:colLast="0" w:name="_6a1ga01g20il" w:id="5"/>
      <w:bookmarkEnd w:id="5"/>
      <w:r w:rsidDel="00000000" w:rsidR="00000000" w:rsidRPr="00000000">
        <w:drawing>
          <wp:inline distB="114300" distT="114300" distL="114300" distR="114300">
            <wp:extent cx="5619750" cy="2705100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bookmarkStart w:colFirst="0" w:colLast="0" w:name="_gzf04d3jxbg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right"/>
      </w:pPr>
      <w:bookmarkStart w:colFirst="0" w:colLast="0" w:name="_h6s70txgv1he" w:id="7"/>
      <w:bookmarkEnd w:id="7"/>
      <w:r w:rsidDel="00000000" w:rsidR="00000000" w:rsidRPr="00000000">
        <w:rPr>
          <w:sz w:val="16"/>
          <w:szCs w:val="16"/>
          <w:rtl w:val="0"/>
        </w:rPr>
        <w:t xml:space="preserve">Källa: MMS overnights och Google. För tv-kanalerna har använts räckviddsdata, dvs hur många som sett någon del av programmet. För Therese Lindgren har använts views så som de definieras av Google.Alla siffror är tusental.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bookmarkStart w:colFirst="0" w:colLast="0" w:name="_jvj4nie17li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bookmarkStart w:colFirst="0" w:colLast="0" w:name="_e385jguqc5gn" w:id="9"/>
      <w:bookmarkEnd w:id="9"/>
      <w:r w:rsidDel="00000000" w:rsidR="00000000" w:rsidRPr="00000000">
        <w:rPr>
          <w:rtl w:val="0"/>
        </w:rPr>
        <w:t xml:space="preserve">Tittarnas engagemang i Therese Lindgrens sändning var även den anmärkningsvärd. Så mycket som 116 934 kommentarer gjordes under den timmeslånga livesändningen, vilket motsvarar över 30 tittarkommentarer i sekunden.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bookmarkStart w:colFirst="0" w:colLast="0" w:name="_2lys2kgmhyix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bookmarkStart w:colFirst="0" w:colLast="0" w:name="_2p25k6dmh63h" w:id="11"/>
      <w:bookmarkEnd w:id="1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Dosi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Dosis" w:cs="Dosis" w:eastAsia="Dosis" w:hAnsi="Dosis"/>
        <w:b w:val="1"/>
        <w:sz w:val="20"/>
        <w:szCs w:val="20"/>
        <w:highlight w:val="white"/>
        <w:rtl w:val="0"/>
      </w:rPr>
      <w:t xml:space="preserve">United Screens</w:t>
    </w:r>
    <w:r w:rsidDel="00000000" w:rsidR="00000000" w:rsidRPr="00000000">
      <w:rPr>
        <w:rFonts w:ascii="Dosis" w:cs="Dosis" w:eastAsia="Dosis" w:hAnsi="Dosis"/>
        <w:sz w:val="20"/>
        <w:szCs w:val="20"/>
        <w:highlight w:val="white"/>
        <w:rtl w:val="0"/>
      </w:rPr>
      <w:t xml:space="preserve"> är Nordens största YouTube-nätverk med över 250 miljoner visningar i månaden och kontor i Stockholm, Oslo och Helsingfors. United Screens fokuserar på talang och sammanför kreatörer och varumärken på online video-plattformar som YouTube, Instagram, Twitch, m fl. United Screens har över 500 kanaler och personligheter i sitt premium</w:t>
    </w:r>
    <w:r w:rsidDel="00000000" w:rsidR="00000000" w:rsidRPr="00000000">
      <w:rPr>
        <w:rFonts w:ascii="Dosis" w:cs="Dosis" w:eastAsia="Dosis" w:hAnsi="Dosis"/>
        <w:sz w:val="20"/>
        <w:szCs w:val="20"/>
        <w:highlight w:val="white"/>
        <w:rtl w:val="0"/>
      </w:rPr>
      <w:t xml:space="preserve">nätverk</w:t>
    </w:r>
    <w:r w:rsidDel="00000000" w:rsidR="00000000" w:rsidRPr="00000000">
      <w:rPr>
        <w:rFonts w:ascii="Dosis" w:cs="Dosis" w:eastAsia="Dosis" w:hAnsi="Dosis"/>
        <w:sz w:val="20"/>
        <w:szCs w:val="20"/>
        <w:highlight w:val="white"/>
        <w:rtl w:val="0"/>
      </w:rPr>
      <w:t xml:space="preserve"> på YouTube.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drawing>
        <wp:inline distB="114300" distT="114300" distL="114300" distR="114300">
          <wp:extent cx="2381250" cy="419100"/>
          <wp:effectExtent b="0" l="0" r="0" t="0"/>
          <wp:docPr id="1" name="image02.jpg"/>
          <a:graphic>
            <a:graphicData uri="http://schemas.openxmlformats.org/drawingml/2006/picture">
              <pic:pic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250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youtube.com/watch?v=-DRU71y2B0A" TargetMode="External"/><Relationship Id="rId6" Type="http://schemas.openxmlformats.org/officeDocument/2006/relationships/image" Target="media/image0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jpg"/></Relationships>
</file>