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1D" w:rsidRPr="00026D1D" w:rsidRDefault="00060529" w:rsidP="005A7739">
      <w:pPr>
        <w:ind w:right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2014-08-</w:t>
      </w:r>
      <w:r w:rsidR="00463B42">
        <w:rPr>
          <w:rFonts w:ascii="Arial" w:hAnsi="Arial" w:cs="Arial"/>
          <w:sz w:val="22"/>
          <w:szCs w:val="22"/>
        </w:rPr>
        <w:t>21</w:t>
      </w:r>
    </w:p>
    <w:p w:rsidR="00026D1D" w:rsidRPr="00026D1D" w:rsidRDefault="00026D1D" w:rsidP="004437A1">
      <w:pPr>
        <w:ind w:right="992"/>
        <w:rPr>
          <w:rFonts w:ascii="Arial" w:hAnsi="Arial" w:cs="Arial"/>
          <w:sz w:val="22"/>
          <w:szCs w:val="22"/>
        </w:rPr>
      </w:pPr>
    </w:p>
    <w:p w:rsidR="00026D1D" w:rsidRPr="00026D1D" w:rsidRDefault="00026D1D" w:rsidP="004437A1">
      <w:pPr>
        <w:ind w:right="992"/>
        <w:rPr>
          <w:rFonts w:ascii="Arial" w:hAnsi="Arial" w:cs="Arial"/>
          <w:sz w:val="22"/>
          <w:szCs w:val="22"/>
        </w:rPr>
      </w:pPr>
      <w:r w:rsidRPr="00026D1D">
        <w:rPr>
          <w:rFonts w:ascii="Arial" w:hAnsi="Arial" w:cs="Arial"/>
          <w:sz w:val="22"/>
          <w:szCs w:val="22"/>
        </w:rPr>
        <w:t>PRESSMEDDELANDE</w:t>
      </w:r>
    </w:p>
    <w:p w:rsidR="00026D1D" w:rsidRDefault="00026D1D" w:rsidP="004437A1">
      <w:pPr>
        <w:ind w:right="992"/>
        <w:rPr>
          <w:rFonts w:ascii="Arial" w:hAnsi="Arial" w:cs="Arial"/>
          <w:b/>
          <w:sz w:val="22"/>
          <w:szCs w:val="22"/>
        </w:rPr>
      </w:pPr>
    </w:p>
    <w:p w:rsidR="007D19BE" w:rsidRDefault="007D19BE" w:rsidP="004437A1">
      <w:pPr>
        <w:autoSpaceDE w:val="0"/>
        <w:autoSpaceDN w:val="0"/>
        <w:adjustRightInd w:val="0"/>
        <w:spacing w:line="240" w:lineRule="atLeast"/>
        <w:ind w:right="992"/>
      </w:pPr>
      <w:bookmarkStart w:id="0" w:name="OLE_LINK1"/>
      <w:bookmarkStart w:id="1" w:name="OLE_LINK2"/>
    </w:p>
    <w:p w:rsidR="00060529" w:rsidRPr="00060529" w:rsidRDefault="00060529" w:rsidP="0006052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060529">
        <w:rPr>
          <w:rFonts w:ascii="Arial" w:hAnsi="Arial" w:cs="Arial"/>
          <w:b/>
          <w:bCs/>
          <w:color w:val="000000"/>
          <w:sz w:val="28"/>
          <w:szCs w:val="28"/>
        </w:rPr>
        <w:t>Schneider Elec</w:t>
      </w:r>
      <w:r>
        <w:rPr>
          <w:rFonts w:ascii="Arial" w:hAnsi="Arial" w:cs="Arial"/>
          <w:b/>
          <w:bCs/>
          <w:color w:val="000000"/>
          <w:sz w:val="28"/>
          <w:szCs w:val="28"/>
        </w:rPr>
        <w:t>tric spar</w:t>
      </w:r>
      <w:r w:rsidRPr="00060529">
        <w:rPr>
          <w:rFonts w:ascii="Arial" w:hAnsi="Arial" w:cs="Arial"/>
          <w:b/>
          <w:bCs/>
          <w:color w:val="000000"/>
          <w:sz w:val="28"/>
          <w:szCs w:val="28"/>
        </w:rPr>
        <w:t xml:space="preserve"> miljoner åt Vara kommun</w:t>
      </w:r>
    </w:p>
    <w:p w:rsidR="00060529" w:rsidRDefault="00060529" w:rsidP="00B56EE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0529" w:rsidRPr="00060529" w:rsidRDefault="00060529" w:rsidP="00060529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/>
          <w:bCs/>
          <w:color w:val="000000"/>
        </w:rPr>
      </w:pPr>
      <w:r w:rsidRPr="00060529">
        <w:rPr>
          <w:rFonts w:ascii="Arial" w:hAnsi="Arial" w:cs="Arial"/>
          <w:b/>
          <w:bCs/>
          <w:color w:val="000000"/>
        </w:rPr>
        <w:t xml:space="preserve">Vara kommuns </w:t>
      </w:r>
      <w:r w:rsidR="00E963D4">
        <w:rPr>
          <w:rFonts w:ascii="Arial" w:hAnsi="Arial" w:cs="Arial"/>
          <w:b/>
          <w:bCs/>
          <w:color w:val="000000"/>
        </w:rPr>
        <w:t>kommunala bostadsbolag</w:t>
      </w:r>
      <w:r w:rsidR="00A82B15">
        <w:rPr>
          <w:rFonts w:ascii="Arial" w:hAnsi="Arial" w:cs="Arial"/>
          <w:b/>
          <w:bCs/>
          <w:color w:val="000000"/>
        </w:rPr>
        <w:t>,</w:t>
      </w:r>
      <w:r w:rsidR="00DA0C3B">
        <w:rPr>
          <w:rFonts w:ascii="Arial" w:hAnsi="Arial" w:cs="Arial"/>
          <w:b/>
          <w:bCs/>
          <w:color w:val="000000"/>
        </w:rPr>
        <w:t xml:space="preserve"> Vara Bostäder AB</w:t>
      </w:r>
      <w:r w:rsidR="00A82B15">
        <w:rPr>
          <w:rFonts w:ascii="Arial" w:hAnsi="Arial" w:cs="Arial"/>
          <w:b/>
          <w:bCs/>
          <w:color w:val="000000"/>
        </w:rPr>
        <w:t>,</w:t>
      </w:r>
      <w:r w:rsidRPr="00060529">
        <w:rPr>
          <w:rFonts w:ascii="Arial" w:hAnsi="Arial" w:cs="Arial"/>
          <w:b/>
          <w:bCs/>
          <w:color w:val="000000"/>
        </w:rPr>
        <w:t xml:space="preserve"> investerar cirka tio miljoner kronor för att med hjälp av Schneider Electric energieffek</w:t>
      </w:r>
      <w:r w:rsidR="00E963D4">
        <w:rPr>
          <w:rFonts w:ascii="Arial" w:hAnsi="Arial" w:cs="Arial"/>
          <w:b/>
          <w:bCs/>
          <w:color w:val="000000"/>
        </w:rPr>
        <w:t>tiviser</w:t>
      </w:r>
      <w:r w:rsidR="008261E9">
        <w:rPr>
          <w:rFonts w:ascii="Arial" w:hAnsi="Arial" w:cs="Arial"/>
          <w:b/>
          <w:bCs/>
          <w:color w:val="000000"/>
        </w:rPr>
        <w:t xml:space="preserve">a bolagets fastigheter med stora besparingar som följd. </w:t>
      </w:r>
    </w:p>
    <w:p w:rsidR="00211863" w:rsidRPr="00060529" w:rsidRDefault="00211863" w:rsidP="004437A1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/>
          <w:bCs/>
        </w:rPr>
      </w:pPr>
    </w:p>
    <w:p w:rsidR="00E963D4" w:rsidRDefault="00060529" w:rsidP="00E963D4">
      <w:pPr>
        <w:spacing w:after="200"/>
        <w:rPr>
          <w:rFonts w:ascii="Arial" w:hAnsi="Arial" w:cs="Arial"/>
        </w:rPr>
      </w:pPr>
      <w:r w:rsidRPr="00060529">
        <w:rPr>
          <w:rFonts w:ascii="Arial" w:hAnsi="Arial" w:cs="Arial"/>
        </w:rPr>
        <w:t>Nästan alla bolagets fastigheter omfattas: 520 lägenheter, några industrilokaler och andra fastigheter som bibilioteket</w:t>
      </w:r>
      <w:r w:rsidR="00E963D4">
        <w:rPr>
          <w:rFonts w:ascii="Arial" w:hAnsi="Arial" w:cs="Arial"/>
        </w:rPr>
        <w:t>,</w:t>
      </w:r>
      <w:r w:rsidRPr="00060529">
        <w:rPr>
          <w:rFonts w:ascii="Arial" w:hAnsi="Arial" w:cs="Arial"/>
        </w:rPr>
        <w:t xml:space="preserve"> veterinärkliniken </w:t>
      </w:r>
      <w:r w:rsidR="00E963D4">
        <w:rPr>
          <w:rFonts w:ascii="Arial" w:hAnsi="Arial" w:cs="Arial"/>
        </w:rPr>
        <w:t>och</w:t>
      </w:r>
      <w:r w:rsidRPr="00060529">
        <w:rPr>
          <w:rFonts w:ascii="Arial" w:hAnsi="Arial" w:cs="Arial"/>
        </w:rPr>
        <w:t xml:space="preserve"> några kommunala boenden. En del fastigheter i bolaget Vara Industrifasti</w:t>
      </w:r>
      <w:r w:rsidR="00E963D4">
        <w:rPr>
          <w:rFonts w:ascii="Arial" w:hAnsi="Arial" w:cs="Arial"/>
        </w:rPr>
        <w:t xml:space="preserve">gheters bestånd omfattas också. </w:t>
      </w:r>
      <w:r w:rsidRPr="00060529">
        <w:rPr>
          <w:rFonts w:ascii="Arial" w:hAnsi="Arial" w:cs="Arial"/>
        </w:rPr>
        <w:t xml:space="preserve">Projektet sätter i gång nu </w:t>
      </w:r>
      <w:r w:rsidR="008C5452">
        <w:rPr>
          <w:rFonts w:ascii="Arial" w:hAnsi="Arial" w:cs="Arial"/>
        </w:rPr>
        <w:t>i höst</w:t>
      </w:r>
      <w:r w:rsidRPr="00060529">
        <w:rPr>
          <w:rFonts w:ascii="Arial" w:hAnsi="Arial" w:cs="Arial"/>
        </w:rPr>
        <w:t xml:space="preserve"> och beräknas bli klart redan i juli</w:t>
      </w:r>
      <w:r w:rsidRPr="00060529">
        <w:rPr>
          <w:rFonts w:ascii="Arial" w:hAnsi="Arial" w:cs="Arial"/>
          <w:b/>
          <w:bCs/>
        </w:rPr>
        <w:t xml:space="preserve"> </w:t>
      </w:r>
      <w:r w:rsidR="008C5452">
        <w:rPr>
          <w:rFonts w:ascii="Arial" w:hAnsi="Arial" w:cs="Arial"/>
        </w:rPr>
        <w:t>2015.</w:t>
      </w:r>
    </w:p>
    <w:p w:rsidR="008C5452" w:rsidRDefault="00060529" w:rsidP="008C5452">
      <w:pPr>
        <w:spacing w:after="200"/>
        <w:rPr>
          <w:rFonts w:ascii="Arial" w:hAnsi="Arial" w:cs="Arial"/>
        </w:rPr>
      </w:pPr>
      <w:r w:rsidRPr="00060529">
        <w:rPr>
          <w:rFonts w:ascii="Arial" w:hAnsi="Arial" w:cs="Arial"/>
        </w:rPr>
        <w:t xml:space="preserve">Projektet är ett EPC-projekt (Energy </w:t>
      </w:r>
      <w:proofErr w:type="spellStart"/>
      <w:r w:rsidRPr="00060529">
        <w:rPr>
          <w:rFonts w:ascii="Arial" w:hAnsi="Arial" w:cs="Arial"/>
        </w:rPr>
        <w:t>Performance</w:t>
      </w:r>
      <w:proofErr w:type="spellEnd"/>
      <w:r w:rsidRPr="00060529">
        <w:rPr>
          <w:rFonts w:ascii="Arial" w:hAnsi="Arial" w:cs="Arial"/>
        </w:rPr>
        <w:t xml:space="preserve"> </w:t>
      </w:r>
      <w:proofErr w:type="spellStart"/>
      <w:r w:rsidRPr="00060529">
        <w:rPr>
          <w:rFonts w:ascii="Arial" w:hAnsi="Arial" w:cs="Arial"/>
        </w:rPr>
        <w:t>Contracting</w:t>
      </w:r>
      <w:proofErr w:type="spellEnd"/>
      <w:r w:rsidRPr="00060529">
        <w:rPr>
          <w:rFonts w:ascii="Arial" w:hAnsi="Arial" w:cs="Arial"/>
        </w:rPr>
        <w:t xml:space="preserve">) vilket innebär att Schneider Electric garanterar att </w:t>
      </w:r>
      <w:r w:rsidR="008C5452">
        <w:rPr>
          <w:rFonts w:ascii="Arial" w:hAnsi="Arial" w:cs="Arial"/>
        </w:rPr>
        <w:t>investeringen</w:t>
      </w:r>
      <w:r w:rsidRPr="00060529">
        <w:rPr>
          <w:rFonts w:ascii="Arial" w:hAnsi="Arial" w:cs="Arial"/>
        </w:rPr>
        <w:t xml:space="preserve"> kommer att återbetalas via energibesparingar.</w:t>
      </w:r>
    </w:p>
    <w:p w:rsidR="00060529" w:rsidRPr="008C5452" w:rsidRDefault="008C5452" w:rsidP="008C5452">
      <w:pPr>
        <w:spacing w:after="200" w:line="276" w:lineRule="auto"/>
        <w:rPr>
          <w:rFonts w:ascii="Arial" w:eastAsiaTheme="minorHAnsi" w:hAnsi="Arial" w:cs="Arial"/>
        </w:rPr>
      </w:pPr>
      <w:r w:rsidRPr="00CE2CAD">
        <w:rPr>
          <w:rFonts w:ascii="Arial" w:eastAsiaTheme="minorHAnsi" w:hAnsi="Arial" w:cs="Arial"/>
        </w:rPr>
        <w:t xml:space="preserve">– Vi har </w:t>
      </w:r>
      <w:r>
        <w:rPr>
          <w:rFonts w:ascii="Arial" w:eastAsiaTheme="minorHAnsi" w:hAnsi="Arial" w:cs="Arial"/>
        </w:rPr>
        <w:t>arbetat</w:t>
      </w:r>
      <w:r w:rsidRPr="00CE2CAD">
        <w:rPr>
          <w:rFonts w:ascii="Arial" w:eastAsiaTheme="minorHAnsi" w:hAnsi="Arial" w:cs="Arial"/>
        </w:rPr>
        <w:t xml:space="preserve"> med energieffektivisering länge, men nu tar vi ett helhetsgrepp</w:t>
      </w:r>
      <w:r>
        <w:rPr>
          <w:rFonts w:ascii="Arial" w:eastAsiaTheme="minorHAnsi" w:hAnsi="Arial" w:cs="Arial"/>
        </w:rPr>
        <w:t xml:space="preserve">. </w:t>
      </w:r>
      <w:r w:rsidR="003529E4">
        <w:rPr>
          <w:rFonts w:ascii="Arial" w:hAnsi="Arial" w:cs="Arial"/>
        </w:rPr>
        <w:t xml:space="preserve">Ju mindre energi </w:t>
      </w:r>
      <w:r w:rsidRPr="00CE2CAD">
        <w:rPr>
          <w:rFonts w:ascii="Arial" w:eastAsiaTheme="minorHAnsi" w:hAnsi="Arial" w:cs="Arial"/>
        </w:rPr>
        <w:t>vi gör a</w:t>
      </w:r>
      <w:r>
        <w:rPr>
          <w:rFonts w:ascii="Arial" w:eastAsiaTheme="minorHAnsi" w:hAnsi="Arial" w:cs="Arial"/>
        </w:rPr>
        <w:t xml:space="preserve">v med desto mindre belastar vi </w:t>
      </w:r>
      <w:r w:rsidRPr="00CE2CAD">
        <w:rPr>
          <w:rFonts w:ascii="Arial" w:eastAsiaTheme="minorHAnsi" w:hAnsi="Arial" w:cs="Arial"/>
        </w:rPr>
        <w:t>miljö</w:t>
      </w:r>
      <w:r>
        <w:rPr>
          <w:rFonts w:ascii="Arial" w:eastAsiaTheme="minorHAnsi" w:hAnsi="Arial" w:cs="Arial"/>
        </w:rPr>
        <w:t>n</w:t>
      </w:r>
      <w:r w:rsidRPr="00CE2CAD">
        <w:rPr>
          <w:rFonts w:ascii="Arial" w:eastAsiaTheme="minorHAnsi" w:hAnsi="Arial" w:cs="Arial"/>
        </w:rPr>
        <w:t xml:space="preserve">. </w:t>
      </w:r>
      <w:r w:rsidRPr="00060529">
        <w:rPr>
          <w:rFonts w:ascii="Arial" w:hAnsi="Arial" w:cs="Arial"/>
        </w:rPr>
        <w:t xml:space="preserve">Schneider Electric </w:t>
      </w:r>
      <w:r>
        <w:rPr>
          <w:rFonts w:ascii="Arial" w:hAnsi="Arial" w:cs="Arial"/>
        </w:rPr>
        <w:t xml:space="preserve">som </w:t>
      </w:r>
      <w:r w:rsidRPr="00060529">
        <w:rPr>
          <w:rFonts w:ascii="Arial" w:hAnsi="Arial" w:cs="Arial"/>
        </w:rPr>
        <w:t>vann vår upphandling</w:t>
      </w:r>
      <w:r>
        <w:rPr>
          <w:rFonts w:ascii="Arial" w:hAnsi="Arial" w:cs="Arial"/>
        </w:rPr>
        <w:t xml:space="preserve"> är ett av få bolag som klarar att </w:t>
      </w:r>
      <w:r w:rsidRPr="00060529">
        <w:rPr>
          <w:rFonts w:ascii="Arial" w:hAnsi="Arial" w:cs="Arial"/>
        </w:rPr>
        <w:t>vara totalentrepre</w:t>
      </w:r>
      <w:r>
        <w:rPr>
          <w:rFonts w:ascii="Arial" w:hAnsi="Arial" w:cs="Arial"/>
        </w:rPr>
        <w:t xml:space="preserve">nör av ett sådant här omfattande projekt. </w:t>
      </w:r>
      <w:r w:rsidRPr="00060529">
        <w:rPr>
          <w:rFonts w:ascii="Arial" w:hAnsi="Arial" w:cs="Arial"/>
        </w:rPr>
        <w:t xml:space="preserve">Vi kommer att minimera </w:t>
      </w:r>
      <w:r>
        <w:rPr>
          <w:rFonts w:ascii="Arial" w:hAnsi="Arial" w:cs="Arial"/>
        </w:rPr>
        <w:t>våra energikostnader</w:t>
      </w:r>
      <w:r w:rsidRPr="00060529">
        <w:rPr>
          <w:rFonts w:ascii="Arial" w:hAnsi="Arial" w:cs="Arial"/>
        </w:rPr>
        <w:t xml:space="preserve">, minska </w:t>
      </w:r>
      <w:r>
        <w:rPr>
          <w:rFonts w:ascii="Arial" w:hAnsi="Arial" w:cs="Arial"/>
        </w:rPr>
        <w:t xml:space="preserve">vår </w:t>
      </w:r>
      <w:r w:rsidRPr="00060529">
        <w:rPr>
          <w:rFonts w:ascii="Arial" w:hAnsi="Arial" w:cs="Arial"/>
        </w:rPr>
        <w:t xml:space="preserve">miljöbelastning och optimera </w:t>
      </w:r>
      <w:r>
        <w:rPr>
          <w:rFonts w:ascii="Arial" w:hAnsi="Arial" w:cs="Arial"/>
        </w:rPr>
        <w:t>våra fastigheter</w:t>
      </w:r>
      <w:r w:rsidR="008F1D3A">
        <w:rPr>
          <w:rFonts w:ascii="Arial" w:hAnsi="Arial" w:cs="Arial"/>
        </w:rPr>
        <w:t xml:space="preserve"> utan att belasta hyrorna med en krona</w:t>
      </w:r>
      <w:r>
        <w:rPr>
          <w:rFonts w:ascii="Arial" w:eastAsiaTheme="minorHAnsi" w:hAnsi="Arial" w:cs="Arial"/>
        </w:rPr>
        <w:t xml:space="preserve">, säger Hans </w:t>
      </w:r>
      <w:proofErr w:type="spellStart"/>
      <w:r>
        <w:rPr>
          <w:rFonts w:ascii="Arial" w:eastAsiaTheme="minorHAnsi" w:hAnsi="Arial" w:cs="Arial"/>
        </w:rPr>
        <w:t>Axblom</w:t>
      </w:r>
      <w:proofErr w:type="spellEnd"/>
      <w:r>
        <w:rPr>
          <w:rFonts w:ascii="Arial" w:eastAsiaTheme="minorHAnsi" w:hAnsi="Arial" w:cs="Arial"/>
        </w:rPr>
        <w:t>, vd för Vara Bostäder AB.</w:t>
      </w:r>
    </w:p>
    <w:p w:rsidR="008F1D3A" w:rsidRDefault="009C013E" w:rsidP="00060529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60529" w:rsidRPr="00060529">
        <w:rPr>
          <w:rFonts w:ascii="Arial" w:hAnsi="Arial" w:cs="Arial"/>
        </w:rPr>
        <w:t>ffektiviseringen</w:t>
      </w:r>
      <w:r>
        <w:rPr>
          <w:rFonts w:ascii="Arial" w:hAnsi="Arial" w:cs="Arial"/>
        </w:rPr>
        <w:t xml:space="preserve"> kommer</w:t>
      </w:r>
      <w:r w:rsidR="00060529" w:rsidRPr="00060529">
        <w:rPr>
          <w:rFonts w:ascii="Arial" w:hAnsi="Arial" w:cs="Arial"/>
        </w:rPr>
        <w:t xml:space="preserve"> att sänka energiförbrukningen och underhållskostnaderna</w:t>
      </w:r>
      <w:r w:rsidR="008F1D3A">
        <w:rPr>
          <w:rFonts w:ascii="Arial" w:hAnsi="Arial" w:cs="Arial"/>
        </w:rPr>
        <w:t xml:space="preserve"> </w:t>
      </w:r>
      <w:r w:rsidR="00060529" w:rsidRPr="00060529">
        <w:rPr>
          <w:rFonts w:ascii="Arial" w:hAnsi="Arial" w:cs="Arial"/>
        </w:rPr>
        <w:t>med 12 till 13 procent. Det motsvarar mellan 600 000 och en miljon kronor per år, eller energiförbrukningen (värme, varmvatten och hushållsel) för cirka 40 genomsnittliga vill</w:t>
      </w:r>
      <w:r w:rsidR="008C5452">
        <w:rPr>
          <w:rFonts w:ascii="Arial" w:hAnsi="Arial" w:cs="Arial"/>
        </w:rPr>
        <w:t>or</w:t>
      </w:r>
      <w:r w:rsidR="00060529" w:rsidRPr="00060529">
        <w:rPr>
          <w:rFonts w:ascii="Arial" w:hAnsi="Arial" w:cs="Arial"/>
        </w:rPr>
        <w:t xml:space="preserve"> per år. Direktavkastningen är </w:t>
      </w:r>
      <w:r w:rsidR="008C5452">
        <w:rPr>
          <w:rFonts w:ascii="Arial" w:hAnsi="Arial" w:cs="Arial"/>
        </w:rPr>
        <w:t>cirka</w:t>
      </w:r>
      <w:r w:rsidR="00060529" w:rsidRPr="000605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15 procent. Återbetalningstiden </w:t>
      </w:r>
      <w:r w:rsidR="00060529" w:rsidRPr="00060529">
        <w:rPr>
          <w:rFonts w:ascii="Arial" w:hAnsi="Arial" w:cs="Arial"/>
        </w:rPr>
        <w:t xml:space="preserve">för investeringen beräknas till </w:t>
      </w:r>
      <w:r>
        <w:rPr>
          <w:rFonts w:ascii="Arial" w:hAnsi="Arial" w:cs="Arial"/>
        </w:rPr>
        <w:t xml:space="preserve">mindre </w:t>
      </w:r>
      <w:r w:rsidR="00060529" w:rsidRPr="00060529">
        <w:rPr>
          <w:rFonts w:ascii="Arial" w:hAnsi="Arial" w:cs="Arial"/>
        </w:rPr>
        <w:t>än tio år</w:t>
      </w:r>
      <w:r w:rsidR="008F1D3A">
        <w:rPr>
          <w:rFonts w:ascii="Arial" w:hAnsi="Arial" w:cs="Arial"/>
        </w:rPr>
        <w:t>.</w:t>
      </w:r>
    </w:p>
    <w:p w:rsidR="008F1D3A" w:rsidRDefault="008F1D3A" w:rsidP="00060529">
      <w:pPr>
        <w:rPr>
          <w:rFonts w:ascii="Arial" w:hAnsi="Arial" w:cs="Arial"/>
        </w:rPr>
      </w:pPr>
    </w:p>
    <w:p w:rsidR="00350395" w:rsidRPr="00463B42" w:rsidRDefault="008F1D3A" w:rsidP="00463B42">
      <w:pPr>
        <w:autoSpaceDE w:val="0"/>
        <w:autoSpaceDN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060529">
        <w:rPr>
          <w:rFonts w:ascii="Arial" w:hAnsi="Arial" w:cs="Arial"/>
        </w:rPr>
        <w:t xml:space="preserve">– Affären visar att EPC-projekt </w:t>
      </w:r>
      <w:r>
        <w:rPr>
          <w:rFonts w:ascii="Arial" w:hAnsi="Arial" w:cs="Arial"/>
        </w:rPr>
        <w:t>f</w:t>
      </w:r>
      <w:r w:rsidR="00350395">
        <w:rPr>
          <w:rFonts w:ascii="Arial" w:hAnsi="Arial" w:cs="Arial"/>
        </w:rPr>
        <w:t xml:space="preserve">ortsätter att vara aktuella </w:t>
      </w:r>
      <w:r w:rsidR="00350395" w:rsidRPr="00350395">
        <w:rPr>
          <w:rFonts w:ascii="Arial" w:hAnsi="Arial" w:cs="Arial"/>
        </w:rPr>
        <w:t>för kommunerna och de kommunala bostadsbolagen</w:t>
      </w:r>
      <w:r>
        <w:rPr>
          <w:rFonts w:ascii="Arial" w:hAnsi="Arial" w:cs="Arial"/>
        </w:rPr>
        <w:t>. Vi är glada över att kunna hjä</w:t>
      </w:r>
      <w:bookmarkStart w:id="2" w:name="_GoBack"/>
      <w:bookmarkEnd w:id="2"/>
      <w:r>
        <w:rPr>
          <w:rFonts w:ascii="Arial" w:hAnsi="Arial" w:cs="Arial"/>
        </w:rPr>
        <w:t xml:space="preserve">lpa </w:t>
      </w:r>
      <w:r w:rsidR="00350395" w:rsidRPr="00350395">
        <w:rPr>
          <w:rFonts w:ascii="Arial" w:hAnsi="Arial" w:cs="Arial"/>
        </w:rPr>
        <w:t>Vara Bostäder</w:t>
      </w:r>
      <w:r w:rsidR="003503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med så här stora besparingar,</w:t>
      </w:r>
      <w:r w:rsidRPr="00060529">
        <w:rPr>
          <w:rFonts w:ascii="Arial" w:hAnsi="Arial" w:cs="Arial"/>
        </w:rPr>
        <w:t xml:space="preserve"> säger </w:t>
      </w:r>
      <w:r w:rsidR="00463B42">
        <w:rPr>
          <w:rFonts w:ascii="Arial" w:hAnsi="Arial" w:cs="Arial"/>
        </w:rPr>
        <w:t xml:space="preserve">Flavio Santos, Vice President </w:t>
      </w:r>
      <w:proofErr w:type="spellStart"/>
      <w:r w:rsidR="00463B42">
        <w:rPr>
          <w:rFonts w:ascii="Arial" w:hAnsi="Arial" w:cs="Arial"/>
        </w:rPr>
        <w:t>Execution</w:t>
      </w:r>
      <w:proofErr w:type="spellEnd"/>
      <w:r w:rsidR="00463B42">
        <w:rPr>
          <w:rFonts w:ascii="Arial" w:hAnsi="Arial" w:cs="Arial"/>
        </w:rPr>
        <w:t xml:space="preserve"> Center and Energy and</w:t>
      </w:r>
      <w:r w:rsidR="00463B42" w:rsidRPr="00463B42">
        <w:rPr>
          <w:rFonts w:ascii="Arial" w:hAnsi="Arial" w:cs="Arial"/>
        </w:rPr>
        <w:t xml:space="preserve"> </w:t>
      </w:r>
      <w:proofErr w:type="spellStart"/>
      <w:r w:rsidR="00463B42" w:rsidRPr="00463B42">
        <w:rPr>
          <w:rFonts w:ascii="Arial" w:hAnsi="Arial" w:cs="Arial"/>
        </w:rPr>
        <w:t>Sustainability</w:t>
      </w:r>
      <w:proofErr w:type="spellEnd"/>
      <w:r w:rsidR="00463B42" w:rsidRPr="00463B42">
        <w:rPr>
          <w:rFonts w:ascii="Arial" w:hAnsi="Arial" w:cs="Arial"/>
        </w:rPr>
        <w:t xml:space="preserve"> Services</w:t>
      </w:r>
      <w:r w:rsidR="00463B42">
        <w:rPr>
          <w:rFonts w:ascii="Arial" w:hAnsi="Arial" w:cs="Arial"/>
        </w:rPr>
        <w:t>.</w:t>
      </w:r>
    </w:p>
    <w:p w:rsidR="00060529" w:rsidRPr="00060529" w:rsidRDefault="00060529" w:rsidP="00060529">
      <w:pPr>
        <w:rPr>
          <w:rFonts w:ascii="Arial" w:hAnsi="Arial" w:cs="Arial"/>
        </w:rPr>
      </w:pPr>
      <w:r w:rsidRPr="00060529">
        <w:rPr>
          <w:rFonts w:ascii="Arial" w:hAnsi="Arial" w:cs="Arial"/>
        </w:rPr>
        <w:br/>
        <w:t>För de boende kommer projekt</w:t>
      </w:r>
      <w:r w:rsidR="008F1D3A">
        <w:rPr>
          <w:rFonts w:ascii="Arial" w:hAnsi="Arial" w:cs="Arial"/>
        </w:rPr>
        <w:t>et framför allt att innebära</w:t>
      </w:r>
      <w:r w:rsidRPr="00060529">
        <w:rPr>
          <w:rFonts w:ascii="Arial" w:hAnsi="Arial" w:cs="Arial"/>
        </w:rPr>
        <w:t xml:space="preserve"> behagligare inomhusklimat. Till exempel kommer temperaturen att bli stabil i lägenheterna oavsett årstid eller tid på dygnet. </w:t>
      </w:r>
    </w:p>
    <w:p w:rsidR="00060529" w:rsidRPr="005C3A18" w:rsidRDefault="008F1D3A" w:rsidP="008F1D3A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/>
        </w:rPr>
      </w:pPr>
      <w:r>
        <w:rPr>
          <w:rFonts w:ascii="Arial" w:hAnsi="Arial" w:cs="Arial"/>
          <w:b/>
          <w:sz w:val="19"/>
          <w:szCs w:val="19"/>
        </w:rPr>
        <w:br/>
      </w:r>
      <w:r w:rsidR="00060529" w:rsidRPr="005C3A18">
        <w:rPr>
          <w:rFonts w:ascii="Arial" w:hAnsi="Arial" w:cs="Arial"/>
          <w:b/>
          <w:bCs/>
          <w:color w:val="000000"/>
        </w:rPr>
        <w:t>Några av åtgärderna:</w:t>
      </w:r>
    </w:p>
    <w:p w:rsidR="00350395" w:rsidRPr="00350395" w:rsidRDefault="00350395" w:rsidP="00350395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sv-SE"/>
        </w:rPr>
      </w:pPr>
      <w:r w:rsidRPr="005C3A18">
        <w:rPr>
          <w:rFonts w:ascii="Arial" w:hAnsi="Arial" w:cs="Arial"/>
          <w:sz w:val="20"/>
          <w:szCs w:val="20"/>
          <w:lang w:val="sv-SE"/>
        </w:rPr>
        <w:t>Fastigheterna kommer att kopplas upp mot internet genom Schneider Electrics ROC-system (</w:t>
      </w:r>
      <w:proofErr w:type="spellStart"/>
      <w:r w:rsidRPr="00350395">
        <w:rPr>
          <w:rFonts w:ascii="Arial" w:hAnsi="Arial" w:cs="Arial"/>
          <w:sz w:val="20"/>
          <w:szCs w:val="20"/>
          <w:lang w:val="sv-SE"/>
        </w:rPr>
        <w:t>Remote</w:t>
      </w:r>
      <w:proofErr w:type="spellEnd"/>
      <w:r w:rsidRPr="00350395">
        <w:rPr>
          <w:rFonts w:ascii="Arial" w:hAnsi="Arial" w:cs="Arial"/>
          <w:sz w:val="20"/>
          <w:szCs w:val="20"/>
          <w:lang w:val="sv-SE"/>
        </w:rPr>
        <w:t xml:space="preserve"> Operation Centre</w:t>
      </w:r>
      <w:r w:rsidRPr="005C3A18">
        <w:rPr>
          <w:rFonts w:ascii="Arial" w:hAnsi="Arial" w:cs="Arial"/>
          <w:sz w:val="20"/>
          <w:szCs w:val="20"/>
          <w:lang w:val="sv-SE"/>
        </w:rPr>
        <w:t xml:space="preserve">) vilket gör det möjligt att se hur en fastighet mår i realtid. Driftpersonalen kommer bland annat att kunna kontrollera och styra temperaturen och ventilationen i enskilda lägenheter från vilken dator eller smart </w:t>
      </w:r>
      <w:proofErr w:type="spellStart"/>
      <w:r w:rsidRPr="005C3A18">
        <w:rPr>
          <w:rFonts w:ascii="Arial" w:hAnsi="Arial" w:cs="Arial"/>
          <w:sz w:val="20"/>
          <w:szCs w:val="20"/>
          <w:lang w:val="sv-SE"/>
        </w:rPr>
        <w:t>phone</w:t>
      </w:r>
      <w:proofErr w:type="spellEnd"/>
      <w:r w:rsidRPr="005C3A18">
        <w:rPr>
          <w:rFonts w:ascii="Arial" w:hAnsi="Arial" w:cs="Arial"/>
          <w:sz w:val="20"/>
          <w:szCs w:val="20"/>
          <w:lang w:val="sv-SE"/>
        </w:rPr>
        <w:t xml:space="preserve"> som helst dygnet runt. ROC-systemet gör också att personalen mycket lättare kan hitta läckor i värmesystemet. </w:t>
      </w:r>
    </w:p>
    <w:p w:rsidR="00060529" w:rsidRPr="005C3A18" w:rsidRDefault="00060529" w:rsidP="00060529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sv-SE"/>
        </w:rPr>
      </w:pPr>
      <w:r w:rsidRPr="005C3A18">
        <w:rPr>
          <w:rFonts w:ascii="Arial" w:hAnsi="Arial" w:cs="Arial"/>
          <w:sz w:val="20"/>
          <w:szCs w:val="20"/>
          <w:lang w:val="sv-SE"/>
        </w:rPr>
        <w:t>Tilläggsisolera vindar</w:t>
      </w:r>
    </w:p>
    <w:p w:rsidR="00060529" w:rsidRPr="005C3A18" w:rsidRDefault="00060529" w:rsidP="00060529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sv-SE"/>
        </w:rPr>
      </w:pPr>
      <w:r w:rsidRPr="005C3A18">
        <w:rPr>
          <w:rFonts w:ascii="Arial" w:hAnsi="Arial" w:cs="Arial"/>
          <w:sz w:val="20"/>
          <w:szCs w:val="20"/>
          <w:lang w:val="sv-SE"/>
        </w:rPr>
        <w:t xml:space="preserve">Justera ventiler i värmesystemet </w:t>
      </w:r>
    </w:p>
    <w:p w:rsidR="00060529" w:rsidRPr="005C3A18" w:rsidRDefault="00060529" w:rsidP="00060529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sv-SE"/>
        </w:rPr>
      </w:pPr>
      <w:r w:rsidRPr="005C3A18">
        <w:rPr>
          <w:rFonts w:ascii="Arial" w:hAnsi="Arial" w:cs="Arial"/>
          <w:sz w:val="20"/>
          <w:szCs w:val="20"/>
          <w:lang w:val="sv-SE"/>
        </w:rPr>
        <w:t>Byta ut automationssystemet</w:t>
      </w:r>
    </w:p>
    <w:p w:rsidR="00060529" w:rsidRPr="005C3A18" w:rsidRDefault="00060529" w:rsidP="00060529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sv-SE"/>
        </w:rPr>
      </w:pPr>
      <w:r w:rsidRPr="005C3A18">
        <w:rPr>
          <w:rFonts w:ascii="Arial" w:hAnsi="Arial" w:cs="Arial"/>
          <w:sz w:val="20"/>
          <w:szCs w:val="20"/>
          <w:lang w:val="sv-SE"/>
        </w:rPr>
        <w:t>Installera bättre pumpar</w:t>
      </w:r>
    </w:p>
    <w:p w:rsidR="00060529" w:rsidRPr="005C3A18" w:rsidRDefault="00060529" w:rsidP="00060529">
      <w:pPr>
        <w:pStyle w:val="ListParagraph"/>
        <w:numPr>
          <w:ilvl w:val="0"/>
          <w:numId w:val="23"/>
        </w:numPr>
        <w:rPr>
          <w:rFonts w:ascii="Arial" w:hAnsi="Arial" w:cs="Arial"/>
          <w:sz w:val="20"/>
          <w:szCs w:val="20"/>
          <w:lang w:val="sv-SE"/>
        </w:rPr>
      </w:pPr>
      <w:r w:rsidRPr="005C3A18">
        <w:rPr>
          <w:rFonts w:ascii="Arial" w:hAnsi="Arial" w:cs="Arial"/>
          <w:sz w:val="20"/>
          <w:szCs w:val="20"/>
          <w:lang w:val="sv-SE"/>
        </w:rPr>
        <w:t xml:space="preserve">Anpassa ventilationen efter verksamheten, till exempel kommer </w:t>
      </w:r>
      <w:r w:rsidR="00ED79A1">
        <w:rPr>
          <w:rFonts w:ascii="Arial" w:hAnsi="Arial" w:cs="Arial"/>
          <w:sz w:val="20"/>
          <w:szCs w:val="20"/>
          <w:lang w:val="sv-SE"/>
        </w:rPr>
        <w:t>den</w:t>
      </w:r>
      <w:r w:rsidRPr="005C3A18">
        <w:rPr>
          <w:rFonts w:ascii="Arial" w:hAnsi="Arial" w:cs="Arial"/>
          <w:sz w:val="20"/>
          <w:szCs w:val="20"/>
          <w:lang w:val="sv-SE"/>
        </w:rPr>
        <w:t xml:space="preserve"> att slås av i fastigheter på tider då ingen är i lokalerna </w:t>
      </w:r>
    </w:p>
    <w:p w:rsidR="00211863" w:rsidRPr="005C3A18" w:rsidRDefault="00211863" w:rsidP="004437A1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/>
          <w:bCs/>
          <w:color w:val="000000"/>
        </w:rPr>
      </w:pPr>
    </w:p>
    <w:p w:rsidR="008F1D3A" w:rsidRDefault="008F1D3A" w:rsidP="004437A1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/>
          <w:bCs/>
          <w:color w:val="000000"/>
        </w:rPr>
      </w:pPr>
    </w:p>
    <w:p w:rsidR="007D19BE" w:rsidRPr="007F0FF8" w:rsidRDefault="007D19BE" w:rsidP="004437A1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b/>
          <w:bCs/>
          <w:color w:val="000000"/>
        </w:rPr>
      </w:pPr>
      <w:r w:rsidRPr="007F0FF8">
        <w:rPr>
          <w:rFonts w:ascii="Arial" w:hAnsi="Arial" w:cs="Arial"/>
          <w:b/>
          <w:bCs/>
          <w:color w:val="000000"/>
        </w:rPr>
        <w:t>För mer information:</w:t>
      </w:r>
    </w:p>
    <w:bookmarkEnd w:id="0"/>
    <w:bookmarkEnd w:id="1"/>
    <w:p w:rsidR="002B0DA1" w:rsidRPr="00B56EE8" w:rsidRDefault="002B0DA1" w:rsidP="00A82D3A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color w:val="000000"/>
        </w:rPr>
      </w:pPr>
    </w:p>
    <w:p w:rsidR="007368D7" w:rsidRPr="00C31362" w:rsidRDefault="00E965E2" w:rsidP="007368D7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</w:rPr>
      </w:pPr>
      <w:r>
        <w:rPr>
          <w:rFonts w:ascii="Arial" w:hAnsi="Arial" w:cs="Arial"/>
        </w:rPr>
        <w:t xml:space="preserve">Pia </w:t>
      </w:r>
      <w:proofErr w:type="spellStart"/>
      <w:r>
        <w:rPr>
          <w:rFonts w:ascii="Arial" w:hAnsi="Arial" w:cs="Arial"/>
        </w:rPr>
        <w:t>Rydback</w:t>
      </w:r>
      <w:proofErr w:type="spellEnd"/>
      <w:r>
        <w:rPr>
          <w:rFonts w:ascii="Arial" w:hAnsi="Arial" w:cs="Arial"/>
        </w:rPr>
        <w:t>, m</w:t>
      </w:r>
      <w:r w:rsidR="007368D7" w:rsidRPr="00C31362">
        <w:rPr>
          <w:rFonts w:ascii="Arial" w:hAnsi="Arial" w:cs="Arial"/>
        </w:rPr>
        <w:t>arknadskommunikationschef Schneider Electric Sverige AB</w:t>
      </w:r>
    </w:p>
    <w:p w:rsidR="007368D7" w:rsidRPr="00C31362" w:rsidRDefault="007368D7" w:rsidP="007368D7">
      <w:pPr>
        <w:autoSpaceDE w:val="0"/>
        <w:autoSpaceDN w:val="0"/>
        <w:adjustRightInd w:val="0"/>
        <w:spacing w:line="240" w:lineRule="atLeast"/>
        <w:ind w:right="992"/>
        <w:rPr>
          <w:rFonts w:ascii="Arial" w:hAnsi="Arial" w:cs="Arial"/>
          <w:lang w:val="en-US"/>
        </w:rPr>
      </w:pPr>
      <w:r w:rsidRPr="00C31362">
        <w:rPr>
          <w:rFonts w:ascii="Arial" w:hAnsi="Arial" w:cs="Arial"/>
          <w:lang w:val="en-US"/>
        </w:rPr>
        <w:t>Mobil: +46 (0)76 149 71 80</w:t>
      </w:r>
    </w:p>
    <w:p w:rsidR="007368D7" w:rsidRPr="00C31362" w:rsidRDefault="007368D7" w:rsidP="007368D7">
      <w:pPr>
        <w:autoSpaceDE w:val="0"/>
        <w:autoSpaceDN w:val="0"/>
        <w:adjustRightInd w:val="0"/>
        <w:spacing w:line="240" w:lineRule="atLeast"/>
        <w:ind w:right="992"/>
        <w:rPr>
          <w:rStyle w:val="Hyperlink"/>
          <w:rFonts w:ascii="Arial" w:hAnsi="Arial" w:cs="Arial"/>
          <w:lang w:val="da-DK"/>
        </w:rPr>
      </w:pPr>
      <w:r w:rsidRPr="00C31362">
        <w:rPr>
          <w:rFonts w:ascii="Arial" w:hAnsi="Arial" w:cs="Arial"/>
          <w:lang w:val="en-US"/>
        </w:rPr>
        <w:t xml:space="preserve">E-post: </w:t>
      </w:r>
      <w:hyperlink r:id="rId8" w:history="1">
        <w:r w:rsidRPr="00C31362">
          <w:rPr>
            <w:rStyle w:val="Hyperlink"/>
            <w:rFonts w:ascii="Arial" w:hAnsi="Arial" w:cs="Arial"/>
            <w:lang w:val="da-DK"/>
          </w:rPr>
          <w:t>pia.rydback@schneider-electric.com</w:t>
        </w:r>
      </w:hyperlink>
    </w:p>
    <w:p w:rsidR="00060529" w:rsidRDefault="00060529" w:rsidP="007368D7">
      <w:pPr>
        <w:rPr>
          <w:rFonts w:ascii="Arial" w:hAnsi="Arial" w:cs="Arial"/>
          <w:lang w:val="en-US"/>
        </w:rPr>
      </w:pPr>
    </w:p>
    <w:p w:rsidR="00060529" w:rsidRPr="008F1D3A" w:rsidRDefault="00060529" w:rsidP="00060529">
      <w:pPr>
        <w:rPr>
          <w:rFonts w:ascii="Arial" w:hAnsi="Arial" w:cs="Arial"/>
        </w:rPr>
      </w:pPr>
      <w:r w:rsidRPr="008F1D3A">
        <w:rPr>
          <w:rFonts w:ascii="Arial" w:hAnsi="Arial" w:cs="Arial"/>
        </w:rPr>
        <w:t xml:space="preserve">Hosni </w:t>
      </w:r>
      <w:proofErr w:type="spellStart"/>
      <w:r w:rsidRPr="008F1D3A">
        <w:rPr>
          <w:rFonts w:ascii="Arial" w:hAnsi="Arial" w:cs="Arial"/>
        </w:rPr>
        <w:t>Teque-Omeirat</w:t>
      </w:r>
      <w:proofErr w:type="spellEnd"/>
      <w:r w:rsidRPr="008F1D3A">
        <w:rPr>
          <w:rFonts w:ascii="Arial" w:hAnsi="Arial" w:cs="Arial"/>
        </w:rPr>
        <w:t>, affärsutvecklare Schneider Electric Sveri</w:t>
      </w:r>
      <w:r w:rsidR="008F1D3A" w:rsidRPr="008F1D3A">
        <w:rPr>
          <w:rFonts w:ascii="Arial" w:hAnsi="Arial" w:cs="Arial"/>
        </w:rPr>
        <w:t>g</w:t>
      </w:r>
      <w:r w:rsidRPr="008F1D3A">
        <w:rPr>
          <w:rFonts w:ascii="Arial" w:hAnsi="Arial" w:cs="Arial"/>
        </w:rPr>
        <w:t>e AB</w:t>
      </w:r>
      <w:r w:rsidRPr="008F1D3A">
        <w:rPr>
          <w:rFonts w:ascii="Arial" w:hAnsi="Arial" w:cs="Arial"/>
        </w:rPr>
        <w:br/>
        <w:t>Mobil: +46 (0)72-5854504</w:t>
      </w:r>
      <w:r w:rsidRPr="008F1D3A">
        <w:rPr>
          <w:rFonts w:ascii="Arial" w:hAnsi="Arial" w:cs="Arial"/>
        </w:rPr>
        <w:br/>
        <w:t xml:space="preserve">E-post: </w:t>
      </w:r>
      <w:hyperlink r:id="rId9" w:history="1">
        <w:r w:rsidRPr="00060529">
          <w:rPr>
            <w:rStyle w:val="Hyperlink"/>
            <w:lang w:val="da-DK"/>
          </w:rPr>
          <w:t>Hosni.Teque-Omeirat@schneider-electric.com</w:t>
        </w:r>
      </w:hyperlink>
      <w:r w:rsidRPr="008F1D3A">
        <w:rPr>
          <w:rFonts w:ascii="Arial" w:hAnsi="Arial" w:cs="Arial"/>
        </w:rPr>
        <w:t xml:space="preserve"> </w:t>
      </w:r>
    </w:p>
    <w:p w:rsidR="00060529" w:rsidRPr="008F1D3A" w:rsidRDefault="00060529" w:rsidP="007368D7">
      <w:pPr>
        <w:rPr>
          <w:rFonts w:ascii="Arial" w:hAnsi="Arial" w:cs="Arial"/>
        </w:rPr>
      </w:pPr>
    </w:p>
    <w:p w:rsidR="00060529" w:rsidRPr="00060529" w:rsidRDefault="00060529" w:rsidP="00060529">
      <w:pPr>
        <w:rPr>
          <w:rFonts w:ascii="Arial" w:hAnsi="Arial" w:cs="Arial"/>
        </w:rPr>
      </w:pPr>
      <w:r w:rsidRPr="00060529">
        <w:rPr>
          <w:rFonts w:ascii="Arial" w:hAnsi="Arial" w:cs="Arial"/>
        </w:rPr>
        <w:t xml:space="preserve">Hans </w:t>
      </w:r>
      <w:proofErr w:type="spellStart"/>
      <w:r w:rsidRPr="00060529">
        <w:rPr>
          <w:rFonts w:ascii="Arial" w:hAnsi="Arial" w:cs="Arial"/>
        </w:rPr>
        <w:t>Axblom</w:t>
      </w:r>
      <w:proofErr w:type="spellEnd"/>
      <w:r w:rsidRPr="00060529">
        <w:rPr>
          <w:rFonts w:ascii="Arial" w:hAnsi="Arial" w:cs="Arial"/>
        </w:rPr>
        <w:t>, VD Vara Bostäder AB</w:t>
      </w:r>
      <w:r w:rsidRPr="00060529">
        <w:rPr>
          <w:rFonts w:ascii="Arial" w:hAnsi="Arial" w:cs="Arial"/>
        </w:rPr>
        <w:br/>
        <w:t>Mobil: +46 (0)</w:t>
      </w:r>
      <w:proofErr w:type="gramStart"/>
      <w:r w:rsidRPr="00060529">
        <w:rPr>
          <w:rFonts w:ascii="Arial" w:hAnsi="Arial" w:cs="Arial"/>
        </w:rPr>
        <w:t>512-29691</w:t>
      </w:r>
      <w:proofErr w:type="gramEnd"/>
    </w:p>
    <w:p w:rsidR="00060529" w:rsidRDefault="00060529" w:rsidP="00060529">
      <w:pPr>
        <w:rPr>
          <w:rFonts w:ascii="Arial" w:hAnsi="Arial" w:cs="Arial"/>
          <w:lang w:val="en-US"/>
        </w:rPr>
      </w:pPr>
      <w:r w:rsidRPr="00C31362">
        <w:rPr>
          <w:rFonts w:ascii="Arial" w:hAnsi="Arial" w:cs="Arial"/>
          <w:lang w:val="en-US"/>
        </w:rPr>
        <w:t xml:space="preserve">E-post: </w:t>
      </w:r>
      <w:hyperlink r:id="rId10" w:history="1">
        <w:r w:rsidRPr="00060529">
          <w:rPr>
            <w:rStyle w:val="Hyperlink"/>
            <w:lang w:val="da-DK"/>
          </w:rPr>
          <w:t>hans.axblom@varabostader.se</w:t>
        </w:r>
      </w:hyperlink>
    </w:p>
    <w:p w:rsidR="007368D7" w:rsidRPr="00060529" w:rsidRDefault="007368D7" w:rsidP="007368D7">
      <w:pPr>
        <w:rPr>
          <w:rFonts w:ascii="Arial" w:hAnsi="Arial" w:cs="Arial"/>
          <w:lang w:val="en-US"/>
        </w:rPr>
      </w:pPr>
    </w:p>
    <w:p w:rsidR="00EE1208" w:rsidRDefault="00EE1208" w:rsidP="004437A1">
      <w:pPr>
        <w:ind w:right="992"/>
        <w:rPr>
          <w:rFonts w:ascii="Arial" w:hAnsi="Arial" w:cs="Arial"/>
          <w:lang w:val="it-IT"/>
        </w:rPr>
      </w:pPr>
    </w:p>
    <w:p w:rsidR="00EE1208" w:rsidRPr="00470644" w:rsidRDefault="00EE1208" w:rsidP="004437A1">
      <w:pPr>
        <w:ind w:right="992"/>
        <w:rPr>
          <w:rFonts w:ascii="Arial" w:hAnsi="Arial" w:cs="Arial"/>
          <w:lang w:val="it-IT"/>
        </w:rPr>
      </w:pPr>
    </w:p>
    <w:p w:rsidR="00345CBF" w:rsidRPr="003529E4" w:rsidRDefault="00345CBF" w:rsidP="00345CBF">
      <w:pPr>
        <w:ind w:right="992"/>
        <w:rPr>
          <w:rFonts w:ascii="Arial" w:hAnsi="Arial" w:cs="Arial"/>
          <w:b/>
          <w:bCs/>
          <w:sz w:val="18"/>
          <w:szCs w:val="18"/>
        </w:rPr>
      </w:pPr>
      <w:r w:rsidRPr="003529E4">
        <w:rPr>
          <w:rFonts w:ascii="Arial" w:hAnsi="Arial" w:cs="Arial"/>
          <w:b/>
          <w:bCs/>
          <w:sz w:val="18"/>
          <w:szCs w:val="18"/>
        </w:rPr>
        <w:t>Om Schneider Electric</w:t>
      </w:r>
    </w:p>
    <w:p w:rsidR="00930B13" w:rsidRPr="00930B13" w:rsidRDefault="00930B13" w:rsidP="00930B13">
      <w:pPr>
        <w:pStyle w:val="BodyText"/>
        <w:ind w:right="-58"/>
        <w:jc w:val="left"/>
        <w:rPr>
          <w:iCs/>
          <w:sz w:val="20"/>
          <w:szCs w:val="20"/>
        </w:rPr>
      </w:pPr>
      <w:r w:rsidRPr="00930B13">
        <w:rPr>
          <w:iCs/>
          <w:sz w:val="20"/>
          <w:szCs w:val="20"/>
        </w:rPr>
        <w:t>Schneider Electric är en global specialist inom energihantering med verksamhet i mer än 100 länder och en världsledande leverantör av integrerade lösningar inom ett flertal marknadssegment; energi- och infrastruktur, industri- och maskinautomation, fastigheter, säkerhet, datacenter och nätverk samt bostäder. Med fokus på att göra energi säker, pålitlig, effektiv och grön sysselsätter företaget 150 000 medarbetare och hade 2013</w:t>
      </w:r>
      <w:r w:rsidR="008F1D3A">
        <w:rPr>
          <w:iCs/>
          <w:sz w:val="20"/>
          <w:szCs w:val="20"/>
        </w:rPr>
        <w:t xml:space="preserve"> en omsättning på 24 miljarder e</w:t>
      </w:r>
      <w:r w:rsidRPr="00930B13">
        <w:rPr>
          <w:iCs/>
          <w:sz w:val="20"/>
          <w:szCs w:val="20"/>
        </w:rPr>
        <w:t xml:space="preserve">uro, tack vare drivkraften att hjälpa individer och företag att få ut mesta möjliga av sin energi; "Make the </w:t>
      </w:r>
      <w:proofErr w:type="spellStart"/>
      <w:r w:rsidRPr="00930B13">
        <w:rPr>
          <w:iCs/>
          <w:sz w:val="20"/>
          <w:szCs w:val="20"/>
        </w:rPr>
        <w:t>most</w:t>
      </w:r>
      <w:proofErr w:type="spellEnd"/>
      <w:r w:rsidRPr="00930B13">
        <w:rPr>
          <w:iCs/>
          <w:sz w:val="20"/>
          <w:szCs w:val="20"/>
        </w:rPr>
        <w:t xml:space="preserve"> </w:t>
      </w:r>
      <w:proofErr w:type="spellStart"/>
      <w:r w:rsidRPr="00930B13">
        <w:rPr>
          <w:iCs/>
          <w:sz w:val="20"/>
          <w:szCs w:val="20"/>
        </w:rPr>
        <w:t>of</w:t>
      </w:r>
      <w:proofErr w:type="spellEnd"/>
      <w:r w:rsidRPr="00930B13">
        <w:rPr>
          <w:iCs/>
          <w:sz w:val="20"/>
          <w:szCs w:val="20"/>
        </w:rPr>
        <w:t xml:space="preserve"> </w:t>
      </w:r>
      <w:proofErr w:type="spellStart"/>
      <w:r w:rsidRPr="00930B13">
        <w:rPr>
          <w:iCs/>
          <w:sz w:val="20"/>
          <w:szCs w:val="20"/>
        </w:rPr>
        <w:t>your</w:t>
      </w:r>
      <w:proofErr w:type="spellEnd"/>
      <w:r w:rsidRPr="00930B13">
        <w:rPr>
          <w:iCs/>
          <w:sz w:val="20"/>
          <w:szCs w:val="20"/>
        </w:rPr>
        <w:t xml:space="preserve"> </w:t>
      </w:r>
      <w:proofErr w:type="spellStart"/>
      <w:r w:rsidRPr="00930B13">
        <w:rPr>
          <w:iCs/>
          <w:sz w:val="20"/>
          <w:szCs w:val="20"/>
        </w:rPr>
        <w:t>energy</w:t>
      </w:r>
      <w:proofErr w:type="spellEnd"/>
      <w:r w:rsidRPr="00930B13">
        <w:rPr>
          <w:iCs/>
          <w:sz w:val="20"/>
          <w:szCs w:val="20"/>
        </w:rPr>
        <w:t>".</w:t>
      </w:r>
    </w:p>
    <w:p w:rsidR="00930B13" w:rsidRPr="00930B13" w:rsidRDefault="000529FA" w:rsidP="00930B13">
      <w:pPr>
        <w:pStyle w:val="BodyText"/>
        <w:ind w:right="-58"/>
        <w:jc w:val="left"/>
        <w:rPr>
          <w:iCs/>
          <w:sz w:val="20"/>
          <w:szCs w:val="20"/>
          <w:lang w:val="en-US"/>
        </w:rPr>
      </w:pPr>
      <w:hyperlink r:id="rId11" w:history="1">
        <w:r w:rsidR="00930B13" w:rsidRPr="00930B13">
          <w:rPr>
            <w:rStyle w:val="Hyperlink"/>
            <w:iCs/>
            <w:sz w:val="20"/>
            <w:szCs w:val="20"/>
            <w:lang w:val="en-US"/>
          </w:rPr>
          <w:t>www.schneider-electric.com/se</w:t>
        </w:r>
      </w:hyperlink>
    </w:p>
    <w:p w:rsidR="008554BC" w:rsidRDefault="00345CBF" w:rsidP="00930B13">
      <w:pPr>
        <w:ind w:right="992"/>
        <w:rPr>
          <w:rFonts w:ascii="Arial" w:hAnsi="Arial" w:cs="Arial"/>
          <w:i/>
          <w:iCs/>
          <w:sz w:val="18"/>
          <w:szCs w:val="18"/>
        </w:rPr>
      </w:pPr>
      <w:r w:rsidRPr="00345CBF">
        <w:rPr>
          <w:rFonts w:ascii="Arial" w:hAnsi="Arial" w:cs="Arial"/>
          <w:b/>
          <w:bCs/>
          <w:sz w:val="18"/>
          <w:szCs w:val="18"/>
          <w:shd w:val="clear" w:color="auto" w:fill="FFFFFF"/>
        </w:rPr>
        <w:br/>
      </w:r>
    </w:p>
    <w:p w:rsidR="00060529" w:rsidRDefault="00060529" w:rsidP="00930B13">
      <w:pPr>
        <w:ind w:right="992"/>
        <w:rPr>
          <w:rFonts w:ascii="Arial" w:hAnsi="Arial" w:cs="Arial"/>
          <w:i/>
          <w:iCs/>
          <w:sz w:val="18"/>
          <w:szCs w:val="18"/>
        </w:rPr>
      </w:pPr>
    </w:p>
    <w:p w:rsidR="00060529" w:rsidRDefault="00060529" w:rsidP="00930B13">
      <w:pPr>
        <w:ind w:right="992"/>
        <w:rPr>
          <w:rFonts w:ascii="Arial" w:hAnsi="Arial" w:cs="Arial"/>
          <w:i/>
          <w:iCs/>
          <w:sz w:val="18"/>
          <w:szCs w:val="18"/>
        </w:rPr>
      </w:pPr>
    </w:p>
    <w:p w:rsidR="00060529" w:rsidRDefault="00060529" w:rsidP="00930B13">
      <w:pPr>
        <w:ind w:right="992"/>
        <w:rPr>
          <w:rFonts w:ascii="Arial" w:hAnsi="Arial" w:cs="Arial"/>
          <w:i/>
          <w:iCs/>
          <w:sz w:val="18"/>
          <w:szCs w:val="18"/>
        </w:rPr>
      </w:pPr>
    </w:p>
    <w:p w:rsidR="00060529" w:rsidRDefault="00060529" w:rsidP="00930B13">
      <w:pPr>
        <w:ind w:right="992"/>
        <w:rPr>
          <w:rFonts w:ascii="Arial" w:hAnsi="Arial" w:cs="Arial"/>
          <w:i/>
          <w:iCs/>
          <w:sz w:val="18"/>
          <w:szCs w:val="18"/>
        </w:rPr>
      </w:pPr>
    </w:p>
    <w:p w:rsidR="00060529" w:rsidRDefault="00060529" w:rsidP="00930B13">
      <w:pPr>
        <w:ind w:right="992"/>
        <w:rPr>
          <w:rFonts w:ascii="Arial" w:hAnsi="Arial" w:cs="Arial"/>
          <w:i/>
          <w:iCs/>
          <w:sz w:val="18"/>
          <w:szCs w:val="18"/>
        </w:rPr>
      </w:pPr>
    </w:p>
    <w:p w:rsidR="00060529" w:rsidRDefault="00060529" w:rsidP="00060529">
      <w:r>
        <w:rPr>
          <w:color w:val="1F497D"/>
        </w:rPr>
        <w:t> </w:t>
      </w:r>
    </w:p>
    <w:p w:rsidR="00060529" w:rsidRDefault="00060529" w:rsidP="00060529">
      <w:pPr>
        <w:rPr>
          <w:b/>
          <w:bCs/>
        </w:rPr>
      </w:pPr>
    </w:p>
    <w:p w:rsidR="00060529" w:rsidRPr="00CE2CAD" w:rsidRDefault="00060529" w:rsidP="00060529">
      <w:pPr>
        <w:spacing w:after="240"/>
        <w:rPr>
          <w:color w:val="1F497D"/>
        </w:rPr>
      </w:pPr>
      <w:r>
        <w:br/>
      </w:r>
    </w:p>
    <w:p w:rsidR="00060529" w:rsidRPr="00345CBF" w:rsidRDefault="00060529" w:rsidP="00930B13">
      <w:pPr>
        <w:ind w:right="992"/>
        <w:rPr>
          <w:rFonts w:ascii="Arial" w:hAnsi="Arial" w:cs="Arial"/>
          <w:i/>
          <w:iCs/>
          <w:sz w:val="18"/>
          <w:szCs w:val="18"/>
        </w:rPr>
      </w:pPr>
    </w:p>
    <w:sectPr w:rsidR="00060529" w:rsidRPr="00345CBF" w:rsidSect="00930B1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416" w:bottom="1134" w:left="1276" w:header="720" w:footer="4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DC" w:rsidRDefault="00477FDC">
      <w:r>
        <w:separator/>
      </w:r>
    </w:p>
  </w:endnote>
  <w:endnote w:type="continuationSeparator" w:id="0">
    <w:p w:rsidR="00477FDC" w:rsidRDefault="0047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neiderP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55 Helvetica Roman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67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7"/>
      <w:gridCol w:w="2693"/>
      <w:gridCol w:w="2835"/>
      <w:gridCol w:w="2835"/>
      <w:gridCol w:w="2127"/>
    </w:tblGrid>
    <w:tr w:rsidR="00EF213D" w:rsidRPr="00C02E25" w:rsidTr="007515C3">
      <w:trPr>
        <w:cantSplit/>
      </w:trPr>
      <w:tc>
        <w:tcPr>
          <w:tcW w:w="11767" w:type="dxa"/>
          <w:gridSpan w:val="5"/>
          <w:vAlign w:val="bottom"/>
        </w:tcPr>
        <w:p w:rsidR="00EF213D" w:rsidRPr="00C02E25" w:rsidRDefault="00EF213D" w:rsidP="00C02E25">
          <w:pPr>
            <w:pStyle w:val="BodyText"/>
            <w:ind w:left="993"/>
            <w:rPr>
              <w:sz w:val="18"/>
              <w:szCs w:val="18"/>
              <w:lang w:val="en-US"/>
            </w:rPr>
          </w:pPr>
          <w:r w:rsidRPr="00C02E25">
            <w:rPr>
              <w:b/>
              <w:sz w:val="18"/>
              <w:szCs w:val="18"/>
              <w:lang w:val="en-US"/>
            </w:rPr>
            <w:t>Schneider Electric Sverige AB</w:t>
          </w:r>
        </w:p>
      </w:tc>
    </w:tr>
    <w:tr w:rsidR="00930B13" w:rsidRPr="00B328F3" w:rsidTr="007515C3">
      <w:trPr>
        <w:gridAfter w:val="1"/>
        <w:wAfter w:w="2127" w:type="dxa"/>
        <w:cantSplit/>
      </w:trPr>
      <w:tc>
        <w:tcPr>
          <w:tcW w:w="3970" w:type="dxa"/>
          <w:gridSpan w:val="2"/>
          <w:vAlign w:val="bottom"/>
        </w:tcPr>
        <w:p w:rsidR="00930B13" w:rsidRPr="00B328F3" w:rsidRDefault="00930B13" w:rsidP="00C02E25">
          <w:pPr>
            <w:pStyle w:val="BodyText"/>
            <w:tabs>
              <w:tab w:val="left" w:pos="283"/>
            </w:tabs>
            <w:ind w:left="993"/>
            <w:rPr>
              <w:sz w:val="18"/>
              <w:szCs w:val="18"/>
            </w:rPr>
          </w:pPr>
          <w:r>
            <w:rPr>
              <w:sz w:val="18"/>
              <w:szCs w:val="18"/>
            </w:rPr>
            <w:t>Frösundaviks Allé</w:t>
          </w:r>
        </w:p>
      </w:tc>
      <w:tc>
        <w:tcPr>
          <w:tcW w:w="5670" w:type="dxa"/>
          <w:gridSpan w:val="2"/>
          <w:vAlign w:val="bottom"/>
        </w:tcPr>
        <w:p w:rsidR="00930B13" w:rsidRPr="00B328F3" w:rsidRDefault="007515C3" w:rsidP="00C02E25">
          <w:pPr>
            <w:pStyle w:val="BodyText"/>
            <w:ind w:left="993"/>
            <w:rPr>
              <w:sz w:val="18"/>
              <w:szCs w:val="18"/>
            </w:rPr>
          </w:pPr>
          <w:r w:rsidRPr="00B328F3">
            <w:rPr>
              <w:sz w:val="18"/>
              <w:szCs w:val="18"/>
            </w:rPr>
            <w:t>www.schneider-electric.</w:t>
          </w:r>
          <w:r>
            <w:rPr>
              <w:sz w:val="18"/>
              <w:szCs w:val="18"/>
            </w:rPr>
            <w:t>com/</w:t>
          </w:r>
          <w:r w:rsidRPr="00B328F3">
            <w:rPr>
              <w:sz w:val="18"/>
              <w:szCs w:val="18"/>
            </w:rPr>
            <w:t>se</w:t>
          </w:r>
        </w:p>
      </w:tc>
    </w:tr>
    <w:tr w:rsidR="00930B13" w:rsidRPr="00B328F3" w:rsidTr="007515C3">
      <w:trPr>
        <w:gridAfter w:val="1"/>
        <w:wAfter w:w="2127" w:type="dxa"/>
        <w:cantSplit/>
      </w:trPr>
      <w:tc>
        <w:tcPr>
          <w:tcW w:w="3970" w:type="dxa"/>
          <w:gridSpan w:val="2"/>
          <w:vAlign w:val="bottom"/>
        </w:tcPr>
        <w:p w:rsidR="00930B13" w:rsidRPr="00B328F3" w:rsidRDefault="00930B13" w:rsidP="00C02E25">
          <w:pPr>
            <w:pStyle w:val="BodyText"/>
            <w:tabs>
              <w:tab w:val="left" w:pos="284"/>
            </w:tabs>
            <w:ind w:left="993"/>
            <w:rPr>
              <w:sz w:val="18"/>
              <w:szCs w:val="18"/>
            </w:rPr>
          </w:pPr>
          <w:r>
            <w:rPr>
              <w:sz w:val="18"/>
              <w:szCs w:val="18"/>
            </w:rPr>
            <w:t>169 70 Solna, Sweden</w:t>
          </w:r>
        </w:p>
      </w:tc>
      <w:tc>
        <w:tcPr>
          <w:tcW w:w="5670" w:type="dxa"/>
          <w:gridSpan w:val="2"/>
          <w:vAlign w:val="bottom"/>
        </w:tcPr>
        <w:p w:rsidR="00930B13" w:rsidRPr="00B328F3" w:rsidRDefault="007515C3" w:rsidP="00C02E25">
          <w:pPr>
            <w:pStyle w:val="BodyText"/>
            <w:ind w:left="993"/>
            <w:rPr>
              <w:sz w:val="18"/>
              <w:szCs w:val="18"/>
            </w:rPr>
          </w:pPr>
          <w:r w:rsidRPr="00B328F3">
            <w:rPr>
              <w:sz w:val="18"/>
              <w:szCs w:val="18"/>
            </w:rPr>
            <w:t>info@se.schneider-electric.com</w:t>
          </w:r>
        </w:p>
      </w:tc>
    </w:tr>
    <w:tr w:rsidR="00930B13" w:rsidRPr="00B328F3" w:rsidTr="007515C3">
      <w:trPr>
        <w:gridAfter w:val="1"/>
        <w:wAfter w:w="2127" w:type="dxa"/>
        <w:cantSplit/>
      </w:trPr>
      <w:tc>
        <w:tcPr>
          <w:tcW w:w="3970" w:type="dxa"/>
          <w:gridSpan w:val="2"/>
          <w:vAlign w:val="bottom"/>
        </w:tcPr>
        <w:p w:rsidR="00930B13" w:rsidRPr="00B328F3" w:rsidRDefault="00930B13" w:rsidP="00C02E25">
          <w:pPr>
            <w:pStyle w:val="BodyText"/>
            <w:tabs>
              <w:tab w:val="left" w:pos="284"/>
            </w:tabs>
            <w:ind w:left="993"/>
            <w:rPr>
              <w:sz w:val="18"/>
              <w:szCs w:val="18"/>
            </w:rPr>
          </w:pPr>
          <w:r>
            <w:rPr>
              <w:sz w:val="18"/>
              <w:szCs w:val="18"/>
            </w:rPr>
            <w:t>Tel: +46 (0)771-360 370</w:t>
          </w:r>
        </w:p>
      </w:tc>
      <w:tc>
        <w:tcPr>
          <w:tcW w:w="5670" w:type="dxa"/>
          <w:gridSpan w:val="2"/>
          <w:vAlign w:val="bottom"/>
        </w:tcPr>
        <w:p w:rsidR="00930B13" w:rsidRPr="00B328F3" w:rsidRDefault="00930B13" w:rsidP="00C02E25">
          <w:pPr>
            <w:pStyle w:val="BodyText"/>
            <w:ind w:left="993"/>
            <w:rPr>
              <w:sz w:val="18"/>
              <w:szCs w:val="18"/>
            </w:rPr>
          </w:pPr>
        </w:p>
      </w:tc>
    </w:tr>
    <w:tr w:rsidR="00930B13" w:rsidRPr="00B328F3" w:rsidTr="007515C3">
      <w:trPr>
        <w:gridAfter w:val="1"/>
        <w:wAfter w:w="2127" w:type="dxa"/>
        <w:cantSplit/>
        <w:trHeight w:val="168"/>
      </w:trPr>
      <w:tc>
        <w:tcPr>
          <w:tcW w:w="3970" w:type="dxa"/>
          <w:gridSpan w:val="2"/>
          <w:vAlign w:val="bottom"/>
        </w:tcPr>
        <w:p w:rsidR="00C02E25" w:rsidRDefault="00C02E25" w:rsidP="00C02E25">
          <w:pPr>
            <w:pStyle w:val="BodyText"/>
            <w:tabs>
              <w:tab w:val="left" w:pos="284"/>
            </w:tabs>
            <w:ind w:left="993"/>
            <w:rPr>
              <w:sz w:val="18"/>
              <w:szCs w:val="18"/>
            </w:rPr>
          </w:pPr>
        </w:p>
        <w:p w:rsidR="00930B13" w:rsidRPr="00B328F3" w:rsidRDefault="00930B13" w:rsidP="00C02E25">
          <w:pPr>
            <w:pStyle w:val="BodyText"/>
            <w:tabs>
              <w:tab w:val="left" w:pos="284"/>
            </w:tabs>
            <w:ind w:left="993"/>
            <w:rPr>
              <w:sz w:val="18"/>
              <w:szCs w:val="18"/>
            </w:rPr>
          </w:pPr>
        </w:p>
      </w:tc>
      <w:tc>
        <w:tcPr>
          <w:tcW w:w="5670" w:type="dxa"/>
          <w:gridSpan w:val="2"/>
          <w:vAlign w:val="bottom"/>
        </w:tcPr>
        <w:p w:rsidR="00930B13" w:rsidRPr="00B328F3" w:rsidRDefault="00930B13" w:rsidP="00C02E25">
          <w:pPr>
            <w:pStyle w:val="BodyText"/>
            <w:ind w:left="993"/>
            <w:rPr>
              <w:sz w:val="18"/>
              <w:szCs w:val="18"/>
            </w:rPr>
          </w:pPr>
        </w:p>
      </w:tc>
    </w:tr>
    <w:tr w:rsidR="00930B13" w:rsidRPr="00B328F3" w:rsidTr="007515C3">
      <w:trPr>
        <w:gridAfter w:val="1"/>
        <w:wAfter w:w="2127" w:type="dxa"/>
        <w:cantSplit/>
      </w:trPr>
      <w:tc>
        <w:tcPr>
          <w:tcW w:w="3970" w:type="dxa"/>
          <w:gridSpan w:val="2"/>
          <w:vAlign w:val="bottom"/>
        </w:tcPr>
        <w:p w:rsidR="00930B13" w:rsidRPr="00B328F3" w:rsidRDefault="00930B13" w:rsidP="00C02E25">
          <w:pPr>
            <w:pStyle w:val="BodyText"/>
            <w:tabs>
              <w:tab w:val="left" w:pos="284"/>
            </w:tabs>
            <w:ind w:left="993"/>
            <w:rPr>
              <w:sz w:val="18"/>
              <w:szCs w:val="18"/>
            </w:rPr>
          </w:pPr>
        </w:p>
      </w:tc>
      <w:tc>
        <w:tcPr>
          <w:tcW w:w="5670" w:type="dxa"/>
          <w:gridSpan w:val="2"/>
          <w:vAlign w:val="bottom"/>
        </w:tcPr>
        <w:p w:rsidR="00930B13" w:rsidRPr="00B328F3" w:rsidRDefault="00930B13" w:rsidP="00C02E25">
          <w:pPr>
            <w:pStyle w:val="BodyText"/>
            <w:ind w:left="993"/>
            <w:rPr>
              <w:sz w:val="18"/>
              <w:szCs w:val="18"/>
            </w:rPr>
          </w:pPr>
        </w:p>
      </w:tc>
    </w:tr>
    <w:tr w:rsidR="00930B13" w:rsidRPr="0078585D" w:rsidTr="007515C3">
      <w:tblPrEx>
        <w:tblCellMar>
          <w:left w:w="70" w:type="dxa"/>
          <w:right w:w="70" w:type="dxa"/>
        </w:tblCellMar>
      </w:tblPrEx>
      <w:trPr>
        <w:gridBefore w:val="1"/>
        <w:gridAfter w:val="2"/>
        <w:wBefore w:w="1277" w:type="dxa"/>
        <w:wAfter w:w="4962" w:type="dxa"/>
      </w:trPr>
      <w:tc>
        <w:tcPr>
          <w:tcW w:w="5528" w:type="dxa"/>
          <w:gridSpan w:val="2"/>
        </w:tcPr>
        <w:p w:rsidR="00930B13" w:rsidRPr="0078585D" w:rsidRDefault="00930B13" w:rsidP="00585D08">
          <w:pPr>
            <w:pStyle w:val="Footer"/>
            <w:tabs>
              <w:tab w:val="clear" w:pos="4536"/>
              <w:tab w:val="clear" w:pos="9072"/>
              <w:tab w:val="left" w:pos="5103"/>
              <w:tab w:val="center" w:pos="7371"/>
            </w:tabs>
            <w:rPr>
              <w:rFonts w:ascii="Arial" w:hAnsi="Arial"/>
              <w:b/>
              <w:sz w:val="16"/>
              <w:szCs w:val="16"/>
            </w:rPr>
          </w:pPr>
        </w:p>
      </w:tc>
    </w:tr>
  </w:tbl>
  <w:p w:rsidR="00EF213D" w:rsidRPr="00CB10AA" w:rsidRDefault="00EF213D" w:rsidP="00B95801">
    <w:pPr>
      <w:pStyle w:val="Footer"/>
      <w:ind w:right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3D" w:rsidRDefault="00EF213D">
    <w:pPr>
      <w:pStyle w:val="Footer"/>
    </w:pPr>
  </w:p>
  <w:tbl>
    <w:tblPr>
      <w:tblW w:w="9924" w:type="dxa"/>
      <w:tblInd w:w="-99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70"/>
      <w:gridCol w:w="3827"/>
      <w:gridCol w:w="2127"/>
    </w:tblGrid>
    <w:tr w:rsidR="00EF213D" w:rsidRPr="00B328F3" w:rsidTr="00633497">
      <w:trPr>
        <w:cantSplit/>
      </w:trPr>
      <w:tc>
        <w:tcPr>
          <w:tcW w:w="9924" w:type="dxa"/>
          <w:gridSpan w:val="3"/>
          <w:vAlign w:val="bottom"/>
        </w:tcPr>
        <w:p w:rsidR="00EF213D" w:rsidRPr="00B328F3" w:rsidRDefault="00EF213D" w:rsidP="00C02E25">
          <w:pPr>
            <w:pStyle w:val="BodyText"/>
            <w:ind w:left="993"/>
            <w:rPr>
              <w:sz w:val="18"/>
              <w:szCs w:val="18"/>
            </w:rPr>
          </w:pPr>
          <w:r w:rsidRPr="00B328F3">
            <w:rPr>
              <w:b/>
              <w:sz w:val="18"/>
              <w:szCs w:val="18"/>
            </w:rPr>
            <w:t>Schneider Electric Sverige AB</w:t>
          </w:r>
        </w:p>
      </w:tc>
    </w:tr>
    <w:tr w:rsidR="003C43E8" w:rsidRPr="00B328F3" w:rsidTr="00633497">
      <w:trPr>
        <w:gridAfter w:val="1"/>
        <w:wAfter w:w="2127" w:type="dxa"/>
        <w:cantSplit/>
      </w:trPr>
      <w:tc>
        <w:tcPr>
          <w:tcW w:w="3970" w:type="dxa"/>
          <w:vAlign w:val="bottom"/>
        </w:tcPr>
        <w:p w:rsidR="003C43E8" w:rsidRPr="00B328F3" w:rsidRDefault="00930B13" w:rsidP="00C02E25">
          <w:pPr>
            <w:pStyle w:val="BodyText"/>
            <w:tabs>
              <w:tab w:val="left" w:pos="283"/>
            </w:tabs>
            <w:ind w:left="993"/>
            <w:rPr>
              <w:sz w:val="18"/>
              <w:szCs w:val="18"/>
            </w:rPr>
          </w:pPr>
          <w:r>
            <w:rPr>
              <w:sz w:val="18"/>
              <w:szCs w:val="18"/>
            </w:rPr>
            <w:t>Frösundaviks Allé</w:t>
          </w:r>
        </w:p>
      </w:tc>
      <w:tc>
        <w:tcPr>
          <w:tcW w:w="3827" w:type="dxa"/>
          <w:vAlign w:val="bottom"/>
        </w:tcPr>
        <w:p w:rsidR="003C43E8" w:rsidRPr="00B328F3" w:rsidRDefault="003C43E8" w:rsidP="00C02E25">
          <w:pPr>
            <w:pStyle w:val="BodyText"/>
            <w:ind w:left="993"/>
            <w:rPr>
              <w:sz w:val="18"/>
              <w:szCs w:val="18"/>
            </w:rPr>
          </w:pPr>
        </w:p>
      </w:tc>
    </w:tr>
    <w:tr w:rsidR="003C43E8" w:rsidRPr="00B328F3" w:rsidTr="00633497">
      <w:trPr>
        <w:gridAfter w:val="1"/>
        <w:wAfter w:w="2127" w:type="dxa"/>
        <w:cantSplit/>
      </w:trPr>
      <w:tc>
        <w:tcPr>
          <w:tcW w:w="3970" w:type="dxa"/>
          <w:vAlign w:val="bottom"/>
        </w:tcPr>
        <w:p w:rsidR="003C43E8" w:rsidRPr="00B328F3" w:rsidRDefault="00930B13" w:rsidP="00C02E25">
          <w:pPr>
            <w:pStyle w:val="BodyText"/>
            <w:tabs>
              <w:tab w:val="left" w:pos="284"/>
            </w:tabs>
            <w:ind w:left="993"/>
            <w:rPr>
              <w:sz w:val="18"/>
              <w:szCs w:val="18"/>
            </w:rPr>
          </w:pPr>
          <w:r>
            <w:rPr>
              <w:sz w:val="18"/>
              <w:szCs w:val="18"/>
            </w:rPr>
            <w:t>169 70 Solna, Sweden</w:t>
          </w:r>
        </w:p>
      </w:tc>
      <w:tc>
        <w:tcPr>
          <w:tcW w:w="3827" w:type="dxa"/>
          <w:vAlign w:val="bottom"/>
        </w:tcPr>
        <w:p w:rsidR="003C43E8" w:rsidRPr="00B328F3" w:rsidRDefault="003C43E8" w:rsidP="00C02E25">
          <w:pPr>
            <w:pStyle w:val="BodyText"/>
            <w:ind w:left="993"/>
            <w:rPr>
              <w:sz w:val="18"/>
              <w:szCs w:val="18"/>
            </w:rPr>
          </w:pPr>
          <w:r w:rsidRPr="00B328F3">
            <w:rPr>
              <w:sz w:val="18"/>
              <w:szCs w:val="18"/>
            </w:rPr>
            <w:t>www.schneider-electric.</w:t>
          </w:r>
          <w:r w:rsidR="00930B13">
            <w:rPr>
              <w:sz w:val="18"/>
              <w:szCs w:val="18"/>
            </w:rPr>
            <w:t>com/</w:t>
          </w:r>
          <w:r w:rsidRPr="00B328F3">
            <w:rPr>
              <w:sz w:val="18"/>
              <w:szCs w:val="18"/>
            </w:rPr>
            <w:t>se</w:t>
          </w:r>
        </w:p>
      </w:tc>
    </w:tr>
    <w:tr w:rsidR="003C43E8" w:rsidRPr="00B328F3" w:rsidTr="002B0DA1">
      <w:trPr>
        <w:gridAfter w:val="1"/>
        <w:wAfter w:w="2127" w:type="dxa"/>
        <w:cantSplit/>
        <w:trHeight w:val="74"/>
      </w:trPr>
      <w:tc>
        <w:tcPr>
          <w:tcW w:w="3970" w:type="dxa"/>
          <w:vAlign w:val="bottom"/>
        </w:tcPr>
        <w:p w:rsidR="003C43E8" w:rsidRPr="00B328F3" w:rsidRDefault="00930B13" w:rsidP="00C02E25">
          <w:pPr>
            <w:pStyle w:val="BodyText"/>
            <w:tabs>
              <w:tab w:val="left" w:pos="284"/>
            </w:tabs>
            <w:ind w:left="993"/>
            <w:rPr>
              <w:sz w:val="18"/>
              <w:szCs w:val="18"/>
            </w:rPr>
          </w:pPr>
          <w:r>
            <w:rPr>
              <w:sz w:val="18"/>
              <w:szCs w:val="18"/>
            </w:rPr>
            <w:t>Tel: +46 (0)771-360 370</w:t>
          </w:r>
        </w:p>
      </w:tc>
      <w:tc>
        <w:tcPr>
          <w:tcW w:w="3827" w:type="dxa"/>
          <w:vAlign w:val="bottom"/>
        </w:tcPr>
        <w:p w:rsidR="003C43E8" w:rsidRPr="00B328F3" w:rsidRDefault="003C43E8" w:rsidP="00C02E25">
          <w:pPr>
            <w:pStyle w:val="BodyText"/>
            <w:ind w:left="993"/>
            <w:rPr>
              <w:sz w:val="18"/>
              <w:szCs w:val="18"/>
            </w:rPr>
          </w:pPr>
          <w:r w:rsidRPr="00B328F3">
            <w:rPr>
              <w:sz w:val="18"/>
              <w:szCs w:val="18"/>
            </w:rPr>
            <w:t>info@se.schneider-electric.com</w:t>
          </w:r>
        </w:p>
      </w:tc>
    </w:tr>
    <w:tr w:rsidR="003C43E8" w:rsidRPr="00B328F3" w:rsidTr="002B0DA1">
      <w:trPr>
        <w:gridAfter w:val="1"/>
        <w:wAfter w:w="2127" w:type="dxa"/>
        <w:cantSplit/>
        <w:trHeight w:val="74"/>
      </w:trPr>
      <w:tc>
        <w:tcPr>
          <w:tcW w:w="3970" w:type="dxa"/>
          <w:vAlign w:val="bottom"/>
        </w:tcPr>
        <w:p w:rsidR="003C43E8" w:rsidRPr="00B328F3" w:rsidRDefault="003C43E8" w:rsidP="00C02E25">
          <w:pPr>
            <w:pStyle w:val="BodyText"/>
            <w:tabs>
              <w:tab w:val="left" w:pos="284"/>
            </w:tabs>
            <w:ind w:left="993"/>
            <w:rPr>
              <w:sz w:val="18"/>
              <w:szCs w:val="18"/>
            </w:rPr>
          </w:pPr>
        </w:p>
      </w:tc>
      <w:tc>
        <w:tcPr>
          <w:tcW w:w="3827" w:type="dxa"/>
          <w:vAlign w:val="bottom"/>
        </w:tcPr>
        <w:p w:rsidR="003C43E8" w:rsidRPr="00B328F3" w:rsidRDefault="003C43E8" w:rsidP="00C02E25">
          <w:pPr>
            <w:pStyle w:val="BodyText"/>
            <w:ind w:left="993"/>
            <w:rPr>
              <w:sz w:val="18"/>
              <w:szCs w:val="18"/>
            </w:rPr>
          </w:pPr>
        </w:p>
      </w:tc>
    </w:tr>
  </w:tbl>
  <w:p w:rsidR="00EF213D" w:rsidRPr="00CB10AA" w:rsidRDefault="00EF213D" w:rsidP="002B0DA1">
    <w:pPr>
      <w:pStyle w:val="Footer"/>
      <w:ind w:right="100"/>
      <w:jc w:val="right"/>
    </w:pPr>
  </w:p>
  <w:p w:rsidR="00EF213D" w:rsidRDefault="00EF213D">
    <w:pPr>
      <w:pStyle w:val="Footer"/>
    </w:pPr>
  </w:p>
  <w:p w:rsidR="00EF213D" w:rsidRPr="000E4351" w:rsidRDefault="00EF213D" w:rsidP="000E435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DC" w:rsidRDefault="00477FDC">
      <w:r>
        <w:separator/>
      </w:r>
    </w:p>
  </w:footnote>
  <w:footnote w:type="continuationSeparator" w:id="0">
    <w:p w:rsidR="00477FDC" w:rsidRDefault="00477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3D" w:rsidRPr="00FE34B7" w:rsidRDefault="00EF213D" w:rsidP="00DC3188">
    <w:pPr>
      <w:pStyle w:val="Header"/>
      <w:tabs>
        <w:tab w:val="clear" w:pos="4536"/>
      </w:tabs>
      <w:ind w:left="567"/>
      <w:jc w:val="right"/>
      <w:rPr>
        <w:rFonts w:ascii="SchneiderPc" w:hAnsi="SchneiderPc"/>
        <w:sz w:val="130"/>
      </w:rPr>
    </w:pPr>
    <w:r>
      <w:rPr>
        <w:rFonts w:ascii="SchneiderPc" w:hAnsi="SchneiderPc"/>
        <w:noProof/>
        <w:sz w:val="130"/>
        <w:lang w:val="en-US" w:eastAsia="en-US"/>
      </w:rPr>
      <w:drawing>
        <wp:inline distT="0" distB="0" distL="0" distR="0">
          <wp:extent cx="2527300" cy="920750"/>
          <wp:effectExtent l="0" t="0" r="0" b="0"/>
          <wp:docPr id="2" name="Bild 2" descr="Logo SE A4 Vert355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 A4 Vert355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92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213D" w:rsidRPr="00DC3188" w:rsidRDefault="00EF213D" w:rsidP="00DC31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3D" w:rsidRPr="00FE34B7" w:rsidRDefault="00EF213D" w:rsidP="00B8747D">
    <w:pPr>
      <w:pStyle w:val="Header"/>
      <w:tabs>
        <w:tab w:val="clear" w:pos="4536"/>
      </w:tabs>
      <w:ind w:left="567"/>
      <w:jc w:val="right"/>
      <w:rPr>
        <w:rFonts w:ascii="SchneiderPc" w:hAnsi="SchneiderPc"/>
        <w:sz w:val="130"/>
      </w:rPr>
    </w:pPr>
    <w:r>
      <w:rPr>
        <w:rFonts w:ascii="SchneiderPc" w:hAnsi="SchneiderPc"/>
        <w:noProof/>
        <w:sz w:val="130"/>
        <w:lang w:val="en-US" w:eastAsia="en-US"/>
      </w:rPr>
      <w:drawing>
        <wp:inline distT="0" distB="0" distL="0" distR="0">
          <wp:extent cx="2527300" cy="920750"/>
          <wp:effectExtent l="0" t="0" r="0" b="0"/>
          <wp:docPr id="1" name="Bild 1" descr="Logo SE A4 Vert355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 A4 Vert355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92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213D" w:rsidRPr="00703FF8" w:rsidRDefault="00EF213D" w:rsidP="00334C0F">
    <w:pPr>
      <w:pStyle w:val="Header"/>
      <w:rPr>
        <w:rFonts w:ascii="Arial" w:hAnsi="Arial"/>
        <w:b/>
        <w:sz w:val="36"/>
      </w:rPr>
    </w:pPr>
    <w:r w:rsidRPr="00703FF8">
      <w:rPr>
        <w:rFonts w:ascii="Arial" w:hAnsi="Arial"/>
        <w:b/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A40E4F"/>
    <w:multiLevelType w:val="hybridMultilevel"/>
    <w:tmpl w:val="1E4CD554"/>
    <w:lvl w:ilvl="0" w:tplc="C1C8AC1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54430C2"/>
    <w:multiLevelType w:val="singleLevel"/>
    <w:tmpl w:val="8174DB6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>
    <w:nsid w:val="05DD28EE"/>
    <w:multiLevelType w:val="singleLevel"/>
    <w:tmpl w:val="FFFFFFFF"/>
    <w:lvl w:ilvl="0">
      <w:numFmt w:val="bullet"/>
      <w:lvlText w:val=""/>
      <w:legacy w:legacy="1" w:legacySpace="0" w:legacyIndent="0"/>
      <w:lvlJc w:val="left"/>
      <w:rPr>
        <w:rFonts w:ascii="Wingdings" w:hAnsi="Wingdings" w:hint="default"/>
        <w:sz w:val="28"/>
      </w:rPr>
    </w:lvl>
  </w:abstractNum>
  <w:abstractNum w:abstractNumId="4">
    <w:nsid w:val="0D536768"/>
    <w:multiLevelType w:val="hybridMultilevel"/>
    <w:tmpl w:val="63AC203C"/>
    <w:lvl w:ilvl="0" w:tplc="3702A048">
      <w:numFmt w:val="bullet"/>
      <w:lvlText w:val="-"/>
      <w:lvlJc w:val="left"/>
      <w:pPr>
        <w:tabs>
          <w:tab w:val="num" w:pos="1249"/>
        </w:tabs>
        <w:ind w:left="1249" w:hanging="54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15116C4D"/>
    <w:multiLevelType w:val="hybridMultilevel"/>
    <w:tmpl w:val="5E5EA13E"/>
    <w:lvl w:ilvl="0" w:tplc="1624E036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27B0D3CE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chneiderPc" w:hint="default"/>
      </w:rPr>
    </w:lvl>
    <w:lvl w:ilvl="2" w:tplc="18280EF8">
      <w:start w:val="2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eastAsia="MS Mincho" w:hAnsi="Times New Roman" w:cs="Times New Roman" w:hint="default"/>
      </w:rPr>
    </w:lvl>
    <w:lvl w:ilvl="3" w:tplc="A1AA972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A26EC6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chneiderPc" w:hint="default"/>
      </w:rPr>
    </w:lvl>
    <w:lvl w:ilvl="5" w:tplc="123CF5B2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48D6BEE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4DB23F92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chneiderPc" w:hint="default"/>
      </w:rPr>
    </w:lvl>
    <w:lvl w:ilvl="8" w:tplc="4A283AE4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15CE2AD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2AA36E41"/>
    <w:multiLevelType w:val="hybridMultilevel"/>
    <w:tmpl w:val="E586F932"/>
    <w:lvl w:ilvl="0" w:tplc="7A625EE4"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ascii="Arial" w:eastAsia="Times New Roman" w:hAnsi="Arial" w:cs="Arial" w:hint="default"/>
        <w:lang w:val="sv-SE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41244205"/>
    <w:multiLevelType w:val="hybridMultilevel"/>
    <w:tmpl w:val="E278D4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D0BB3"/>
    <w:multiLevelType w:val="hybridMultilevel"/>
    <w:tmpl w:val="F5F08958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4A5903EB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AF901FE"/>
    <w:multiLevelType w:val="hybridMultilevel"/>
    <w:tmpl w:val="F668B116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BC17D52"/>
    <w:multiLevelType w:val="hybridMultilevel"/>
    <w:tmpl w:val="B9625622"/>
    <w:lvl w:ilvl="0" w:tplc="EE3AD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157DD"/>
    <w:multiLevelType w:val="hybridMultilevel"/>
    <w:tmpl w:val="F504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25905"/>
    <w:multiLevelType w:val="hybridMultilevel"/>
    <w:tmpl w:val="4CFA7922"/>
    <w:lvl w:ilvl="0" w:tplc="375C2C14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41740"/>
    <w:multiLevelType w:val="singleLevel"/>
    <w:tmpl w:val="4D7297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64BC398C"/>
    <w:multiLevelType w:val="hybridMultilevel"/>
    <w:tmpl w:val="3D3EC5CC"/>
    <w:lvl w:ilvl="0" w:tplc="80941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BF7A9F"/>
    <w:multiLevelType w:val="hybridMultilevel"/>
    <w:tmpl w:val="30BCF566"/>
    <w:lvl w:ilvl="0" w:tplc="D9D41F18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4509D"/>
    <w:multiLevelType w:val="hybridMultilevel"/>
    <w:tmpl w:val="D0A630FE"/>
    <w:lvl w:ilvl="0" w:tplc="3D647F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6B6E49"/>
    <w:multiLevelType w:val="singleLevel"/>
    <w:tmpl w:val="4DDA0C8A"/>
    <w:lvl w:ilvl="0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0">
    <w:nsid w:val="6F2D7378"/>
    <w:multiLevelType w:val="singleLevel"/>
    <w:tmpl w:val="147C29D6"/>
    <w:lvl w:ilvl="0">
      <w:start w:val="1"/>
      <w:numFmt w:val="lowerRoman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1">
    <w:nsid w:val="71C3272F"/>
    <w:multiLevelType w:val="hybridMultilevel"/>
    <w:tmpl w:val="E74856A4"/>
    <w:lvl w:ilvl="0" w:tplc="D02A694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AEA44704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SchneiderPc" w:hint="default"/>
      </w:rPr>
    </w:lvl>
    <w:lvl w:ilvl="2" w:tplc="BAC4A02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DC4722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8C5E87C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SchneiderPc" w:hint="default"/>
      </w:rPr>
    </w:lvl>
    <w:lvl w:ilvl="5" w:tplc="3704ECAE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588030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EBEF11E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SchneiderPc" w:hint="default"/>
      </w:rPr>
    </w:lvl>
    <w:lvl w:ilvl="8" w:tplc="D32E05BA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6"/>
  </w:num>
  <w:num w:numId="5">
    <w:abstractNumId w:val="0"/>
    <w:lvlOverride w:ilvl="0">
      <w:lvl w:ilvl="0">
        <w:numFmt w:val="bullet"/>
        <w:lvlText w:val=""/>
        <w:legacy w:legacy="1" w:legacySpace="0" w:legacyIndent="0"/>
        <w:lvlJc w:val="left"/>
        <w:rPr>
          <w:rFonts w:ascii="Wingdings" w:hAnsi="Wingdings" w:hint="default"/>
          <w:sz w:val="28"/>
        </w:rPr>
      </w:lvl>
    </w:lvlOverride>
  </w:num>
  <w:num w:numId="6">
    <w:abstractNumId w:val="3"/>
  </w:num>
  <w:num w:numId="7">
    <w:abstractNumId w:val="0"/>
    <w:lvlOverride w:ilvl="0">
      <w:lvl w:ilvl="0">
        <w:numFmt w:val="bullet"/>
        <w:lvlText w:val="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8">
    <w:abstractNumId w:val="20"/>
  </w:num>
  <w:num w:numId="9">
    <w:abstractNumId w:val="10"/>
  </w:num>
  <w:num w:numId="10">
    <w:abstractNumId w:val="5"/>
  </w:num>
  <w:num w:numId="11">
    <w:abstractNumId w:val="21"/>
  </w:num>
  <w:num w:numId="12">
    <w:abstractNumId w:val="4"/>
  </w:num>
  <w:num w:numId="13">
    <w:abstractNumId w:val="9"/>
  </w:num>
  <w:num w:numId="14">
    <w:abstractNumId w:val="7"/>
  </w:num>
  <w:num w:numId="15">
    <w:abstractNumId w:val="1"/>
  </w:num>
  <w:num w:numId="16">
    <w:abstractNumId w:val="12"/>
  </w:num>
  <w:num w:numId="17">
    <w:abstractNumId w:val="18"/>
  </w:num>
  <w:num w:numId="18">
    <w:abstractNumId w:val="11"/>
  </w:num>
  <w:num w:numId="19">
    <w:abstractNumId w:val="16"/>
  </w:num>
  <w:num w:numId="20">
    <w:abstractNumId w:val="17"/>
  </w:num>
  <w:num w:numId="21">
    <w:abstractNumId w:val="14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5D4F5E"/>
    <w:rsid w:val="000039BB"/>
    <w:rsid w:val="00007CF0"/>
    <w:rsid w:val="00015F8B"/>
    <w:rsid w:val="00021AE2"/>
    <w:rsid w:val="0002496F"/>
    <w:rsid w:val="000250EF"/>
    <w:rsid w:val="00025662"/>
    <w:rsid w:val="00026D1D"/>
    <w:rsid w:val="0004098A"/>
    <w:rsid w:val="00041ECE"/>
    <w:rsid w:val="00047D03"/>
    <w:rsid w:val="000529FA"/>
    <w:rsid w:val="00060529"/>
    <w:rsid w:val="0007424A"/>
    <w:rsid w:val="00076749"/>
    <w:rsid w:val="00081DF9"/>
    <w:rsid w:val="0008561A"/>
    <w:rsid w:val="00086024"/>
    <w:rsid w:val="00087C35"/>
    <w:rsid w:val="000C0B8C"/>
    <w:rsid w:val="000D0552"/>
    <w:rsid w:val="000E14A8"/>
    <w:rsid w:val="000E4351"/>
    <w:rsid w:val="001018AC"/>
    <w:rsid w:val="001115AB"/>
    <w:rsid w:val="00113E48"/>
    <w:rsid w:val="00115FD5"/>
    <w:rsid w:val="001306D2"/>
    <w:rsid w:val="00133E23"/>
    <w:rsid w:val="001369B5"/>
    <w:rsid w:val="0014248D"/>
    <w:rsid w:val="00143057"/>
    <w:rsid w:val="001641DD"/>
    <w:rsid w:val="001660F7"/>
    <w:rsid w:val="00166816"/>
    <w:rsid w:val="00170636"/>
    <w:rsid w:val="00172E1B"/>
    <w:rsid w:val="001910E7"/>
    <w:rsid w:val="00191156"/>
    <w:rsid w:val="001A39EF"/>
    <w:rsid w:val="001A51CC"/>
    <w:rsid w:val="001A5867"/>
    <w:rsid w:val="001A6892"/>
    <w:rsid w:val="001A7FC5"/>
    <w:rsid w:val="001B37DB"/>
    <w:rsid w:val="001B4E15"/>
    <w:rsid w:val="001D3695"/>
    <w:rsid w:val="001E28C0"/>
    <w:rsid w:val="001F1C14"/>
    <w:rsid w:val="001F5686"/>
    <w:rsid w:val="001F7799"/>
    <w:rsid w:val="00202156"/>
    <w:rsid w:val="00211863"/>
    <w:rsid w:val="00213496"/>
    <w:rsid w:val="00222715"/>
    <w:rsid w:val="0023294D"/>
    <w:rsid w:val="00237A1E"/>
    <w:rsid w:val="002539DB"/>
    <w:rsid w:val="0025410A"/>
    <w:rsid w:val="00257CDF"/>
    <w:rsid w:val="00273569"/>
    <w:rsid w:val="002757DC"/>
    <w:rsid w:val="00297229"/>
    <w:rsid w:val="002A174B"/>
    <w:rsid w:val="002B0DA1"/>
    <w:rsid w:val="002C6A7D"/>
    <w:rsid w:val="002E1F60"/>
    <w:rsid w:val="002E5B96"/>
    <w:rsid w:val="0030371E"/>
    <w:rsid w:val="0030461E"/>
    <w:rsid w:val="00313F6C"/>
    <w:rsid w:val="003145F9"/>
    <w:rsid w:val="00317F95"/>
    <w:rsid w:val="0032787D"/>
    <w:rsid w:val="00333B6F"/>
    <w:rsid w:val="00334C0F"/>
    <w:rsid w:val="00335771"/>
    <w:rsid w:val="00343A78"/>
    <w:rsid w:val="00345381"/>
    <w:rsid w:val="00345CBF"/>
    <w:rsid w:val="00350395"/>
    <w:rsid w:val="003529E4"/>
    <w:rsid w:val="0035649F"/>
    <w:rsid w:val="003661EA"/>
    <w:rsid w:val="00367D06"/>
    <w:rsid w:val="003702BB"/>
    <w:rsid w:val="00371FE2"/>
    <w:rsid w:val="00376FA1"/>
    <w:rsid w:val="003953A6"/>
    <w:rsid w:val="003A2043"/>
    <w:rsid w:val="003A285B"/>
    <w:rsid w:val="003B613F"/>
    <w:rsid w:val="003C43E8"/>
    <w:rsid w:val="003C5E5B"/>
    <w:rsid w:val="003E476D"/>
    <w:rsid w:val="003F258B"/>
    <w:rsid w:val="003F2728"/>
    <w:rsid w:val="003F3EFD"/>
    <w:rsid w:val="003F41EC"/>
    <w:rsid w:val="00405BE3"/>
    <w:rsid w:val="00405E13"/>
    <w:rsid w:val="004437A1"/>
    <w:rsid w:val="004519F2"/>
    <w:rsid w:val="004639E4"/>
    <w:rsid w:val="00463B42"/>
    <w:rsid w:val="0047019A"/>
    <w:rsid w:val="00470644"/>
    <w:rsid w:val="00471089"/>
    <w:rsid w:val="0047435C"/>
    <w:rsid w:val="00476584"/>
    <w:rsid w:val="00477FDC"/>
    <w:rsid w:val="00480301"/>
    <w:rsid w:val="0049581E"/>
    <w:rsid w:val="0049718E"/>
    <w:rsid w:val="004B296B"/>
    <w:rsid w:val="004B6AD3"/>
    <w:rsid w:val="004E36B6"/>
    <w:rsid w:val="004F200F"/>
    <w:rsid w:val="004F2163"/>
    <w:rsid w:val="004F55AA"/>
    <w:rsid w:val="00504C68"/>
    <w:rsid w:val="0050529E"/>
    <w:rsid w:val="0052007E"/>
    <w:rsid w:val="00525306"/>
    <w:rsid w:val="00542DF7"/>
    <w:rsid w:val="00550BBA"/>
    <w:rsid w:val="00553FEB"/>
    <w:rsid w:val="00555B0F"/>
    <w:rsid w:val="00573652"/>
    <w:rsid w:val="00583157"/>
    <w:rsid w:val="00585D08"/>
    <w:rsid w:val="005A7739"/>
    <w:rsid w:val="005B1D3C"/>
    <w:rsid w:val="005C3A18"/>
    <w:rsid w:val="005C6CCF"/>
    <w:rsid w:val="005D05DA"/>
    <w:rsid w:val="005D1E9C"/>
    <w:rsid w:val="005D41D8"/>
    <w:rsid w:val="005D4F5E"/>
    <w:rsid w:val="005F585F"/>
    <w:rsid w:val="00625649"/>
    <w:rsid w:val="00627D30"/>
    <w:rsid w:val="00633497"/>
    <w:rsid w:val="00635372"/>
    <w:rsid w:val="0064476F"/>
    <w:rsid w:val="0065306C"/>
    <w:rsid w:val="006613E9"/>
    <w:rsid w:val="00665A3C"/>
    <w:rsid w:val="00671C28"/>
    <w:rsid w:val="00672099"/>
    <w:rsid w:val="00672D3B"/>
    <w:rsid w:val="00683587"/>
    <w:rsid w:val="006868E7"/>
    <w:rsid w:val="00690C5A"/>
    <w:rsid w:val="00696143"/>
    <w:rsid w:val="006967B1"/>
    <w:rsid w:val="006A6ED7"/>
    <w:rsid w:val="006B4022"/>
    <w:rsid w:val="006B7535"/>
    <w:rsid w:val="006D6B39"/>
    <w:rsid w:val="006E241A"/>
    <w:rsid w:val="00703FF8"/>
    <w:rsid w:val="007163DC"/>
    <w:rsid w:val="0072256C"/>
    <w:rsid w:val="00722E11"/>
    <w:rsid w:val="00724217"/>
    <w:rsid w:val="007273FD"/>
    <w:rsid w:val="007304AA"/>
    <w:rsid w:val="00731315"/>
    <w:rsid w:val="0073371F"/>
    <w:rsid w:val="007368D7"/>
    <w:rsid w:val="007515C3"/>
    <w:rsid w:val="007528F7"/>
    <w:rsid w:val="00753219"/>
    <w:rsid w:val="00764BFC"/>
    <w:rsid w:val="0076598A"/>
    <w:rsid w:val="0076684E"/>
    <w:rsid w:val="00767FA7"/>
    <w:rsid w:val="00772A75"/>
    <w:rsid w:val="00777C76"/>
    <w:rsid w:val="0078585D"/>
    <w:rsid w:val="0078720C"/>
    <w:rsid w:val="00796B04"/>
    <w:rsid w:val="00797C96"/>
    <w:rsid w:val="007A3A4E"/>
    <w:rsid w:val="007A3EEF"/>
    <w:rsid w:val="007A40FF"/>
    <w:rsid w:val="007A6F27"/>
    <w:rsid w:val="007A7584"/>
    <w:rsid w:val="007B3C12"/>
    <w:rsid w:val="007B5DB7"/>
    <w:rsid w:val="007B7D7C"/>
    <w:rsid w:val="007C2DAB"/>
    <w:rsid w:val="007C5747"/>
    <w:rsid w:val="007C6375"/>
    <w:rsid w:val="007D19BE"/>
    <w:rsid w:val="007D1F56"/>
    <w:rsid w:val="007D4FFE"/>
    <w:rsid w:val="007E36CE"/>
    <w:rsid w:val="007F0FF8"/>
    <w:rsid w:val="007F38F1"/>
    <w:rsid w:val="007F65D2"/>
    <w:rsid w:val="008066E1"/>
    <w:rsid w:val="0081563F"/>
    <w:rsid w:val="00817DAC"/>
    <w:rsid w:val="008203D4"/>
    <w:rsid w:val="008210F4"/>
    <w:rsid w:val="00823E7B"/>
    <w:rsid w:val="008261E9"/>
    <w:rsid w:val="00850B24"/>
    <w:rsid w:val="00851155"/>
    <w:rsid w:val="008554BC"/>
    <w:rsid w:val="0086379F"/>
    <w:rsid w:val="00864A6B"/>
    <w:rsid w:val="0087044B"/>
    <w:rsid w:val="00873989"/>
    <w:rsid w:val="0087408F"/>
    <w:rsid w:val="00875BA2"/>
    <w:rsid w:val="00875F23"/>
    <w:rsid w:val="0087757A"/>
    <w:rsid w:val="00884EB5"/>
    <w:rsid w:val="0088540D"/>
    <w:rsid w:val="008906A0"/>
    <w:rsid w:val="008A1646"/>
    <w:rsid w:val="008A41E7"/>
    <w:rsid w:val="008A7724"/>
    <w:rsid w:val="008B3F10"/>
    <w:rsid w:val="008B6281"/>
    <w:rsid w:val="008B7D0E"/>
    <w:rsid w:val="008C2511"/>
    <w:rsid w:val="008C5452"/>
    <w:rsid w:val="008C6228"/>
    <w:rsid w:val="008D44CE"/>
    <w:rsid w:val="008D76D7"/>
    <w:rsid w:val="008E0895"/>
    <w:rsid w:val="008F1D3A"/>
    <w:rsid w:val="009032A0"/>
    <w:rsid w:val="00930B13"/>
    <w:rsid w:val="00936883"/>
    <w:rsid w:val="00941010"/>
    <w:rsid w:val="009418B0"/>
    <w:rsid w:val="00944303"/>
    <w:rsid w:val="00947DEB"/>
    <w:rsid w:val="00950FA3"/>
    <w:rsid w:val="00967F9F"/>
    <w:rsid w:val="0098111B"/>
    <w:rsid w:val="009875FF"/>
    <w:rsid w:val="00994069"/>
    <w:rsid w:val="009A297A"/>
    <w:rsid w:val="009A2B95"/>
    <w:rsid w:val="009A2E46"/>
    <w:rsid w:val="009A577E"/>
    <w:rsid w:val="009C013E"/>
    <w:rsid w:val="009D4CD4"/>
    <w:rsid w:val="009E34E9"/>
    <w:rsid w:val="009F30C6"/>
    <w:rsid w:val="00A021B1"/>
    <w:rsid w:val="00A05A30"/>
    <w:rsid w:val="00A067C5"/>
    <w:rsid w:val="00A07C97"/>
    <w:rsid w:val="00A165A7"/>
    <w:rsid w:val="00A24E02"/>
    <w:rsid w:val="00A43E45"/>
    <w:rsid w:val="00A47C60"/>
    <w:rsid w:val="00A5633D"/>
    <w:rsid w:val="00A62F9A"/>
    <w:rsid w:val="00A72914"/>
    <w:rsid w:val="00A739CC"/>
    <w:rsid w:val="00A82B15"/>
    <w:rsid w:val="00A82D3A"/>
    <w:rsid w:val="00A95340"/>
    <w:rsid w:val="00AB2684"/>
    <w:rsid w:val="00AB2F03"/>
    <w:rsid w:val="00AB6418"/>
    <w:rsid w:val="00AD0BCC"/>
    <w:rsid w:val="00AD3293"/>
    <w:rsid w:val="00AD7412"/>
    <w:rsid w:val="00B117C5"/>
    <w:rsid w:val="00B20171"/>
    <w:rsid w:val="00B27976"/>
    <w:rsid w:val="00B328F3"/>
    <w:rsid w:val="00B33EB8"/>
    <w:rsid w:val="00B42664"/>
    <w:rsid w:val="00B43881"/>
    <w:rsid w:val="00B56EE8"/>
    <w:rsid w:val="00B62103"/>
    <w:rsid w:val="00B6781A"/>
    <w:rsid w:val="00B72E0A"/>
    <w:rsid w:val="00B74D82"/>
    <w:rsid w:val="00B7622E"/>
    <w:rsid w:val="00B8747D"/>
    <w:rsid w:val="00B95801"/>
    <w:rsid w:val="00BA2FB4"/>
    <w:rsid w:val="00BB4DF9"/>
    <w:rsid w:val="00BC2ADC"/>
    <w:rsid w:val="00BF11F1"/>
    <w:rsid w:val="00BF1CB9"/>
    <w:rsid w:val="00BF4814"/>
    <w:rsid w:val="00BF4B31"/>
    <w:rsid w:val="00C02E25"/>
    <w:rsid w:val="00C12BDB"/>
    <w:rsid w:val="00C2061E"/>
    <w:rsid w:val="00C234A1"/>
    <w:rsid w:val="00C23A04"/>
    <w:rsid w:val="00C325F2"/>
    <w:rsid w:val="00C43FDE"/>
    <w:rsid w:val="00C468FF"/>
    <w:rsid w:val="00C5286F"/>
    <w:rsid w:val="00C57A9B"/>
    <w:rsid w:val="00C60345"/>
    <w:rsid w:val="00C61953"/>
    <w:rsid w:val="00C66E68"/>
    <w:rsid w:val="00C71182"/>
    <w:rsid w:val="00C74AB8"/>
    <w:rsid w:val="00C768A6"/>
    <w:rsid w:val="00C81529"/>
    <w:rsid w:val="00C86743"/>
    <w:rsid w:val="00C94A94"/>
    <w:rsid w:val="00C9575B"/>
    <w:rsid w:val="00C95C77"/>
    <w:rsid w:val="00C95F1F"/>
    <w:rsid w:val="00CA5F20"/>
    <w:rsid w:val="00CB10AA"/>
    <w:rsid w:val="00CB1A1A"/>
    <w:rsid w:val="00CB4AB3"/>
    <w:rsid w:val="00CC2B80"/>
    <w:rsid w:val="00CD7142"/>
    <w:rsid w:val="00CE0356"/>
    <w:rsid w:val="00CE09C6"/>
    <w:rsid w:val="00CE3283"/>
    <w:rsid w:val="00CF012B"/>
    <w:rsid w:val="00CF0B89"/>
    <w:rsid w:val="00CF3954"/>
    <w:rsid w:val="00D0562F"/>
    <w:rsid w:val="00D15346"/>
    <w:rsid w:val="00D17B3E"/>
    <w:rsid w:val="00D207D9"/>
    <w:rsid w:val="00D2393F"/>
    <w:rsid w:val="00D40B84"/>
    <w:rsid w:val="00D42341"/>
    <w:rsid w:val="00D46AEA"/>
    <w:rsid w:val="00D60F7F"/>
    <w:rsid w:val="00D70FAE"/>
    <w:rsid w:val="00D80848"/>
    <w:rsid w:val="00D96EA1"/>
    <w:rsid w:val="00DA0C3B"/>
    <w:rsid w:val="00DA420D"/>
    <w:rsid w:val="00DC3188"/>
    <w:rsid w:val="00DC5B1A"/>
    <w:rsid w:val="00DD7596"/>
    <w:rsid w:val="00DE0373"/>
    <w:rsid w:val="00DE24CF"/>
    <w:rsid w:val="00DE3AA3"/>
    <w:rsid w:val="00DE4503"/>
    <w:rsid w:val="00DE76F7"/>
    <w:rsid w:val="00DF4202"/>
    <w:rsid w:val="00E00398"/>
    <w:rsid w:val="00E050DE"/>
    <w:rsid w:val="00E05854"/>
    <w:rsid w:val="00E05EE2"/>
    <w:rsid w:val="00E10D5B"/>
    <w:rsid w:val="00E12395"/>
    <w:rsid w:val="00E170A8"/>
    <w:rsid w:val="00E3756E"/>
    <w:rsid w:val="00E41225"/>
    <w:rsid w:val="00E513A9"/>
    <w:rsid w:val="00E60409"/>
    <w:rsid w:val="00E6141D"/>
    <w:rsid w:val="00E73DAC"/>
    <w:rsid w:val="00E87CE5"/>
    <w:rsid w:val="00E963D4"/>
    <w:rsid w:val="00E965E2"/>
    <w:rsid w:val="00EA2C6B"/>
    <w:rsid w:val="00EB269A"/>
    <w:rsid w:val="00EC0E26"/>
    <w:rsid w:val="00EC1352"/>
    <w:rsid w:val="00EC32D9"/>
    <w:rsid w:val="00EC6304"/>
    <w:rsid w:val="00EC7CAA"/>
    <w:rsid w:val="00ED79A1"/>
    <w:rsid w:val="00EE1208"/>
    <w:rsid w:val="00EE26B2"/>
    <w:rsid w:val="00EF02EF"/>
    <w:rsid w:val="00EF213D"/>
    <w:rsid w:val="00EF3FCD"/>
    <w:rsid w:val="00F05BEB"/>
    <w:rsid w:val="00F1520E"/>
    <w:rsid w:val="00F2088D"/>
    <w:rsid w:val="00F3140E"/>
    <w:rsid w:val="00F47DD2"/>
    <w:rsid w:val="00F47F0A"/>
    <w:rsid w:val="00F515C3"/>
    <w:rsid w:val="00F51939"/>
    <w:rsid w:val="00F524D0"/>
    <w:rsid w:val="00F57F94"/>
    <w:rsid w:val="00F62B68"/>
    <w:rsid w:val="00F73534"/>
    <w:rsid w:val="00F958CF"/>
    <w:rsid w:val="00FA205F"/>
    <w:rsid w:val="00FB6326"/>
    <w:rsid w:val="00FD26FD"/>
    <w:rsid w:val="00FE03ED"/>
    <w:rsid w:val="00F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D9"/>
    <w:rPr>
      <w:lang w:eastAsia="en-GB" w:bidi="ar-SA"/>
    </w:rPr>
  </w:style>
  <w:style w:type="paragraph" w:styleId="Heading1">
    <w:name w:val="heading 1"/>
    <w:basedOn w:val="Normal"/>
    <w:next w:val="Normal"/>
    <w:qFormat/>
    <w:rsid w:val="00D207D9"/>
    <w:pPr>
      <w:keepNext/>
      <w:ind w:left="3969"/>
      <w:outlineLvl w:val="0"/>
    </w:pPr>
    <w:rPr>
      <w:i/>
      <w:iCs/>
      <w:sz w:val="28"/>
      <w:szCs w:val="28"/>
    </w:rPr>
  </w:style>
  <w:style w:type="paragraph" w:styleId="Heading2">
    <w:name w:val="heading 2"/>
    <w:basedOn w:val="Normal"/>
    <w:next w:val="Normal"/>
    <w:qFormat/>
    <w:rsid w:val="00D207D9"/>
    <w:pPr>
      <w:keepNext/>
      <w:spacing w:line="120" w:lineRule="atLeast"/>
      <w:ind w:right="-289"/>
      <w:jc w:val="both"/>
      <w:outlineLvl w:val="1"/>
    </w:pPr>
    <w:rPr>
      <w:rFonts w:ascii="Arial" w:hAnsi="Arial" w:cs="Arial"/>
      <w:i/>
      <w:iCs/>
      <w:sz w:val="22"/>
      <w:szCs w:val="22"/>
    </w:rPr>
  </w:style>
  <w:style w:type="paragraph" w:styleId="Heading3">
    <w:name w:val="heading 3"/>
    <w:basedOn w:val="Normal"/>
    <w:next w:val="Normal"/>
    <w:qFormat/>
    <w:rsid w:val="00D207D9"/>
    <w:pPr>
      <w:keepNext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207D9"/>
    <w:pPr>
      <w:keepNext/>
      <w:ind w:right="-685"/>
      <w:outlineLvl w:val="3"/>
    </w:pPr>
    <w:rPr>
      <w:rFonts w:ascii="SchneiderPc" w:hAnsi="SchneiderPc"/>
      <w:sz w:val="90"/>
      <w:szCs w:val="90"/>
    </w:rPr>
  </w:style>
  <w:style w:type="paragraph" w:styleId="Heading5">
    <w:name w:val="heading 5"/>
    <w:basedOn w:val="Normal"/>
    <w:next w:val="Normal"/>
    <w:qFormat/>
    <w:rsid w:val="00D207D9"/>
    <w:pPr>
      <w:keepNext/>
      <w:outlineLvl w:val="4"/>
    </w:pPr>
    <w:rPr>
      <w:rFonts w:ascii="55 Helvetica Roman" w:hAnsi="55 Helvetica Roman"/>
      <w:sz w:val="28"/>
      <w:szCs w:val="28"/>
    </w:rPr>
  </w:style>
  <w:style w:type="paragraph" w:styleId="Heading6">
    <w:name w:val="heading 6"/>
    <w:basedOn w:val="Normal"/>
    <w:next w:val="Normal"/>
    <w:qFormat/>
    <w:rsid w:val="00D207D9"/>
    <w:pPr>
      <w:keepNext/>
      <w:outlineLvl w:val="5"/>
    </w:pPr>
    <w:rPr>
      <w:rFonts w:ascii="SchneiderPc" w:hAnsi="SchneiderPc"/>
      <w:sz w:val="90"/>
      <w:szCs w:val="90"/>
    </w:rPr>
  </w:style>
  <w:style w:type="paragraph" w:styleId="Heading7">
    <w:name w:val="heading 7"/>
    <w:basedOn w:val="Normal"/>
    <w:next w:val="Normal"/>
    <w:qFormat/>
    <w:rsid w:val="00D207D9"/>
    <w:pPr>
      <w:keepNext/>
      <w:ind w:left="567"/>
      <w:outlineLvl w:val="6"/>
    </w:pPr>
    <w:rPr>
      <w:rFonts w:ascii="Arial" w:hAnsi="Arial" w:cs="Arial"/>
      <w:b/>
      <w:bCs/>
      <w:i/>
      <w:iCs/>
      <w:sz w:val="32"/>
      <w:szCs w:val="32"/>
    </w:rPr>
  </w:style>
  <w:style w:type="paragraph" w:styleId="Heading8">
    <w:name w:val="heading 8"/>
    <w:basedOn w:val="Normal"/>
    <w:next w:val="Normal"/>
    <w:qFormat/>
    <w:rsid w:val="00D207D9"/>
    <w:pPr>
      <w:keepNext/>
      <w:ind w:right="-92"/>
      <w:jc w:val="both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qFormat/>
    <w:rsid w:val="00D207D9"/>
    <w:pPr>
      <w:keepNext/>
      <w:spacing w:line="120" w:lineRule="atLeast"/>
      <w:ind w:left="567" w:right="-92"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07D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207D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207D9"/>
    <w:pPr>
      <w:spacing w:line="120" w:lineRule="atLeast"/>
      <w:ind w:right="-289"/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D207D9"/>
    <w:pPr>
      <w:spacing w:line="120" w:lineRule="atLeast"/>
      <w:ind w:right="-289"/>
      <w:jc w:val="both"/>
    </w:pPr>
    <w:rPr>
      <w:rFonts w:ascii="Arial" w:hAnsi="Arial" w:cs="Arial"/>
      <w:b/>
      <w:bCs/>
      <w:sz w:val="22"/>
      <w:szCs w:val="22"/>
    </w:rPr>
  </w:style>
  <w:style w:type="paragraph" w:styleId="BodyText3">
    <w:name w:val="Body Text 3"/>
    <w:basedOn w:val="Normal"/>
    <w:rsid w:val="00D207D9"/>
    <w:pPr>
      <w:tabs>
        <w:tab w:val="left" w:pos="10206"/>
      </w:tabs>
      <w:spacing w:line="120" w:lineRule="atLeast"/>
      <w:ind w:right="-800"/>
      <w:jc w:val="both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D207D9"/>
  </w:style>
  <w:style w:type="paragraph" w:styleId="BlockText">
    <w:name w:val="Block Text"/>
    <w:basedOn w:val="Normal"/>
    <w:rsid w:val="00D207D9"/>
    <w:pPr>
      <w:spacing w:line="120" w:lineRule="atLeast"/>
      <w:ind w:left="2835" w:right="-92"/>
      <w:jc w:val="both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rsid w:val="00D207D9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D207D9"/>
    <w:pPr>
      <w:ind w:left="567"/>
    </w:pPr>
    <w:rPr>
      <w:rFonts w:ascii="Arial" w:hAnsi="Arial" w:cs="Arial"/>
      <w:b/>
      <w:bCs/>
      <w:i/>
      <w:iCs/>
      <w:sz w:val="32"/>
      <w:szCs w:val="32"/>
    </w:rPr>
  </w:style>
  <w:style w:type="character" w:styleId="CommentReference">
    <w:name w:val="annotation reference"/>
    <w:basedOn w:val="DefaultParagraphFont"/>
    <w:semiHidden/>
    <w:rsid w:val="00D207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207D9"/>
  </w:style>
  <w:style w:type="paragraph" w:styleId="BodyTextIndent2">
    <w:name w:val="Body Text Indent 2"/>
    <w:basedOn w:val="Normal"/>
    <w:rsid w:val="00D207D9"/>
    <w:pPr>
      <w:ind w:left="284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D207D9"/>
    <w:rPr>
      <w:color w:val="0000FF"/>
      <w:u w:val="single"/>
    </w:rPr>
  </w:style>
  <w:style w:type="paragraph" w:styleId="BodyTextIndent3">
    <w:name w:val="Body Text Indent 3"/>
    <w:basedOn w:val="Normal"/>
    <w:rsid w:val="00D207D9"/>
    <w:pPr>
      <w:tabs>
        <w:tab w:val="left" w:pos="4536"/>
      </w:tabs>
      <w:ind w:left="284"/>
      <w:jc w:val="both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styleId="Salutation">
    <w:name w:val="Salutation"/>
    <w:basedOn w:val="Normal"/>
    <w:rsid w:val="00D207D9"/>
    <w:rPr>
      <w:rFonts w:ascii="Times" w:hAnsi="Times"/>
      <w:sz w:val="24"/>
      <w:szCs w:val="24"/>
      <w:lang w:eastAsia="fr-FR"/>
    </w:rPr>
  </w:style>
  <w:style w:type="paragraph" w:customStyle="1" w:styleId="CommentSubject1">
    <w:name w:val="Comment Subject1"/>
    <w:basedOn w:val="CommentText"/>
    <w:next w:val="CommentText"/>
    <w:semiHidden/>
    <w:rsid w:val="00D207D9"/>
    <w:rPr>
      <w:b/>
      <w:bCs/>
    </w:rPr>
  </w:style>
  <w:style w:type="paragraph" w:customStyle="1" w:styleId="BalloonText1">
    <w:name w:val="Balloon Text1"/>
    <w:basedOn w:val="Normal"/>
    <w:semiHidden/>
    <w:rsid w:val="00D207D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6AEA"/>
    <w:rPr>
      <w:b/>
      <w:bCs/>
    </w:rPr>
  </w:style>
  <w:style w:type="paragraph" w:styleId="BalloonText">
    <w:name w:val="Balloon Text"/>
    <w:basedOn w:val="Normal"/>
    <w:semiHidden/>
    <w:rsid w:val="008066E1"/>
    <w:rPr>
      <w:rFonts w:ascii="Tahoma" w:hAnsi="Tahoma" w:cs="Tahoma"/>
      <w:sz w:val="16"/>
      <w:szCs w:val="16"/>
    </w:rPr>
  </w:style>
  <w:style w:type="paragraph" w:customStyle="1" w:styleId="a">
    <w:basedOn w:val="Normal"/>
    <w:next w:val="HTMLPreformatted"/>
    <w:rsid w:val="002E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v-SE"/>
    </w:rPr>
  </w:style>
  <w:style w:type="paragraph" w:styleId="HTMLPreformatted">
    <w:name w:val="HTML Preformatted"/>
    <w:aliases w:val=" förformaterad"/>
    <w:basedOn w:val="Normal"/>
    <w:rsid w:val="002E1F60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5D05DA"/>
    <w:rPr>
      <w:lang w:val="fr-FR" w:eastAsia="en-GB" w:bidi="ar-SA"/>
    </w:rPr>
  </w:style>
  <w:style w:type="character" w:styleId="Emphasis">
    <w:name w:val="Emphasis"/>
    <w:basedOn w:val="DefaultParagraphFont"/>
    <w:uiPriority w:val="20"/>
    <w:qFormat/>
    <w:rsid w:val="00E73DAC"/>
    <w:rPr>
      <w:i/>
      <w:iCs/>
    </w:rPr>
  </w:style>
  <w:style w:type="paragraph" w:styleId="NormalWeb">
    <w:name w:val="Normal (Web)"/>
    <w:basedOn w:val="Normal"/>
    <w:uiPriority w:val="99"/>
    <w:rsid w:val="007D19BE"/>
    <w:pPr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2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0529E"/>
    <w:rPr>
      <w:lang w:val="fr-FR" w:eastAsia="en-GB" w:bidi="ar-SA"/>
    </w:rPr>
  </w:style>
  <w:style w:type="character" w:customStyle="1" w:styleId="CommentSubjectChar">
    <w:name w:val="Comment Subject Char"/>
    <w:basedOn w:val="CommentTextChar"/>
    <w:link w:val="CommentSubject"/>
    <w:rsid w:val="0050529E"/>
    <w:rPr>
      <w:lang w:val="fr-FR" w:eastAsia="en-GB" w:bidi="ar-SA"/>
    </w:rPr>
  </w:style>
  <w:style w:type="character" w:customStyle="1" w:styleId="apple-converted-space">
    <w:name w:val="apple-converted-space"/>
    <w:basedOn w:val="DefaultParagraphFont"/>
    <w:rsid w:val="00345CBF"/>
  </w:style>
  <w:style w:type="character" w:customStyle="1" w:styleId="FooterChar">
    <w:name w:val="Footer Char"/>
    <w:basedOn w:val="DefaultParagraphFont"/>
    <w:link w:val="Footer"/>
    <w:uiPriority w:val="99"/>
    <w:rsid w:val="002B0DA1"/>
    <w:rPr>
      <w:lang w:eastAsia="en-GB" w:bidi="ar-SA"/>
    </w:rPr>
  </w:style>
  <w:style w:type="character" w:customStyle="1" w:styleId="street-address-name">
    <w:name w:val="street-address-name"/>
    <w:basedOn w:val="DefaultParagraphFont"/>
    <w:rsid w:val="00EE1208"/>
  </w:style>
  <w:style w:type="character" w:customStyle="1" w:styleId="street-address-number">
    <w:name w:val="street-address-number"/>
    <w:basedOn w:val="DefaultParagraphFont"/>
    <w:rsid w:val="00EE1208"/>
  </w:style>
  <w:style w:type="character" w:customStyle="1" w:styleId="street-address-zipcode">
    <w:name w:val="street-address-zipcode"/>
    <w:basedOn w:val="DefaultParagraphFont"/>
    <w:rsid w:val="00EE1208"/>
  </w:style>
  <w:style w:type="character" w:customStyle="1" w:styleId="street-address-city">
    <w:name w:val="street-address-city"/>
    <w:basedOn w:val="DefaultParagraphFont"/>
    <w:rsid w:val="00EE1208"/>
  </w:style>
  <w:style w:type="paragraph" w:styleId="ListParagraph">
    <w:name w:val="List Paragraph"/>
    <w:basedOn w:val="Normal"/>
    <w:uiPriority w:val="34"/>
    <w:qFormat/>
    <w:rsid w:val="00060529"/>
    <w:pPr>
      <w:ind w:left="720"/>
      <w:contextualSpacing/>
    </w:pPr>
    <w:rPr>
      <w:rFonts w:ascii="Calibri" w:eastAsiaTheme="minorHAns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D9"/>
    <w:rPr>
      <w:lang w:eastAsia="en-GB" w:bidi="ar-SA"/>
    </w:rPr>
  </w:style>
  <w:style w:type="paragraph" w:styleId="Heading1">
    <w:name w:val="heading 1"/>
    <w:basedOn w:val="Normal"/>
    <w:next w:val="Normal"/>
    <w:qFormat/>
    <w:rsid w:val="00D207D9"/>
    <w:pPr>
      <w:keepNext/>
      <w:ind w:left="3969"/>
      <w:outlineLvl w:val="0"/>
    </w:pPr>
    <w:rPr>
      <w:i/>
      <w:iCs/>
      <w:sz w:val="28"/>
      <w:szCs w:val="28"/>
    </w:rPr>
  </w:style>
  <w:style w:type="paragraph" w:styleId="Heading2">
    <w:name w:val="heading 2"/>
    <w:basedOn w:val="Normal"/>
    <w:next w:val="Normal"/>
    <w:qFormat/>
    <w:rsid w:val="00D207D9"/>
    <w:pPr>
      <w:keepNext/>
      <w:spacing w:line="120" w:lineRule="atLeast"/>
      <w:ind w:right="-289"/>
      <w:jc w:val="both"/>
      <w:outlineLvl w:val="1"/>
    </w:pPr>
    <w:rPr>
      <w:rFonts w:ascii="Arial" w:hAnsi="Arial" w:cs="Arial"/>
      <w:i/>
      <w:iCs/>
      <w:sz w:val="22"/>
      <w:szCs w:val="22"/>
    </w:rPr>
  </w:style>
  <w:style w:type="paragraph" w:styleId="Heading3">
    <w:name w:val="heading 3"/>
    <w:basedOn w:val="Normal"/>
    <w:next w:val="Normal"/>
    <w:qFormat/>
    <w:rsid w:val="00D207D9"/>
    <w:pPr>
      <w:keepNext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D207D9"/>
    <w:pPr>
      <w:keepNext/>
      <w:ind w:right="-685"/>
      <w:outlineLvl w:val="3"/>
    </w:pPr>
    <w:rPr>
      <w:rFonts w:ascii="SchneiderPc" w:hAnsi="SchneiderPc"/>
      <w:sz w:val="90"/>
      <w:szCs w:val="90"/>
    </w:rPr>
  </w:style>
  <w:style w:type="paragraph" w:styleId="Heading5">
    <w:name w:val="heading 5"/>
    <w:basedOn w:val="Normal"/>
    <w:next w:val="Normal"/>
    <w:qFormat/>
    <w:rsid w:val="00D207D9"/>
    <w:pPr>
      <w:keepNext/>
      <w:outlineLvl w:val="4"/>
    </w:pPr>
    <w:rPr>
      <w:rFonts w:ascii="55 Helvetica Roman" w:hAnsi="55 Helvetica Roman"/>
      <w:sz w:val="28"/>
      <w:szCs w:val="28"/>
    </w:rPr>
  </w:style>
  <w:style w:type="paragraph" w:styleId="Heading6">
    <w:name w:val="heading 6"/>
    <w:basedOn w:val="Normal"/>
    <w:next w:val="Normal"/>
    <w:qFormat/>
    <w:rsid w:val="00D207D9"/>
    <w:pPr>
      <w:keepNext/>
      <w:outlineLvl w:val="5"/>
    </w:pPr>
    <w:rPr>
      <w:rFonts w:ascii="SchneiderPc" w:hAnsi="SchneiderPc"/>
      <w:sz w:val="90"/>
      <w:szCs w:val="90"/>
    </w:rPr>
  </w:style>
  <w:style w:type="paragraph" w:styleId="Heading7">
    <w:name w:val="heading 7"/>
    <w:basedOn w:val="Normal"/>
    <w:next w:val="Normal"/>
    <w:qFormat/>
    <w:rsid w:val="00D207D9"/>
    <w:pPr>
      <w:keepNext/>
      <w:ind w:left="567"/>
      <w:outlineLvl w:val="6"/>
    </w:pPr>
    <w:rPr>
      <w:rFonts w:ascii="Arial" w:hAnsi="Arial" w:cs="Arial"/>
      <w:b/>
      <w:bCs/>
      <w:i/>
      <w:iCs/>
      <w:sz w:val="32"/>
      <w:szCs w:val="32"/>
    </w:rPr>
  </w:style>
  <w:style w:type="paragraph" w:styleId="Heading8">
    <w:name w:val="heading 8"/>
    <w:basedOn w:val="Normal"/>
    <w:next w:val="Normal"/>
    <w:qFormat/>
    <w:rsid w:val="00D207D9"/>
    <w:pPr>
      <w:keepNext/>
      <w:ind w:right="-92"/>
      <w:jc w:val="both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qFormat/>
    <w:rsid w:val="00D207D9"/>
    <w:pPr>
      <w:keepNext/>
      <w:spacing w:line="120" w:lineRule="atLeast"/>
      <w:ind w:left="567" w:right="-92"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07D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207D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207D9"/>
    <w:pPr>
      <w:spacing w:line="120" w:lineRule="atLeast"/>
      <w:ind w:right="-289"/>
      <w:jc w:val="both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D207D9"/>
    <w:pPr>
      <w:spacing w:line="120" w:lineRule="atLeast"/>
      <w:ind w:right="-289"/>
      <w:jc w:val="both"/>
    </w:pPr>
    <w:rPr>
      <w:rFonts w:ascii="Arial" w:hAnsi="Arial" w:cs="Arial"/>
      <w:b/>
      <w:bCs/>
      <w:sz w:val="22"/>
      <w:szCs w:val="22"/>
    </w:rPr>
  </w:style>
  <w:style w:type="paragraph" w:styleId="BodyText3">
    <w:name w:val="Body Text 3"/>
    <w:basedOn w:val="Normal"/>
    <w:rsid w:val="00D207D9"/>
    <w:pPr>
      <w:tabs>
        <w:tab w:val="left" w:pos="10206"/>
      </w:tabs>
      <w:spacing w:line="120" w:lineRule="atLeast"/>
      <w:ind w:right="-800"/>
      <w:jc w:val="both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D207D9"/>
  </w:style>
  <w:style w:type="paragraph" w:styleId="BlockText">
    <w:name w:val="Block Text"/>
    <w:basedOn w:val="Normal"/>
    <w:rsid w:val="00D207D9"/>
    <w:pPr>
      <w:spacing w:line="120" w:lineRule="atLeast"/>
      <w:ind w:left="2835" w:right="-92"/>
      <w:jc w:val="both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rsid w:val="00D207D9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D207D9"/>
    <w:pPr>
      <w:ind w:left="567"/>
    </w:pPr>
    <w:rPr>
      <w:rFonts w:ascii="Arial" w:hAnsi="Arial" w:cs="Arial"/>
      <w:b/>
      <w:bCs/>
      <w:i/>
      <w:iCs/>
      <w:sz w:val="32"/>
      <w:szCs w:val="32"/>
    </w:rPr>
  </w:style>
  <w:style w:type="character" w:styleId="CommentReference">
    <w:name w:val="annotation reference"/>
    <w:basedOn w:val="DefaultParagraphFont"/>
    <w:semiHidden/>
    <w:rsid w:val="00D207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207D9"/>
  </w:style>
  <w:style w:type="paragraph" w:styleId="BodyTextIndent2">
    <w:name w:val="Body Text Indent 2"/>
    <w:basedOn w:val="Normal"/>
    <w:rsid w:val="00D207D9"/>
    <w:pPr>
      <w:ind w:left="284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D207D9"/>
    <w:rPr>
      <w:color w:val="0000FF"/>
      <w:u w:val="single"/>
    </w:rPr>
  </w:style>
  <w:style w:type="paragraph" w:styleId="BodyTextIndent3">
    <w:name w:val="Body Text Indent 3"/>
    <w:basedOn w:val="Normal"/>
    <w:rsid w:val="00D207D9"/>
    <w:pPr>
      <w:tabs>
        <w:tab w:val="left" w:pos="4536"/>
      </w:tabs>
      <w:ind w:left="284"/>
      <w:jc w:val="both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styleId="Salutation">
    <w:name w:val="Salutation"/>
    <w:basedOn w:val="Normal"/>
    <w:rsid w:val="00D207D9"/>
    <w:rPr>
      <w:rFonts w:ascii="Times" w:hAnsi="Times"/>
      <w:sz w:val="24"/>
      <w:szCs w:val="24"/>
      <w:lang w:eastAsia="fr-FR"/>
    </w:rPr>
  </w:style>
  <w:style w:type="paragraph" w:customStyle="1" w:styleId="CommentSubject1">
    <w:name w:val="Comment Subject1"/>
    <w:basedOn w:val="CommentText"/>
    <w:next w:val="CommentText"/>
    <w:semiHidden/>
    <w:rsid w:val="00D207D9"/>
    <w:rPr>
      <w:b/>
      <w:bCs/>
    </w:rPr>
  </w:style>
  <w:style w:type="paragraph" w:customStyle="1" w:styleId="BalloonText1">
    <w:name w:val="Balloon Text1"/>
    <w:basedOn w:val="Normal"/>
    <w:semiHidden/>
    <w:rsid w:val="00D207D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6AEA"/>
    <w:rPr>
      <w:b/>
      <w:bCs/>
    </w:rPr>
  </w:style>
  <w:style w:type="paragraph" w:styleId="BalloonText">
    <w:name w:val="Balloon Text"/>
    <w:basedOn w:val="Normal"/>
    <w:semiHidden/>
    <w:rsid w:val="008066E1"/>
    <w:rPr>
      <w:rFonts w:ascii="Tahoma" w:hAnsi="Tahoma" w:cs="Tahoma"/>
      <w:sz w:val="16"/>
      <w:szCs w:val="16"/>
    </w:rPr>
  </w:style>
  <w:style w:type="paragraph" w:customStyle="1" w:styleId="a">
    <w:basedOn w:val="Normal"/>
    <w:next w:val="HTMLPreformatted"/>
    <w:rsid w:val="002E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v-SE"/>
    </w:rPr>
  </w:style>
  <w:style w:type="paragraph" w:styleId="HTMLPreformatted">
    <w:name w:val="HTML Preformatted"/>
    <w:aliases w:val=" förformaterad"/>
    <w:basedOn w:val="Normal"/>
    <w:rsid w:val="002E1F60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5D05DA"/>
    <w:rPr>
      <w:lang w:val="fr-FR" w:eastAsia="en-GB" w:bidi="ar-SA"/>
    </w:rPr>
  </w:style>
  <w:style w:type="character" w:styleId="Emphasis">
    <w:name w:val="Emphasis"/>
    <w:basedOn w:val="DefaultParagraphFont"/>
    <w:uiPriority w:val="20"/>
    <w:qFormat/>
    <w:rsid w:val="00E73DAC"/>
    <w:rPr>
      <w:i/>
      <w:iCs/>
    </w:rPr>
  </w:style>
  <w:style w:type="paragraph" w:styleId="NormalWeb">
    <w:name w:val="Normal (Web)"/>
    <w:basedOn w:val="Normal"/>
    <w:uiPriority w:val="99"/>
    <w:rsid w:val="007D19BE"/>
    <w:pPr>
      <w:spacing w:before="100" w:beforeAutospacing="1" w:after="100" w:afterAutospacing="1"/>
    </w:pPr>
    <w:rPr>
      <w:color w:val="000000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2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0529E"/>
    <w:rPr>
      <w:lang w:val="fr-FR" w:eastAsia="en-GB" w:bidi="ar-SA"/>
    </w:rPr>
  </w:style>
  <w:style w:type="character" w:customStyle="1" w:styleId="CommentSubjectChar">
    <w:name w:val="Comment Subject Char"/>
    <w:basedOn w:val="CommentTextChar"/>
    <w:link w:val="CommentSubject"/>
    <w:rsid w:val="0050529E"/>
    <w:rPr>
      <w:lang w:val="fr-FR" w:eastAsia="en-GB" w:bidi="ar-SA"/>
    </w:rPr>
  </w:style>
  <w:style w:type="character" w:customStyle="1" w:styleId="apple-converted-space">
    <w:name w:val="apple-converted-space"/>
    <w:basedOn w:val="DefaultParagraphFont"/>
    <w:rsid w:val="00345CBF"/>
  </w:style>
  <w:style w:type="character" w:customStyle="1" w:styleId="FooterChar">
    <w:name w:val="Footer Char"/>
    <w:basedOn w:val="DefaultParagraphFont"/>
    <w:link w:val="Footer"/>
    <w:uiPriority w:val="99"/>
    <w:rsid w:val="002B0DA1"/>
    <w:rPr>
      <w:lang w:eastAsia="en-GB" w:bidi="ar-SA"/>
    </w:rPr>
  </w:style>
  <w:style w:type="character" w:customStyle="1" w:styleId="street-address-name">
    <w:name w:val="street-address-name"/>
    <w:basedOn w:val="DefaultParagraphFont"/>
    <w:rsid w:val="00EE1208"/>
  </w:style>
  <w:style w:type="character" w:customStyle="1" w:styleId="street-address-number">
    <w:name w:val="street-address-number"/>
    <w:basedOn w:val="DefaultParagraphFont"/>
    <w:rsid w:val="00EE1208"/>
  </w:style>
  <w:style w:type="character" w:customStyle="1" w:styleId="street-address-zipcode">
    <w:name w:val="street-address-zipcode"/>
    <w:basedOn w:val="DefaultParagraphFont"/>
    <w:rsid w:val="00EE1208"/>
  </w:style>
  <w:style w:type="character" w:customStyle="1" w:styleId="street-address-city">
    <w:name w:val="street-address-city"/>
    <w:basedOn w:val="DefaultParagraphFont"/>
    <w:rsid w:val="00EE1208"/>
  </w:style>
  <w:style w:type="paragraph" w:styleId="ListParagraph">
    <w:name w:val="List Paragraph"/>
    <w:basedOn w:val="Normal"/>
    <w:uiPriority w:val="34"/>
    <w:qFormat/>
    <w:rsid w:val="00060529"/>
    <w:pPr>
      <w:ind w:left="720"/>
      <w:contextualSpacing/>
    </w:pPr>
    <w:rPr>
      <w:rFonts w:ascii="Calibri" w:eastAsiaTheme="minorHAns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a.rydback@schneider-electric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neider-electric.com/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ans.axblom@varabostader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sni.Teque-Omeirat@schneider-electric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519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 Release KAVLICO</vt:lpstr>
      <vt:lpstr>Press Release KAVLICO</vt:lpstr>
    </vt:vector>
  </TitlesOfParts>
  <Company>Schneider Electric</Company>
  <LinksUpToDate>false</LinksUpToDate>
  <CharactersWithSpaces>4082</CharactersWithSpaces>
  <SharedDoc>false</SharedDoc>
  <HLinks>
    <vt:vector size="18" baseType="variant">
      <vt:variant>
        <vt:i4>3932227</vt:i4>
      </vt:variant>
      <vt:variant>
        <vt:i4>6</vt:i4>
      </vt:variant>
      <vt:variant>
        <vt:i4>0</vt:i4>
      </vt:variant>
      <vt:variant>
        <vt:i4>5</vt:i4>
      </vt:variant>
      <vt:variant>
        <vt:lpwstr>mailto:marianne.fransson@se.schneider-electric.com</vt:lpwstr>
      </vt:variant>
      <vt:variant>
        <vt:lpwstr/>
      </vt:variant>
      <vt:variant>
        <vt:i4>458869</vt:i4>
      </vt:variant>
      <vt:variant>
        <vt:i4>3</vt:i4>
      </vt:variant>
      <vt:variant>
        <vt:i4>0</vt:i4>
      </vt:variant>
      <vt:variant>
        <vt:i4>5</vt:i4>
      </vt:variant>
      <vt:variant>
        <vt:lpwstr>mailto:karin.ljungdahl@se.schneider-electric.com</vt:lpwstr>
      </vt:variant>
      <vt:variant>
        <vt:lpwstr/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http://www.schneider-electric.se/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KAVLICO</dc:title>
  <dc:creator>emma.nordenstaaf</dc:creator>
  <cp:lastModifiedBy>Kristin Wester</cp:lastModifiedBy>
  <cp:revision>14</cp:revision>
  <cp:lastPrinted>2010-01-18T12:09:00Z</cp:lastPrinted>
  <dcterms:created xsi:type="dcterms:W3CDTF">2014-06-10T14:40:00Z</dcterms:created>
  <dcterms:modified xsi:type="dcterms:W3CDTF">2014-08-20T14:52:00Z</dcterms:modified>
</cp:coreProperties>
</file>