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09B28" w14:textId="77777777" w:rsidR="00E5086F" w:rsidRPr="00E5086F" w:rsidRDefault="00A47E70" w:rsidP="00E5086F">
      <w:pPr>
        <w:rPr>
          <w:b/>
          <w:sz w:val="28"/>
          <w:szCs w:val="28"/>
          <w:lang w:val="en-US"/>
        </w:rPr>
      </w:pPr>
      <w:r>
        <w:rPr>
          <w:b/>
          <w:sz w:val="28"/>
          <w:szCs w:val="28"/>
          <w:lang w:val="en-US"/>
        </w:rPr>
        <w:t>‘Felix’ and ‘Fido’ are in for a treat:</w:t>
      </w:r>
      <w:r w:rsidR="003A418A">
        <w:rPr>
          <w:b/>
          <w:sz w:val="28"/>
          <w:szCs w:val="28"/>
          <w:lang w:val="en-US"/>
        </w:rPr>
        <w:t xml:space="preserve"> </w:t>
      </w:r>
      <w:r w:rsidR="00E5086F" w:rsidRPr="00E5086F">
        <w:rPr>
          <w:b/>
          <w:sz w:val="28"/>
          <w:szCs w:val="28"/>
          <w:lang w:val="en-US"/>
        </w:rPr>
        <w:t>colors</w:t>
      </w:r>
      <w:r w:rsidR="003A418A">
        <w:rPr>
          <w:b/>
          <w:sz w:val="28"/>
          <w:szCs w:val="28"/>
          <w:lang w:val="en-US"/>
        </w:rPr>
        <w:t xml:space="preserve"> sourced from nature</w:t>
      </w:r>
      <w:r w:rsidR="00E5086F" w:rsidRPr="00E5086F">
        <w:rPr>
          <w:b/>
          <w:sz w:val="28"/>
          <w:szCs w:val="28"/>
          <w:lang w:val="en-US"/>
        </w:rPr>
        <w:t xml:space="preserve"> for pet food</w:t>
      </w:r>
    </w:p>
    <w:p w14:paraId="15E3F186" w14:textId="77777777" w:rsidR="00DD78B7" w:rsidRDefault="00DD78B7">
      <w:pPr>
        <w:rPr>
          <w:b/>
          <w:lang w:val="en-US"/>
        </w:rPr>
      </w:pPr>
      <w:r>
        <w:rPr>
          <w:b/>
          <w:noProof/>
          <w:lang w:val="en-US"/>
        </w:rPr>
        <w:drawing>
          <wp:inline distT="0" distB="0" distL="0" distR="0" wp14:anchorId="12D762AD" wp14:editId="51188202">
            <wp:extent cx="6120130" cy="3495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Hansen_pet_food_500pxNewsDesk.jpg"/>
                    <pic:cNvPicPr/>
                  </pic:nvPicPr>
                  <pic:blipFill>
                    <a:blip r:embed="rId7">
                      <a:extLst>
                        <a:ext uri="{28A0092B-C50C-407E-A947-70E740481C1C}">
                          <a14:useLocalDpi xmlns:a14="http://schemas.microsoft.com/office/drawing/2010/main" val="0"/>
                        </a:ext>
                      </a:extLst>
                    </a:blip>
                    <a:stretch>
                      <a:fillRect/>
                    </a:stretch>
                  </pic:blipFill>
                  <pic:spPr>
                    <a:xfrm>
                      <a:off x="0" y="0"/>
                      <a:ext cx="6120130" cy="3495040"/>
                    </a:xfrm>
                    <a:prstGeom prst="rect">
                      <a:avLst/>
                    </a:prstGeom>
                  </pic:spPr>
                </pic:pic>
              </a:graphicData>
            </a:graphic>
          </wp:inline>
        </w:drawing>
      </w:r>
    </w:p>
    <w:p w14:paraId="1EAFCD41" w14:textId="77777777" w:rsidR="00DD78B7" w:rsidRDefault="00DD78B7">
      <w:pPr>
        <w:rPr>
          <w:b/>
          <w:lang w:val="en-US"/>
        </w:rPr>
      </w:pPr>
    </w:p>
    <w:p w14:paraId="5B27DE06" w14:textId="64B569FC" w:rsidR="00E5086F" w:rsidRPr="00E5086F" w:rsidRDefault="00E5086F">
      <w:pPr>
        <w:rPr>
          <w:b/>
          <w:lang w:val="en-US"/>
        </w:rPr>
      </w:pPr>
      <w:bookmarkStart w:id="0" w:name="_GoBack"/>
      <w:bookmarkEnd w:id="0"/>
      <w:r w:rsidRPr="00E5086F">
        <w:rPr>
          <w:b/>
          <w:lang w:val="en-US"/>
        </w:rPr>
        <w:t xml:space="preserve">With the launch of a </w:t>
      </w:r>
      <w:r>
        <w:rPr>
          <w:b/>
          <w:lang w:val="en-US"/>
        </w:rPr>
        <w:t xml:space="preserve">whole new </w:t>
      </w:r>
      <w:r w:rsidR="00FE3383">
        <w:rPr>
          <w:b/>
          <w:lang w:val="en-US"/>
        </w:rPr>
        <w:t xml:space="preserve">range of ingredients with coloring properties </w:t>
      </w:r>
      <w:r>
        <w:rPr>
          <w:b/>
          <w:lang w:val="en-US"/>
        </w:rPr>
        <w:t xml:space="preserve">for </w:t>
      </w:r>
      <w:r w:rsidRPr="00E5086F">
        <w:rPr>
          <w:b/>
          <w:lang w:val="en-US"/>
        </w:rPr>
        <w:t>dog and cat fo</w:t>
      </w:r>
      <w:r>
        <w:rPr>
          <w:b/>
          <w:lang w:val="en-US"/>
        </w:rPr>
        <w:t xml:space="preserve">od, Chr. Hansen uses it’s </w:t>
      </w:r>
      <w:r w:rsidRPr="00E5086F">
        <w:rPr>
          <w:b/>
          <w:lang w:val="en-US"/>
        </w:rPr>
        <w:t xml:space="preserve">140-years of formulation and application know-how </w:t>
      </w:r>
      <w:r>
        <w:rPr>
          <w:b/>
          <w:lang w:val="en-US"/>
        </w:rPr>
        <w:t xml:space="preserve">to </w:t>
      </w:r>
      <w:r w:rsidR="00C90838">
        <w:rPr>
          <w:b/>
          <w:lang w:val="en-US"/>
        </w:rPr>
        <w:t>support the pet food industry</w:t>
      </w:r>
    </w:p>
    <w:p w14:paraId="237D7681" w14:textId="77777777" w:rsidR="00604C93" w:rsidRDefault="00F61C38" w:rsidP="003D47F0">
      <w:pPr>
        <w:rPr>
          <w:lang w:val="en-US"/>
        </w:rPr>
      </w:pPr>
      <w:r>
        <w:rPr>
          <w:lang w:val="en-US"/>
        </w:rPr>
        <w:t xml:space="preserve">A full </w:t>
      </w:r>
      <w:r w:rsidR="00FE3383">
        <w:rPr>
          <w:lang w:val="en-US"/>
        </w:rPr>
        <w:t>product range</w:t>
      </w:r>
      <w:r>
        <w:rPr>
          <w:lang w:val="en-US"/>
        </w:rPr>
        <w:t xml:space="preserve"> is being launched for use in multiple dog and cat food applications – including dry, semi-moist and treats.</w:t>
      </w:r>
    </w:p>
    <w:p w14:paraId="1F38030A" w14:textId="6F7F5EF6" w:rsidR="003D47F0" w:rsidRDefault="00F61C38" w:rsidP="003D47F0">
      <w:pPr>
        <w:rPr>
          <w:lang w:val="en-US"/>
        </w:rPr>
      </w:pPr>
      <w:r w:rsidRPr="0078100F">
        <w:rPr>
          <w:lang w:val="en-US"/>
        </w:rPr>
        <w:t xml:space="preserve">The solutions consist of 28 </w:t>
      </w:r>
      <w:r w:rsidR="003A418A" w:rsidRPr="0078100F">
        <w:rPr>
          <w:lang w:val="en-US"/>
        </w:rPr>
        <w:t>products</w:t>
      </w:r>
      <w:r w:rsidR="00FE3383" w:rsidRPr="0078100F">
        <w:rPr>
          <w:lang w:val="en-US"/>
        </w:rPr>
        <w:t xml:space="preserve"> sourced</w:t>
      </w:r>
      <w:r w:rsidR="00AD57A4" w:rsidRPr="0078100F">
        <w:rPr>
          <w:lang w:val="en-US"/>
        </w:rPr>
        <w:t xml:space="preserve"> from nature with coloring properties. </w:t>
      </w:r>
      <w:r w:rsidR="00967CB5" w:rsidRPr="0078100F">
        <w:rPr>
          <w:lang w:val="en-US"/>
        </w:rPr>
        <w:t>The extensive range</w:t>
      </w:r>
      <w:r w:rsidR="00967CB5">
        <w:rPr>
          <w:lang w:val="en-US"/>
        </w:rPr>
        <w:t xml:space="preserve"> </w:t>
      </w:r>
      <w:r w:rsidR="003A418A">
        <w:rPr>
          <w:lang w:val="en-US"/>
        </w:rPr>
        <w:t>provid</w:t>
      </w:r>
      <w:r w:rsidR="00967CB5">
        <w:rPr>
          <w:lang w:val="en-US"/>
        </w:rPr>
        <w:t>es</w:t>
      </w:r>
      <w:r>
        <w:rPr>
          <w:lang w:val="en-US"/>
        </w:rPr>
        <w:t xml:space="preserve"> the most common </w:t>
      </w:r>
      <w:proofErr w:type="spellStart"/>
      <w:r>
        <w:rPr>
          <w:lang w:val="en-US"/>
        </w:rPr>
        <w:t>shades</w:t>
      </w:r>
      <w:proofErr w:type="spellEnd"/>
      <w:r>
        <w:rPr>
          <w:lang w:val="en-US"/>
        </w:rPr>
        <w:t xml:space="preserve"> for pet food – yellow, orange, red and brown</w:t>
      </w:r>
      <w:r w:rsidR="00967CB5">
        <w:rPr>
          <w:lang w:val="en-US"/>
        </w:rPr>
        <w:t xml:space="preserve">. The range </w:t>
      </w:r>
      <w:r>
        <w:rPr>
          <w:lang w:val="en-US"/>
        </w:rPr>
        <w:t xml:space="preserve">is </w:t>
      </w:r>
      <w:r w:rsidR="00967CB5">
        <w:rPr>
          <w:lang w:val="en-US"/>
        </w:rPr>
        <w:t xml:space="preserve">available in the US and </w:t>
      </w:r>
      <w:r>
        <w:rPr>
          <w:lang w:val="en-US"/>
        </w:rPr>
        <w:t xml:space="preserve">in </w:t>
      </w:r>
      <w:r w:rsidR="001E733A">
        <w:rPr>
          <w:lang w:val="en-US"/>
        </w:rPr>
        <w:t>Europe</w:t>
      </w:r>
      <w:r w:rsidR="00967CB5">
        <w:rPr>
          <w:lang w:val="en-US"/>
        </w:rPr>
        <w:t>.</w:t>
      </w:r>
      <w:r w:rsidR="001E733A">
        <w:rPr>
          <w:lang w:val="en-US"/>
        </w:rPr>
        <w:t xml:space="preserve"> </w:t>
      </w:r>
    </w:p>
    <w:p w14:paraId="42D957BF" w14:textId="28FC84BC" w:rsidR="00967CB5" w:rsidRDefault="003D47F0" w:rsidP="003D47F0">
      <w:pPr>
        <w:rPr>
          <w:lang w:val="en-US"/>
        </w:rPr>
      </w:pPr>
      <w:r>
        <w:rPr>
          <w:lang w:val="en-US"/>
        </w:rPr>
        <w:t>“</w:t>
      </w:r>
      <w:r w:rsidR="00567EC5">
        <w:rPr>
          <w:lang w:val="en-US"/>
        </w:rPr>
        <w:t>In partnership</w:t>
      </w:r>
      <w:r w:rsidR="00967CB5">
        <w:rPr>
          <w:lang w:val="en-US"/>
        </w:rPr>
        <w:t xml:space="preserve"> with some of the </w:t>
      </w:r>
      <w:r w:rsidR="00567EC5">
        <w:rPr>
          <w:lang w:val="en-US"/>
        </w:rPr>
        <w:t>largest manufacturers of</w:t>
      </w:r>
      <w:r w:rsidR="00967CB5">
        <w:rPr>
          <w:lang w:val="en-US"/>
        </w:rPr>
        <w:t xml:space="preserve"> pet food</w:t>
      </w:r>
      <w:r w:rsidR="00567EC5">
        <w:rPr>
          <w:lang w:val="en-US"/>
        </w:rPr>
        <w:t xml:space="preserve"> – </w:t>
      </w:r>
      <w:r w:rsidR="00967CB5">
        <w:rPr>
          <w:lang w:val="en-US"/>
        </w:rPr>
        <w:t xml:space="preserve">we have </w:t>
      </w:r>
      <w:r w:rsidR="00567EC5">
        <w:rPr>
          <w:lang w:val="en-US"/>
        </w:rPr>
        <w:t xml:space="preserve">gained </w:t>
      </w:r>
      <w:r w:rsidR="00967CB5">
        <w:rPr>
          <w:lang w:val="en-US"/>
        </w:rPr>
        <w:t xml:space="preserve">deep expertise in pet food </w:t>
      </w:r>
      <w:r w:rsidR="00AD57A4">
        <w:rPr>
          <w:lang w:val="en-US"/>
        </w:rPr>
        <w:t>applications</w:t>
      </w:r>
      <w:r w:rsidR="00967CB5">
        <w:rPr>
          <w:lang w:val="en-US"/>
        </w:rPr>
        <w:t xml:space="preserve">. </w:t>
      </w:r>
      <w:r w:rsidR="00567EC5">
        <w:rPr>
          <w:lang w:val="en-US"/>
        </w:rPr>
        <w:t xml:space="preserve">Together with the launch of this new product range, we provide support for the formulation needed to convert </w:t>
      </w:r>
      <w:r w:rsidR="00AD57A4">
        <w:rPr>
          <w:lang w:val="en-US"/>
        </w:rPr>
        <w:t xml:space="preserve">from artificial colors, </w:t>
      </w:r>
      <w:r w:rsidR="00567EC5">
        <w:rPr>
          <w:lang w:val="en-US"/>
        </w:rPr>
        <w:t xml:space="preserve">to natural. With our products and </w:t>
      </w:r>
      <w:r w:rsidR="0078100F">
        <w:rPr>
          <w:lang w:val="en-US"/>
        </w:rPr>
        <w:t>know-how,</w:t>
      </w:r>
      <w:r w:rsidR="00567EC5">
        <w:rPr>
          <w:lang w:val="en-US"/>
        </w:rPr>
        <w:t xml:space="preserve"> we help customers achieve the </w:t>
      </w:r>
      <w:r w:rsidR="00AD57A4">
        <w:rPr>
          <w:lang w:val="en-US"/>
        </w:rPr>
        <w:t>shades</w:t>
      </w:r>
      <w:r w:rsidR="00567EC5">
        <w:rPr>
          <w:lang w:val="en-US"/>
        </w:rPr>
        <w:t xml:space="preserve"> that are right for their brand,” explains </w:t>
      </w:r>
      <w:r w:rsidR="00567EC5" w:rsidRPr="004E1C46">
        <w:rPr>
          <w:lang w:val="en-US"/>
        </w:rPr>
        <w:t>Rikke Sa</w:t>
      </w:r>
      <w:r w:rsidR="00567EC5">
        <w:rPr>
          <w:lang w:val="en-US"/>
        </w:rPr>
        <w:t>kstrup Frandsen, Industry Business Manager, Pet Foods.</w:t>
      </w:r>
    </w:p>
    <w:p w14:paraId="0F3134F8" w14:textId="719ABE1F" w:rsidR="00DD78B7" w:rsidRDefault="00DD78B7" w:rsidP="00567EC5">
      <w:pPr>
        <w:rPr>
          <w:b/>
          <w:lang w:val="en-US"/>
        </w:rPr>
      </w:pPr>
      <w:r>
        <w:rPr>
          <w:b/>
          <w:noProof/>
          <w:lang w:val="en-US"/>
        </w:rPr>
        <w:lastRenderedPageBreak/>
        <w:drawing>
          <wp:inline distT="0" distB="0" distL="0" distR="0" wp14:anchorId="587C93C9" wp14:editId="2E3BA387">
            <wp:extent cx="6120130" cy="2487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t foo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2487930"/>
                    </a:xfrm>
                    <a:prstGeom prst="rect">
                      <a:avLst/>
                    </a:prstGeom>
                  </pic:spPr>
                </pic:pic>
              </a:graphicData>
            </a:graphic>
          </wp:inline>
        </w:drawing>
      </w:r>
    </w:p>
    <w:p w14:paraId="7B19B0F5" w14:textId="27B96A56" w:rsidR="00540723" w:rsidRPr="00193487" w:rsidRDefault="00540723" w:rsidP="00567EC5">
      <w:pPr>
        <w:rPr>
          <w:b/>
          <w:lang w:val="en-US"/>
        </w:rPr>
      </w:pPr>
      <w:r w:rsidRPr="00193487">
        <w:rPr>
          <w:b/>
          <w:lang w:val="en-US"/>
        </w:rPr>
        <w:t>Man’s best friend</w:t>
      </w:r>
    </w:p>
    <w:p w14:paraId="23A6930D" w14:textId="77777777" w:rsidR="00567EC5" w:rsidRDefault="00567EC5" w:rsidP="00567EC5">
      <w:pPr>
        <w:rPr>
          <w:lang w:val="en-US"/>
        </w:rPr>
      </w:pPr>
      <w:r>
        <w:rPr>
          <w:lang w:val="en-US"/>
        </w:rPr>
        <w:t xml:space="preserve">Dogs are the most popular pet in the world, owned </w:t>
      </w:r>
      <w:r w:rsidR="0012571C">
        <w:rPr>
          <w:lang w:val="en-US"/>
        </w:rPr>
        <w:t>by one in three people</w:t>
      </w:r>
      <w:r>
        <w:rPr>
          <w:lang w:val="en-US"/>
        </w:rPr>
        <w:t xml:space="preserve">. With </w:t>
      </w:r>
      <w:r w:rsidRPr="00FA0E47">
        <w:rPr>
          <w:lang w:val="en-US"/>
        </w:rPr>
        <w:t>nearly 70 million dogs in the US alon</w:t>
      </w:r>
      <w:r w:rsidR="0012571C">
        <w:rPr>
          <w:lang w:val="en-US"/>
        </w:rPr>
        <w:t>e</w:t>
      </w:r>
      <w:r>
        <w:rPr>
          <w:lang w:val="en-US"/>
        </w:rPr>
        <w:t>, and h</w:t>
      </w:r>
      <w:r w:rsidRPr="00FA0E47">
        <w:rPr>
          <w:lang w:val="en-US"/>
        </w:rPr>
        <w:t xml:space="preserve">alf of these sleeping in their owner’s bed, it’s no wonder that dogs </w:t>
      </w:r>
      <w:r>
        <w:rPr>
          <w:lang w:val="en-US"/>
        </w:rPr>
        <w:t>are</w:t>
      </w:r>
      <w:r w:rsidRPr="00FA0E47">
        <w:rPr>
          <w:lang w:val="en-US"/>
        </w:rPr>
        <w:t xml:space="preserve"> big business. </w:t>
      </w:r>
      <w:r>
        <w:rPr>
          <w:lang w:val="en-US"/>
        </w:rPr>
        <w:t>Cats are not far behind in popularity, with 23% of people globally living with a pet cat</w:t>
      </w:r>
      <w:r w:rsidRPr="003D47F0">
        <w:rPr>
          <w:vertAlign w:val="superscript"/>
          <w:lang w:val="en-US"/>
        </w:rPr>
        <w:t>1</w:t>
      </w:r>
      <w:r>
        <w:rPr>
          <w:lang w:val="en-US"/>
        </w:rPr>
        <w:t>. The dog and cat food industries have a combined retail value of approximately EUR 65,5 billion</w:t>
      </w:r>
      <w:r w:rsidRPr="00A2031F">
        <w:rPr>
          <w:vertAlign w:val="superscript"/>
          <w:lang w:val="en-US"/>
        </w:rPr>
        <w:t>2</w:t>
      </w:r>
      <w:r>
        <w:rPr>
          <w:lang w:val="en-US"/>
        </w:rPr>
        <w:t>.</w:t>
      </w:r>
    </w:p>
    <w:p w14:paraId="486430DD" w14:textId="7A7CDF29" w:rsidR="00567EC5" w:rsidRDefault="00567EC5" w:rsidP="00567EC5">
      <w:pPr>
        <w:rPr>
          <w:lang w:val="en-US"/>
        </w:rPr>
      </w:pPr>
      <w:r>
        <w:rPr>
          <w:lang w:val="en-US"/>
        </w:rPr>
        <w:t>Just as consumers are increasingly demanding healthy, natural and safe food for themselves, so too are pet owners increasingly seeking foods for their pets that don’t include artificial ingredients or preservatives</w:t>
      </w:r>
      <w:r w:rsidRPr="003D47F0">
        <w:rPr>
          <w:vertAlign w:val="superscript"/>
          <w:lang w:val="en-US"/>
        </w:rPr>
        <w:t>3</w:t>
      </w:r>
      <w:r>
        <w:rPr>
          <w:lang w:val="en-US"/>
        </w:rPr>
        <w:t xml:space="preserve">. </w:t>
      </w:r>
      <w:r w:rsidRPr="00515D4E">
        <w:rPr>
          <w:lang w:val="en-US"/>
        </w:rPr>
        <w:t>Pet food manufacturers are responding to consumer demand with premium</w:t>
      </w:r>
      <w:r w:rsidR="00EF6529">
        <w:rPr>
          <w:lang w:val="en-US"/>
        </w:rPr>
        <w:t xml:space="preserve"> </w:t>
      </w:r>
      <w:r w:rsidRPr="00515D4E">
        <w:rPr>
          <w:lang w:val="en-US"/>
        </w:rPr>
        <w:t>pet food and pet products.</w:t>
      </w:r>
    </w:p>
    <w:p w14:paraId="46B371A4" w14:textId="77777777" w:rsidR="00567EC5" w:rsidRPr="00A47E70" w:rsidRDefault="00567EC5" w:rsidP="00567EC5">
      <w:pPr>
        <w:rPr>
          <w:b/>
          <w:lang w:val="en-US"/>
        </w:rPr>
      </w:pPr>
      <w:r w:rsidRPr="00A47E70">
        <w:rPr>
          <w:b/>
          <w:lang w:val="en-US"/>
        </w:rPr>
        <w:t>Following human trends</w:t>
      </w:r>
    </w:p>
    <w:p w14:paraId="6D1B74DF" w14:textId="06347B17" w:rsidR="00567EC5" w:rsidRDefault="00567EC5" w:rsidP="00567EC5">
      <w:pPr>
        <w:rPr>
          <w:lang w:val="en-US"/>
        </w:rPr>
      </w:pPr>
      <w:r>
        <w:rPr>
          <w:lang w:val="en-US"/>
        </w:rPr>
        <w:t>“Pet trends are closely following human trends. This means that c</w:t>
      </w:r>
      <w:r w:rsidRPr="00ED0626">
        <w:rPr>
          <w:lang w:val="en-US"/>
        </w:rPr>
        <w:t>onsumer willingness to buy premium pet food products</w:t>
      </w:r>
      <w:r>
        <w:rPr>
          <w:lang w:val="en-US"/>
        </w:rPr>
        <w:t xml:space="preserve"> is increasing, with ‘pet parents’ often using </w:t>
      </w:r>
      <w:r w:rsidR="0078100F">
        <w:rPr>
          <w:lang w:val="en-US"/>
        </w:rPr>
        <w:t>similar</w:t>
      </w:r>
      <w:r>
        <w:rPr>
          <w:lang w:val="en-US"/>
        </w:rPr>
        <w:t xml:space="preserve"> criteria to select pet food as they use when purchasing food for themselves,” explains Klaus Bjerrum, executive vice president, Natural Colors Division.</w:t>
      </w:r>
    </w:p>
    <w:p w14:paraId="515F761D" w14:textId="77777777" w:rsidR="00567EC5" w:rsidRDefault="00567EC5" w:rsidP="00567EC5">
      <w:pPr>
        <w:rPr>
          <w:lang w:val="en-US"/>
        </w:rPr>
      </w:pPr>
      <w:r w:rsidRPr="00400210">
        <w:rPr>
          <w:lang w:val="en-US"/>
        </w:rPr>
        <w:t>“At Chr. Hansen, it is our business to develop natural solutions that meet changing market trends. This enables our customers to boost consumer trust and gives them the leading edge to protect and nurture their brand by meeting changing market preferences. It is in light of these latest market trends in pet food that we have decided to support this industry, using our strong foundation</w:t>
      </w:r>
      <w:r>
        <w:rPr>
          <w:lang w:val="en-US"/>
        </w:rPr>
        <w:t xml:space="preserve"> of formulation and application knowledge from over 140-years in the food &amp; beverage industry,” adds Bjerrum.</w:t>
      </w:r>
    </w:p>
    <w:p w14:paraId="657C08AF" w14:textId="77777777" w:rsidR="00FA0E47" w:rsidRPr="00FA0E47" w:rsidRDefault="00FA0E47">
      <w:pPr>
        <w:rPr>
          <w:lang w:val="en-US"/>
        </w:rPr>
      </w:pPr>
    </w:p>
    <w:p w14:paraId="62660BBF" w14:textId="77777777" w:rsidR="00FA0E47" w:rsidRDefault="00FA0E47" w:rsidP="00FA0E47">
      <w:pPr>
        <w:pStyle w:val="ListParagraph"/>
        <w:numPr>
          <w:ilvl w:val="0"/>
          <w:numId w:val="1"/>
        </w:numPr>
        <w:rPr>
          <w:lang w:val="en-US"/>
        </w:rPr>
      </w:pPr>
      <w:r w:rsidRPr="00FA0E47">
        <w:rPr>
          <w:lang w:val="en-US"/>
        </w:rPr>
        <w:t xml:space="preserve">Data from a survey by </w:t>
      </w:r>
      <w:r w:rsidR="003A418A">
        <w:rPr>
          <w:lang w:val="en-US"/>
        </w:rPr>
        <w:t>G</w:t>
      </w:r>
      <w:r w:rsidRPr="00FA0E47">
        <w:rPr>
          <w:lang w:val="en-US"/>
        </w:rPr>
        <w:t>FK/SCIENTIFIC REPORTS VOLUME 7</w:t>
      </w:r>
    </w:p>
    <w:p w14:paraId="7FDD86FC" w14:textId="77777777" w:rsidR="00400210" w:rsidRDefault="00515D4E" w:rsidP="003D47F0">
      <w:pPr>
        <w:pStyle w:val="ListParagraph"/>
        <w:numPr>
          <w:ilvl w:val="0"/>
          <w:numId w:val="1"/>
        </w:numPr>
        <w:rPr>
          <w:lang w:val="en-US"/>
        </w:rPr>
      </w:pPr>
      <w:r w:rsidRPr="00515D4E">
        <w:rPr>
          <w:lang w:val="en-US"/>
        </w:rPr>
        <w:t>Euromonitor and Chr.</w:t>
      </w:r>
      <w:r w:rsidR="003A418A">
        <w:rPr>
          <w:lang w:val="en-US"/>
        </w:rPr>
        <w:t xml:space="preserve"> </w:t>
      </w:r>
      <w:r w:rsidRPr="00515D4E">
        <w:rPr>
          <w:lang w:val="en-US"/>
        </w:rPr>
        <w:t>Hansen data, 2017</w:t>
      </w:r>
      <w:r w:rsidR="003A418A" w:rsidRPr="003D47F0" w:rsidDel="003A418A">
        <w:rPr>
          <w:lang w:val="en-US"/>
        </w:rPr>
        <w:t xml:space="preserve"> </w:t>
      </w:r>
    </w:p>
    <w:p w14:paraId="70906143" w14:textId="77777777" w:rsidR="003D47F0" w:rsidRPr="003A418A" w:rsidRDefault="003A418A" w:rsidP="003A418A">
      <w:pPr>
        <w:pStyle w:val="ListParagraph"/>
        <w:numPr>
          <w:ilvl w:val="0"/>
          <w:numId w:val="1"/>
        </w:numPr>
        <w:rPr>
          <w:lang w:val="en-US"/>
        </w:rPr>
      </w:pPr>
      <w:r w:rsidRPr="003A418A">
        <w:rPr>
          <w:lang w:val="en-US"/>
        </w:rPr>
        <w:t>The Nielsen Company (US), LLC.</w:t>
      </w:r>
      <w:r>
        <w:rPr>
          <w:lang w:val="en-US"/>
        </w:rPr>
        <w:t xml:space="preserve"> </w:t>
      </w:r>
      <w:r w:rsidR="003D47F0" w:rsidRPr="003A418A">
        <w:rPr>
          <w:lang w:val="en-US"/>
        </w:rPr>
        <w:t>Trends in pet care mirror those of pet owners, 2018</w:t>
      </w:r>
    </w:p>
    <w:p w14:paraId="6DF040F2" w14:textId="77777777" w:rsidR="003D47F0" w:rsidRPr="00FA0E47" w:rsidRDefault="003D47F0" w:rsidP="00400210">
      <w:pPr>
        <w:pStyle w:val="ListParagraph"/>
        <w:rPr>
          <w:lang w:val="en-US"/>
        </w:rPr>
      </w:pPr>
    </w:p>
    <w:sectPr w:rsidR="003D47F0" w:rsidRPr="00FA0E47">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86C92" w14:textId="77777777" w:rsidR="00A86F0D" w:rsidRDefault="00A86F0D" w:rsidP="00ED0626">
      <w:pPr>
        <w:spacing w:after="0" w:line="240" w:lineRule="auto"/>
      </w:pPr>
      <w:r>
        <w:separator/>
      </w:r>
    </w:p>
  </w:endnote>
  <w:endnote w:type="continuationSeparator" w:id="0">
    <w:p w14:paraId="719ACC65" w14:textId="77777777" w:rsidR="00A86F0D" w:rsidRDefault="00A86F0D" w:rsidP="00ED0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87CA0" w14:textId="77777777" w:rsidR="00A86F0D" w:rsidRDefault="00A86F0D" w:rsidP="00ED0626">
      <w:pPr>
        <w:spacing w:after="0" w:line="240" w:lineRule="auto"/>
      </w:pPr>
      <w:r>
        <w:separator/>
      </w:r>
    </w:p>
  </w:footnote>
  <w:footnote w:type="continuationSeparator" w:id="0">
    <w:p w14:paraId="7B61F13B" w14:textId="77777777" w:rsidR="00A86F0D" w:rsidRDefault="00A86F0D" w:rsidP="00ED0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03C14" w14:textId="3432F2F9" w:rsidR="00ED0626" w:rsidRPr="00ED0626" w:rsidRDefault="00DD78B7">
    <w:pPr>
      <w:pStyle w:val="Header"/>
      <w:rPr>
        <w:sz w:val="20"/>
        <w:szCs w:val="20"/>
        <w:lang w:val="en-US"/>
      </w:rPr>
    </w:pPr>
    <w:r>
      <w:rPr>
        <w:sz w:val="20"/>
        <w:szCs w:val="20"/>
        <w:lang w:val="en-US"/>
      </w:rPr>
      <w:t>Chr. Hansen p</w:t>
    </w:r>
    <w:r w:rsidR="00ED0626" w:rsidRPr="00ED0626">
      <w:rPr>
        <w:sz w:val="20"/>
        <w:szCs w:val="20"/>
        <w:lang w:val="en-US"/>
      </w:rPr>
      <w:t>ress release –</w:t>
    </w:r>
    <w:r w:rsidR="00ED0626">
      <w:rPr>
        <w:sz w:val="20"/>
        <w:szCs w:val="20"/>
        <w:lang w:val="en-US"/>
      </w:rPr>
      <w:t xml:space="preserve"> </w:t>
    </w:r>
    <w:r w:rsidR="00ED0626" w:rsidRPr="00ED0626">
      <w:rPr>
        <w:sz w:val="20"/>
        <w:szCs w:val="20"/>
        <w:lang w:val="en-US"/>
      </w:rPr>
      <w:t>Monday, October 22</w:t>
    </w:r>
    <w:r>
      <w:rPr>
        <w:sz w:val="20"/>
        <w:szCs w:val="20"/>
        <w:lang w:val="en-US"/>
      </w:rPr>
      <w: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E326A3"/>
    <w:multiLevelType w:val="hybridMultilevel"/>
    <w:tmpl w:val="447825D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92"/>
    <w:rsid w:val="0012571C"/>
    <w:rsid w:val="001708E8"/>
    <w:rsid w:val="00193487"/>
    <w:rsid w:val="001E733A"/>
    <w:rsid w:val="00274711"/>
    <w:rsid w:val="00345C38"/>
    <w:rsid w:val="00357868"/>
    <w:rsid w:val="003A418A"/>
    <w:rsid w:val="003D47F0"/>
    <w:rsid w:val="00400210"/>
    <w:rsid w:val="004E1C46"/>
    <w:rsid w:val="00515D4E"/>
    <w:rsid w:val="00540723"/>
    <w:rsid w:val="00567EC5"/>
    <w:rsid w:val="00604C93"/>
    <w:rsid w:val="00606068"/>
    <w:rsid w:val="0066071C"/>
    <w:rsid w:val="00741013"/>
    <w:rsid w:val="0078100F"/>
    <w:rsid w:val="007B1972"/>
    <w:rsid w:val="008B0E14"/>
    <w:rsid w:val="008D6DC1"/>
    <w:rsid w:val="008E4130"/>
    <w:rsid w:val="00967CB5"/>
    <w:rsid w:val="009C0DA9"/>
    <w:rsid w:val="00A2031F"/>
    <w:rsid w:val="00A32481"/>
    <w:rsid w:val="00A47E70"/>
    <w:rsid w:val="00A6016F"/>
    <w:rsid w:val="00A86F0D"/>
    <w:rsid w:val="00AA0203"/>
    <w:rsid w:val="00AC285E"/>
    <w:rsid w:val="00AD57A4"/>
    <w:rsid w:val="00B25E10"/>
    <w:rsid w:val="00BC3E56"/>
    <w:rsid w:val="00C719EA"/>
    <w:rsid w:val="00C821BB"/>
    <w:rsid w:val="00C90838"/>
    <w:rsid w:val="00CB2BAE"/>
    <w:rsid w:val="00D06935"/>
    <w:rsid w:val="00DD78B7"/>
    <w:rsid w:val="00DE5F91"/>
    <w:rsid w:val="00E5086F"/>
    <w:rsid w:val="00E86020"/>
    <w:rsid w:val="00EB0DDC"/>
    <w:rsid w:val="00ED0626"/>
    <w:rsid w:val="00EF6529"/>
    <w:rsid w:val="00F00B74"/>
    <w:rsid w:val="00F44360"/>
    <w:rsid w:val="00F61C38"/>
    <w:rsid w:val="00F674C1"/>
    <w:rsid w:val="00F97F92"/>
    <w:rsid w:val="00FA0E47"/>
    <w:rsid w:val="00FD468C"/>
    <w:rsid w:val="00FE33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16419"/>
  <w15:chartTrackingRefBased/>
  <w15:docId w15:val="{3953017A-65CD-4A6E-A403-AE42E57E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626"/>
    <w:pPr>
      <w:tabs>
        <w:tab w:val="center" w:pos="4819"/>
        <w:tab w:val="right" w:pos="9638"/>
      </w:tabs>
      <w:spacing w:after="0" w:line="240" w:lineRule="auto"/>
    </w:pPr>
  </w:style>
  <w:style w:type="character" w:customStyle="1" w:styleId="HeaderChar">
    <w:name w:val="Header Char"/>
    <w:basedOn w:val="DefaultParagraphFont"/>
    <w:link w:val="Header"/>
    <w:uiPriority w:val="99"/>
    <w:rsid w:val="00ED0626"/>
  </w:style>
  <w:style w:type="paragraph" w:styleId="Footer">
    <w:name w:val="footer"/>
    <w:basedOn w:val="Normal"/>
    <w:link w:val="FooterChar"/>
    <w:uiPriority w:val="99"/>
    <w:unhideWhenUsed/>
    <w:rsid w:val="00ED0626"/>
    <w:pPr>
      <w:tabs>
        <w:tab w:val="center" w:pos="4819"/>
        <w:tab w:val="right" w:pos="9638"/>
      </w:tabs>
      <w:spacing w:after="0" w:line="240" w:lineRule="auto"/>
    </w:pPr>
  </w:style>
  <w:style w:type="character" w:customStyle="1" w:styleId="FooterChar">
    <w:name w:val="Footer Char"/>
    <w:basedOn w:val="DefaultParagraphFont"/>
    <w:link w:val="Footer"/>
    <w:uiPriority w:val="99"/>
    <w:rsid w:val="00ED0626"/>
  </w:style>
  <w:style w:type="paragraph" w:styleId="ListParagraph">
    <w:name w:val="List Paragraph"/>
    <w:basedOn w:val="Normal"/>
    <w:uiPriority w:val="34"/>
    <w:qFormat/>
    <w:rsid w:val="00FA0E47"/>
    <w:pPr>
      <w:ind w:left="720"/>
      <w:contextualSpacing/>
    </w:pPr>
  </w:style>
  <w:style w:type="character" w:styleId="CommentReference">
    <w:name w:val="annotation reference"/>
    <w:basedOn w:val="DefaultParagraphFont"/>
    <w:uiPriority w:val="99"/>
    <w:semiHidden/>
    <w:unhideWhenUsed/>
    <w:rsid w:val="001E733A"/>
    <w:rPr>
      <w:sz w:val="16"/>
      <w:szCs w:val="16"/>
    </w:rPr>
  </w:style>
  <w:style w:type="paragraph" w:styleId="CommentText">
    <w:name w:val="annotation text"/>
    <w:basedOn w:val="Normal"/>
    <w:link w:val="CommentTextChar"/>
    <w:uiPriority w:val="99"/>
    <w:semiHidden/>
    <w:unhideWhenUsed/>
    <w:rsid w:val="001E733A"/>
    <w:pPr>
      <w:spacing w:line="240" w:lineRule="auto"/>
    </w:pPr>
    <w:rPr>
      <w:sz w:val="20"/>
      <w:szCs w:val="20"/>
    </w:rPr>
  </w:style>
  <w:style w:type="character" w:customStyle="1" w:styleId="CommentTextChar">
    <w:name w:val="Comment Text Char"/>
    <w:basedOn w:val="DefaultParagraphFont"/>
    <w:link w:val="CommentText"/>
    <w:uiPriority w:val="99"/>
    <w:semiHidden/>
    <w:rsid w:val="001E733A"/>
    <w:rPr>
      <w:sz w:val="20"/>
      <w:szCs w:val="20"/>
    </w:rPr>
  </w:style>
  <w:style w:type="paragraph" w:styleId="CommentSubject">
    <w:name w:val="annotation subject"/>
    <w:basedOn w:val="CommentText"/>
    <w:next w:val="CommentText"/>
    <w:link w:val="CommentSubjectChar"/>
    <w:uiPriority w:val="99"/>
    <w:semiHidden/>
    <w:unhideWhenUsed/>
    <w:rsid w:val="001E733A"/>
    <w:rPr>
      <w:b/>
      <w:bCs/>
    </w:rPr>
  </w:style>
  <w:style w:type="character" w:customStyle="1" w:styleId="CommentSubjectChar">
    <w:name w:val="Comment Subject Char"/>
    <w:basedOn w:val="CommentTextChar"/>
    <w:link w:val="CommentSubject"/>
    <w:uiPriority w:val="99"/>
    <w:semiHidden/>
    <w:rsid w:val="001E733A"/>
    <w:rPr>
      <w:b/>
      <w:bCs/>
      <w:sz w:val="20"/>
      <w:szCs w:val="20"/>
    </w:rPr>
  </w:style>
  <w:style w:type="paragraph" w:styleId="BalloonText">
    <w:name w:val="Balloon Text"/>
    <w:basedOn w:val="Normal"/>
    <w:link w:val="BalloonTextChar"/>
    <w:uiPriority w:val="99"/>
    <w:semiHidden/>
    <w:unhideWhenUsed/>
    <w:rsid w:val="001E73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33A"/>
    <w:rPr>
      <w:rFonts w:ascii="Segoe UI" w:hAnsi="Segoe UI" w:cs="Segoe UI"/>
      <w:sz w:val="18"/>
      <w:szCs w:val="18"/>
    </w:rPr>
  </w:style>
  <w:style w:type="paragraph" w:styleId="Revision">
    <w:name w:val="Revision"/>
    <w:hidden/>
    <w:uiPriority w:val="99"/>
    <w:semiHidden/>
    <w:rsid w:val="00B25E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85924">
      <w:bodyDiv w:val="1"/>
      <w:marLeft w:val="0"/>
      <w:marRight w:val="0"/>
      <w:marTop w:val="0"/>
      <w:marBottom w:val="0"/>
      <w:divBdr>
        <w:top w:val="none" w:sz="0" w:space="0" w:color="auto"/>
        <w:left w:val="none" w:sz="0" w:space="0" w:color="auto"/>
        <w:bottom w:val="none" w:sz="0" w:space="0" w:color="auto"/>
        <w:right w:val="none" w:sz="0" w:space="0" w:color="auto"/>
      </w:divBdr>
    </w:div>
    <w:div w:id="422725804">
      <w:bodyDiv w:val="1"/>
      <w:marLeft w:val="0"/>
      <w:marRight w:val="0"/>
      <w:marTop w:val="0"/>
      <w:marBottom w:val="0"/>
      <w:divBdr>
        <w:top w:val="none" w:sz="0" w:space="0" w:color="auto"/>
        <w:left w:val="none" w:sz="0" w:space="0" w:color="auto"/>
        <w:bottom w:val="none" w:sz="0" w:space="0" w:color="auto"/>
        <w:right w:val="none" w:sz="0" w:space="0" w:color="auto"/>
      </w:divBdr>
    </w:div>
    <w:div w:id="1218199344">
      <w:bodyDiv w:val="1"/>
      <w:marLeft w:val="0"/>
      <w:marRight w:val="0"/>
      <w:marTop w:val="0"/>
      <w:marBottom w:val="0"/>
      <w:divBdr>
        <w:top w:val="none" w:sz="0" w:space="0" w:color="auto"/>
        <w:left w:val="none" w:sz="0" w:space="0" w:color="auto"/>
        <w:bottom w:val="none" w:sz="0" w:space="0" w:color="auto"/>
        <w:right w:val="none" w:sz="0" w:space="0" w:color="auto"/>
      </w:divBdr>
    </w:div>
    <w:div w:id="208347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Louise Lauesen</dc:creator>
  <cp:keywords/>
  <dc:description/>
  <cp:lastModifiedBy>Karen Louise Lauesen</cp:lastModifiedBy>
  <cp:revision>2</cp:revision>
  <dcterms:created xsi:type="dcterms:W3CDTF">2018-10-22T09:51:00Z</dcterms:created>
  <dcterms:modified xsi:type="dcterms:W3CDTF">2018-10-22T09:51:00Z</dcterms:modified>
</cp:coreProperties>
</file>