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1D841C37"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597192">
        <w:rPr>
          <w:rFonts w:ascii="Arial" w:hAnsi="Arial" w:cs="Arial"/>
          <w:b/>
          <w:sz w:val="20"/>
          <w:szCs w:val="20"/>
        </w:rPr>
        <w:t xml:space="preserve"> </w:t>
      </w:r>
    </w:p>
    <w:p w14:paraId="1CAE597C" w14:textId="1D329AA2" w:rsidR="00D179D4" w:rsidRPr="009A3399" w:rsidRDefault="00D179D4" w:rsidP="00F61FE9">
      <w:pPr>
        <w:jc w:val="center"/>
        <w:rPr>
          <w:rFonts w:ascii="Arial" w:hAnsi="Arial" w:cs="Arial"/>
          <w:b/>
          <w:sz w:val="32"/>
          <w:szCs w:val="32"/>
        </w:rPr>
      </w:pPr>
    </w:p>
    <w:p w14:paraId="52A165B3" w14:textId="0982EFEE" w:rsidR="00695E76" w:rsidRPr="00695E76" w:rsidRDefault="00695E76" w:rsidP="008E69FF">
      <w:pPr>
        <w:pStyle w:val="Listenabsatz"/>
        <w:numPr>
          <w:ilvl w:val="0"/>
          <w:numId w:val="8"/>
        </w:numPr>
        <w:jc w:val="center"/>
        <w:rPr>
          <w:b/>
          <w:bCs/>
          <w:color w:val="808080" w:themeColor="text1" w:themeTint="7F"/>
        </w:rPr>
      </w:pPr>
      <w:r w:rsidRPr="00695E76">
        <w:rPr>
          <w:rFonts w:ascii="Segoe UI" w:eastAsia="Times New Roman" w:hAnsi="Segoe UI" w:cs="Segoe UI"/>
          <w:b/>
          <w:bCs/>
          <w:sz w:val="32"/>
          <w:szCs w:val="32"/>
          <w:lang w:eastAsia="es-ES"/>
        </w:rPr>
        <w:t>Mapa: el pueblo 'ideal' para celebrar Halloween, por provincia</w:t>
      </w:r>
    </w:p>
    <w:p w14:paraId="7F3B3B0C" w14:textId="77777777" w:rsidR="00695E76" w:rsidRPr="00695E76" w:rsidRDefault="00695E76" w:rsidP="008E69FF">
      <w:pPr>
        <w:pStyle w:val="Listenabsatz"/>
        <w:numPr>
          <w:ilvl w:val="0"/>
          <w:numId w:val="8"/>
        </w:numPr>
        <w:jc w:val="center"/>
        <w:rPr>
          <w:b/>
          <w:bCs/>
          <w:color w:val="808080" w:themeColor="text1" w:themeTint="7F"/>
        </w:rPr>
      </w:pPr>
    </w:p>
    <w:p w14:paraId="7333A001" w14:textId="2CE739F1" w:rsidR="00D65249" w:rsidRPr="008E69FF" w:rsidRDefault="00695E76" w:rsidP="008E69FF">
      <w:pPr>
        <w:pStyle w:val="Listenabsatz"/>
        <w:numPr>
          <w:ilvl w:val="0"/>
          <w:numId w:val="8"/>
        </w:numPr>
        <w:jc w:val="center"/>
        <w:rPr>
          <w:b/>
          <w:bCs/>
          <w:color w:val="808080" w:themeColor="text1" w:themeTint="7F"/>
        </w:rPr>
      </w:pPr>
      <w:r>
        <w:rPr>
          <w:b/>
          <w:bCs/>
          <w:color w:val="808080" w:themeColor="text1" w:themeTint="7F"/>
          <w:sz w:val="20"/>
          <w:szCs w:val="20"/>
        </w:rPr>
        <w:t>De Aldeaquemada  a Ultramort, la geografía española está llena de topónimos aterradores</w:t>
      </w:r>
    </w:p>
    <w:p w14:paraId="304B9460" w14:textId="2A897437" w:rsidR="008E69FF" w:rsidRPr="008E69FF" w:rsidRDefault="008E69FF" w:rsidP="008E69FF">
      <w:pPr>
        <w:pStyle w:val="Listenabsatz"/>
        <w:ind w:left="410"/>
        <w:rPr>
          <w:b/>
          <w:bCs/>
          <w:color w:val="808080" w:themeColor="text1" w:themeTint="7F"/>
        </w:rPr>
      </w:pPr>
    </w:p>
    <w:p w14:paraId="2F8D3FD0" w14:textId="27D365C4" w:rsidR="002D0F47" w:rsidRDefault="000D76F7" w:rsidP="00BC2C70">
      <w:pPr>
        <w:shd w:val="clear" w:color="auto" w:fill="FFFFFF" w:themeFill="background1"/>
        <w:jc w:val="both"/>
        <w:textAlignment w:val="top"/>
        <w:rPr>
          <w:rFonts w:cstheme="minorHAnsi"/>
          <w:color w:val="000000" w:themeColor="text1"/>
        </w:rPr>
      </w:pPr>
      <w:r>
        <w:rPr>
          <w:rFonts w:cstheme="minorHAnsi"/>
          <w:b/>
          <w:bCs/>
          <w:color w:val="000000" w:themeColor="text1"/>
        </w:rPr>
        <w:t>Valencia</w:t>
      </w:r>
      <w:r w:rsidR="1A8ECC61" w:rsidRPr="00425646">
        <w:rPr>
          <w:rFonts w:cstheme="minorHAnsi"/>
          <w:b/>
          <w:bCs/>
          <w:color w:val="000000" w:themeColor="text1"/>
        </w:rPr>
        <w:t xml:space="preserve"> – </w:t>
      </w:r>
      <w:r w:rsidR="00695E76">
        <w:rPr>
          <w:rFonts w:cstheme="minorHAnsi"/>
          <w:b/>
          <w:bCs/>
          <w:color w:val="000000" w:themeColor="text1"/>
        </w:rPr>
        <w:t>17</w:t>
      </w:r>
      <w:r w:rsidR="1A8ECC61" w:rsidRPr="00425646">
        <w:rPr>
          <w:rFonts w:cstheme="minorHAnsi"/>
          <w:b/>
          <w:bCs/>
          <w:color w:val="000000" w:themeColor="text1"/>
        </w:rPr>
        <w:t>/</w:t>
      </w:r>
      <w:r w:rsidR="00A61B81">
        <w:rPr>
          <w:rFonts w:cstheme="minorHAnsi"/>
          <w:b/>
          <w:bCs/>
          <w:color w:val="000000" w:themeColor="text1"/>
        </w:rPr>
        <w:t>10</w:t>
      </w:r>
      <w:r w:rsidR="1A8ECC61" w:rsidRPr="00425646">
        <w:rPr>
          <w:rFonts w:cstheme="minorHAnsi"/>
          <w:b/>
          <w:bCs/>
          <w:color w:val="000000" w:themeColor="text1"/>
        </w:rPr>
        <w:t>/20</w:t>
      </w:r>
      <w:r w:rsidR="002C103A" w:rsidRPr="00425646">
        <w:rPr>
          <w:rFonts w:cstheme="minorHAnsi"/>
          <w:b/>
          <w:bCs/>
          <w:color w:val="000000" w:themeColor="text1"/>
        </w:rPr>
        <w:t>2</w:t>
      </w:r>
      <w:r w:rsidR="00A61B81">
        <w:rPr>
          <w:rFonts w:cstheme="minorHAnsi"/>
          <w:b/>
          <w:bCs/>
          <w:color w:val="000000" w:themeColor="text1"/>
        </w:rPr>
        <w:t>2</w:t>
      </w:r>
      <w:r w:rsidR="00AA6C59" w:rsidRPr="00425646">
        <w:rPr>
          <w:rFonts w:cstheme="minorHAnsi"/>
          <w:b/>
          <w:bCs/>
          <w:color w:val="000000" w:themeColor="text1"/>
        </w:rPr>
        <w:t xml:space="preserve"> </w:t>
      </w:r>
      <w:r w:rsidR="00343211" w:rsidRPr="00425646">
        <w:rPr>
          <w:rFonts w:cstheme="minorHAnsi"/>
          <w:color w:val="000000" w:themeColor="text1"/>
        </w:rPr>
        <w:t>–</w:t>
      </w:r>
      <w:r w:rsidR="007533B7" w:rsidRPr="00425646">
        <w:rPr>
          <w:rFonts w:cstheme="minorHAnsi"/>
          <w:color w:val="000000" w:themeColor="text1"/>
        </w:rPr>
        <w:t xml:space="preserve"> </w:t>
      </w:r>
      <w:r w:rsidR="002D0F47">
        <w:rPr>
          <w:rFonts w:cstheme="minorHAnsi"/>
          <w:color w:val="000000" w:themeColor="text1"/>
        </w:rPr>
        <w:t xml:space="preserve">¿Buscando una escapada terrorífica cerca de casa? Mientras que para muchos el destino perfecto sería el hogar del Conde Drácula en Transilvania o las Catacumbas de París, otros deciden viajar algo más cerca para sucumbir a Halloween. Para ello, la web de viajes </w:t>
      </w:r>
      <w:hyperlink r:id="rId12" w:history="1">
        <w:r w:rsidR="002D0F47" w:rsidRPr="002D0F47">
          <w:rPr>
            <w:rStyle w:val="Hyperlink"/>
            <w:rFonts w:cstheme="minorHAnsi"/>
          </w:rPr>
          <w:t>Holidayguru.es</w:t>
        </w:r>
      </w:hyperlink>
      <w:r w:rsidR="002D0F47">
        <w:rPr>
          <w:rFonts w:cstheme="minorHAnsi"/>
          <w:color w:val="000000" w:themeColor="text1"/>
        </w:rPr>
        <w:t xml:space="preserve"> ha recopilado en un mapa los nombres de los municipios más ‘terroríficos’, por provincia. Aunque ninguno de estos municipios están encantados -al menos que se sepa-, pueden ser un destino ideal para estas fechas... ¡si te atreves!</w:t>
      </w:r>
    </w:p>
    <w:p w14:paraId="7735D37D" w14:textId="53418999" w:rsidR="00671D90" w:rsidRPr="00671D90" w:rsidRDefault="00671D90" w:rsidP="00671D90">
      <w:pPr>
        <w:pStyle w:val="KeinLeerraum"/>
        <w:rPr>
          <w:i/>
          <w:iCs/>
          <w:color w:val="000000" w:themeColor="text1"/>
          <w:sz w:val="18"/>
          <w:szCs w:val="18"/>
        </w:rPr>
      </w:pPr>
    </w:p>
    <w:p w14:paraId="06CE5D38" w14:textId="540F833D" w:rsidR="00695E76" w:rsidRDefault="002D0F47" w:rsidP="003F5752">
      <w:pPr>
        <w:rPr>
          <w:rFonts w:cstheme="minorHAnsi"/>
          <w:b/>
          <w:color w:val="262626" w:themeColor="text1" w:themeTint="D9"/>
          <w:sz w:val="16"/>
          <w:szCs w:val="16"/>
        </w:rPr>
      </w:pPr>
      <w:r>
        <w:rPr>
          <w:rFonts w:ascii="Segoe UI Emoji" w:hAnsi="Segoe UI Emoji" w:cs="Segoe UI Emoji"/>
          <w:noProof/>
          <w:sz w:val="20"/>
          <w:szCs w:val="20"/>
        </w:rPr>
        <w:drawing>
          <wp:anchor distT="0" distB="0" distL="114300" distR="114300" simplePos="0" relativeHeight="251660288" behindDoc="0" locked="0" layoutInCell="1" allowOverlap="1" wp14:anchorId="1B4F5B90" wp14:editId="6F339100">
            <wp:simplePos x="0" y="0"/>
            <wp:positionH relativeFrom="column">
              <wp:posOffset>685800</wp:posOffset>
            </wp:positionH>
            <wp:positionV relativeFrom="paragraph">
              <wp:posOffset>2540</wp:posOffset>
            </wp:positionV>
            <wp:extent cx="4855845" cy="4044950"/>
            <wp:effectExtent l="0" t="0" r="1905" b="0"/>
            <wp:wrapThrough wrapText="bothSides">
              <wp:wrapPolygon edited="0">
                <wp:start x="0" y="0"/>
                <wp:lineTo x="0" y="21464"/>
                <wp:lineTo x="21524" y="21464"/>
                <wp:lineTo x="21524" y="0"/>
                <wp:lineTo x="0" y="0"/>
              </wp:wrapPolygon>
            </wp:wrapThrough>
            <wp:docPr id="2" name="Grafik 2" descr="Ein Bild, das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arte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4855845" cy="4044950"/>
                    </a:xfrm>
                    <a:prstGeom prst="rect">
                      <a:avLst/>
                    </a:prstGeom>
                  </pic:spPr>
                </pic:pic>
              </a:graphicData>
            </a:graphic>
            <wp14:sizeRelH relativeFrom="margin">
              <wp14:pctWidth>0</wp14:pctWidth>
            </wp14:sizeRelH>
            <wp14:sizeRelV relativeFrom="margin">
              <wp14:pctHeight>0</wp14:pctHeight>
            </wp14:sizeRelV>
          </wp:anchor>
        </w:drawing>
      </w:r>
    </w:p>
    <w:p w14:paraId="26D62226" w14:textId="42AB6F6D" w:rsidR="00695E76" w:rsidRDefault="00695E76" w:rsidP="003F5752">
      <w:pPr>
        <w:rPr>
          <w:rFonts w:cstheme="minorHAnsi"/>
          <w:b/>
          <w:color w:val="262626" w:themeColor="text1" w:themeTint="D9"/>
          <w:sz w:val="16"/>
          <w:szCs w:val="16"/>
        </w:rPr>
      </w:pPr>
    </w:p>
    <w:p w14:paraId="1F6F19C9" w14:textId="1E215625" w:rsidR="00695E76" w:rsidRDefault="00695E76" w:rsidP="003F5752">
      <w:pPr>
        <w:rPr>
          <w:rFonts w:cstheme="minorHAnsi"/>
          <w:b/>
          <w:color w:val="262626" w:themeColor="text1" w:themeTint="D9"/>
          <w:sz w:val="16"/>
          <w:szCs w:val="16"/>
        </w:rPr>
      </w:pPr>
    </w:p>
    <w:p w14:paraId="34244FC9" w14:textId="35AD4A7E" w:rsidR="00695E76" w:rsidRDefault="00695E76" w:rsidP="003F5752">
      <w:pPr>
        <w:rPr>
          <w:rFonts w:cstheme="minorHAnsi"/>
          <w:b/>
          <w:color w:val="262626" w:themeColor="text1" w:themeTint="D9"/>
          <w:sz w:val="16"/>
          <w:szCs w:val="16"/>
        </w:rPr>
      </w:pPr>
    </w:p>
    <w:p w14:paraId="0A1E6C38" w14:textId="77777777" w:rsidR="00695E76" w:rsidRDefault="00695E76" w:rsidP="003F5752">
      <w:pPr>
        <w:rPr>
          <w:rFonts w:cstheme="minorHAnsi"/>
          <w:b/>
          <w:color w:val="262626" w:themeColor="text1" w:themeTint="D9"/>
          <w:sz w:val="16"/>
          <w:szCs w:val="16"/>
        </w:rPr>
      </w:pPr>
    </w:p>
    <w:p w14:paraId="0EDE70F7" w14:textId="77777777" w:rsidR="00695E76" w:rsidRDefault="00695E76" w:rsidP="003F5752">
      <w:pPr>
        <w:rPr>
          <w:rFonts w:cstheme="minorHAnsi"/>
          <w:b/>
          <w:color w:val="262626" w:themeColor="text1" w:themeTint="D9"/>
          <w:sz w:val="16"/>
          <w:szCs w:val="16"/>
        </w:rPr>
      </w:pPr>
    </w:p>
    <w:p w14:paraId="5292EEB3" w14:textId="77777777" w:rsidR="00695E76" w:rsidRDefault="00695E76" w:rsidP="003F5752">
      <w:pPr>
        <w:rPr>
          <w:rFonts w:cstheme="minorHAnsi"/>
          <w:b/>
          <w:color w:val="262626" w:themeColor="text1" w:themeTint="D9"/>
          <w:sz w:val="16"/>
          <w:szCs w:val="16"/>
        </w:rPr>
      </w:pPr>
    </w:p>
    <w:p w14:paraId="40D5C66B" w14:textId="77777777" w:rsidR="00695E76" w:rsidRDefault="00695E76" w:rsidP="003F5752">
      <w:pPr>
        <w:rPr>
          <w:rFonts w:cstheme="minorHAnsi"/>
          <w:b/>
          <w:color w:val="262626" w:themeColor="text1" w:themeTint="D9"/>
          <w:sz w:val="16"/>
          <w:szCs w:val="16"/>
        </w:rPr>
      </w:pPr>
    </w:p>
    <w:p w14:paraId="3446DBA2" w14:textId="77777777" w:rsidR="00695E76" w:rsidRDefault="00695E76" w:rsidP="003F5752">
      <w:pPr>
        <w:rPr>
          <w:rFonts w:cstheme="minorHAnsi"/>
          <w:b/>
          <w:color w:val="262626" w:themeColor="text1" w:themeTint="D9"/>
          <w:sz w:val="16"/>
          <w:szCs w:val="16"/>
        </w:rPr>
      </w:pPr>
    </w:p>
    <w:p w14:paraId="3A13F237" w14:textId="77777777" w:rsidR="00695E76" w:rsidRDefault="00695E76" w:rsidP="003F5752">
      <w:pPr>
        <w:rPr>
          <w:rFonts w:cstheme="minorHAnsi"/>
          <w:b/>
          <w:color w:val="262626" w:themeColor="text1" w:themeTint="D9"/>
          <w:sz w:val="16"/>
          <w:szCs w:val="16"/>
        </w:rPr>
      </w:pPr>
    </w:p>
    <w:p w14:paraId="749866B3" w14:textId="77777777" w:rsidR="00695E76" w:rsidRDefault="00695E76" w:rsidP="003F5752">
      <w:pPr>
        <w:rPr>
          <w:rFonts w:cstheme="minorHAnsi"/>
          <w:b/>
          <w:color w:val="262626" w:themeColor="text1" w:themeTint="D9"/>
          <w:sz w:val="16"/>
          <w:szCs w:val="16"/>
        </w:rPr>
      </w:pPr>
    </w:p>
    <w:p w14:paraId="0987F530" w14:textId="77777777" w:rsidR="00695E76" w:rsidRDefault="00695E76" w:rsidP="003F5752">
      <w:pPr>
        <w:rPr>
          <w:rFonts w:cstheme="minorHAnsi"/>
          <w:b/>
          <w:color w:val="262626" w:themeColor="text1" w:themeTint="D9"/>
          <w:sz w:val="16"/>
          <w:szCs w:val="16"/>
        </w:rPr>
      </w:pPr>
    </w:p>
    <w:p w14:paraId="09C2CC20" w14:textId="77777777" w:rsidR="00695E76" w:rsidRDefault="00695E76" w:rsidP="003F5752">
      <w:pPr>
        <w:rPr>
          <w:rFonts w:cstheme="minorHAnsi"/>
          <w:b/>
          <w:color w:val="262626" w:themeColor="text1" w:themeTint="D9"/>
          <w:sz w:val="16"/>
          <w:szCs w:val="16"/>
        </w:rPr>
      </w:pPr>
    </w:p>
    <w:p w14:paraId="398052D9" w14:textId="77777777" w:rsidR="00695E76" w:rsidRDefault="00695E76" w:rsidP="003F5752">
      <w:pPr>
        <w:rPr>
          <w:rFonts w:cstheme="minorHAnsi"/>
          <w:b/>
          <w:color w:val="262626" w:themeColor="text1" w:themeTint="D9"/>
          <w:sz w:val="16"/>
          <w:szCs w:val="16"/>
        </w:rPr>
      </w:pPr>
    </w:p>
    <w:p w14:paraId="46C64152" w14:textId="77777777" w:rsidR="00695E76" w:rsidRDefault="00695E76" w:rsidP="003F5752">
      <w:pPr>
        <w:rPr>
          <w:rFonts w:cstheme="minorHAnsi"/>
          <w:b/>
          <w:color w:val="262626" w:themeColor="text1" w:themeTint="D9"/>
          <w:sz w:val="16"/>
          <w:szCs w:val="16"/>
        </w:rPr>
      </w:pPr>
    </w:p>
    <w:p w14:paraId="1CDC9523" w14:textId="77777777" w:rsidR="00695E76" w:rsidRDefault="00695E76" w:rsidP="003F5752">
      <w:pPr>
        <w:rPr>
          <w:rFonts w:cstheme="minorHAnsi"/>
          <w:b/>
          <w:color w:val="262626" w:themeColor="text1" w:themeTint="D9"/>
          <w:sz w:val="16"/>
          <w:szCs w:val="16"/>
        </w:rPr>
      </w:pPr>
    </w:p>
    <w:p w14:paraId="4B5A9215" w14:textId="77777777" w:rsidR="00695E76" w:rsidRDefault="00695E76" w:rsidP="003F5752">
      <w:pPr>
        <w:rPr>
          <w:rFonts w:cstheme="minorHAnsi"/>
          <w:b/>
          <w:color w:val="262626" w:themeColor="text1" w:themeTint="D9"/>
          <w:sz w:val="16"/>
          <w:szCs w:val="16"/>
        </w:rPr>
      </w:pPr>
    </w:p>
    <w:p w14:paraId="44368335" w14:textId="77777777" w:rsidR="00695E76" w:rsidRDefault="00695E76" w:rsidP="003F5752">
      <w:pPr>
        <w:rPr>
          <w:rFonts w:cstheme="minorHAnsi"/>
          <w:b/>
          <w:color w:val="262626" w:themeColor="text1" w:themeTint="D9"/>
          <w:sz w:val="16"/>
          <w:szCs w:val="16"/>
        </w:rPr>
      </w:pPr>
    </w:p>
    <w:p w14:paraId="6030DE10" w14:textId="1F36865F" w:rsidR="003F5752" w:rsidRPr="00750AA6" w:rsidRDefault="003F5752" w:rsidP="003F5752">
      <w:pPr>
        <w:rPr>
          <w:rFonts w:cstheme="minorHAnsi"/>
          <w:i/>
          <w:color w:val="262626" w:themeColor="text1" w:themeTint="D9"/>
          <w:sz w:val="16"/>
          <w:szCs w:val="16"/>
        </w:rPr>
      </w:pPr>
      <w:r w:rsidRPr="00750AA6">
        <w:rPr>
          <w:rFonts w:cstheme="minorHAnsi"/>
          <w:b/>
          <w:color w:val="262626" w:themeColor="text1" w:themeTint="D9"/>
          <w:sz w:val="16"/>
          <w:szCs w:val="16"/>
        </w:rPr>
        <w:t>Sobre Holidayguru</w:t>
      </w:r>
    </w:p>
    <w:p w14:paraId="5BE44B7D" w14:textId="4C7DA8F0" w:rsidR="003F5752" w:rsidRPr="00A860AD" w:rsidRDefault="003F5752" w:rsidP="003F5752">
      <w:pPr>
        <w:jc w:val="both"/>
        <w:rPr>
          <w:rFonts w:cstheme="minorHAnsi"/>
          <w:color w:val="262626" w:themeColor="text1" w:themeTint="D9"/>
          <w:sz w:val="20"/>
          <w:szCs w:val="20"/>
        </w:rPr>
      </w:pPr>
      <w:r w:rsidRPr="00750AA6">
        <w:rPr>
          <w:rFonts w:cstheme="minorHAnsi"/>
          <w:color w:val="545454"/>
          <w:sz w:val="16"/>
          <w:szCs w:val="16"/>
        </w:rPr>
        <w:t>Desde marzo de 2014 </w:t>
      </w:r>
      <w:hyperlink r:id="rId14" w:history="1">
        <w:hyperlink r:id="rId15" w:history="1">
          <w:r w:rsidRPr="00750AA6">
            <w:rPr>
              <w:rStyle w:val="Hyperlink"/>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xml:space="preserve">, Holidayguru se ha convertido en un respetable influyente en la industria turística de nuestro país, con más de 15 millones de páginas vistas al año. Nuestro origen se debe al éxito de la web alemana Urlaubsguru, lanzada en agosto de 2013 y que se ha convertido en una de las </w:t>
      </w:r>
      <w:r w:rsidRPr="00750AA6">
        <w:rPr>
          <w:rFonts w:cstheme="minorHAnsi"/>
          <w:color w:val="545454"/>
          <w:sz w:val="16"/>
          <w:szCs w:val="16"/>
        </w:rPr>
        <w:lastRenderedPageBreak/>
        <w:t>páginas de viajes más prestigiosas del país. Contamos con presencia en hasta 5 países, estando nuestra base en Mallorca y nuestras oficinas centrales en Hozwickede (Alemania).</w:t>
      </w:r>
      <w:r w:rsidRPr="00750AA6">
        <w:rPr>
          <w:rFonts w:ascii="Arial" w:hAnsi="Arial" w:cs="Arial"/>
          <w:color w:val="262626" w:themeColor="text1" w:themeTint="D9"/>
          <w:sz w:val="18"/>
          <w:szCs w:val="18"/>
        </w:rPr>
        <w:tab/>
      </w:r>
    </w:p>
    <w:sectPr w:rsidR="003F5752" w:rsidRPr="00A860AD" w:rsidSect="00B02A73">
      <w:footerReference w:type="defaul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BBB8" w14:textId="77777777" w:rsidR="00897D95" w:rsidRDefault="00897D95" w:rsidP="00D0157E">
      <w:pPr>
        <w:spacing w:after="0" w:line="240" w:lineRule="auto"/>
      </w:pPr>
      <w:r>
        <w:separator/>
      </w:r>
    </w:p>
  </w:endnote>
  <w:endnote w:type="continuationSeparator" w:id="0">
    <w:p w14:paraId="5C29FB18" w14:textId="77777777" w:rsidR="00897D95" w:rsidRDefault="00897D95"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Fuzeile"/>
      <w:rPr>
        <w:b/>
        <w:bCs/>
      </w:rPr>
    </w:pPr>
    <w:r w:rsidRPr="00C57981">
      <w:rPr>
        <w:b/>
        <w:bCs/>
      </w:rPr>
      <w:t>Contacto:</w:t>
    </w:r>
    <w:r>
      <w:rPr>
        <w:b/>
        <w:bCs/>
      </w:rPr>
      <w:t xml:space="preserve">                                                                                                           Publica:</w:t>
    </w:r>
  </w:p>
  <w:p w14:paraId="60A378E4" w14:textId="46827AE9" w:rsidR="00806FC0" w:rsidRDefault="00806FC0" w:rsidP="00816E87">
    <w:pPr>
      <w:pStyle w:val="Fuzeile"/>
      <w:tabs>
        <w:tab w:val="clear" w:pos="4513"/>
        <w:tab w:val="clear" w:pos="9026"/>
        <w:tab w:val="left" w:pos="7703"/>
      </w:tabs>
    </w:pPr>
    <w:r>
      <w:tab/>
    </w:r>
  </w:p>
  <w:p w14:paraId="2BD5D6BB" w14:textId="77777777" w:rsidR="00005D3D" w:rsidRPr="00816E87" w:rsidRDefault="00806FC0" w:rsidP="00005D3D">
    <w:pPr>
      <w:pStyle w:val="Fuzeile"/>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Fuzeile"/>
      <w:tabs>
        <w:tab w:val="clear" w:pos="4513"/>
        <w:tab w:val="clear" w:pos="9026"/>
        <w:tab w:val="left" w:pos="7159"/>
      </w:tabs>
    </w:pPr>
    <w:r>
      <w:t xml:space="preserve">Comunicación                                                                                                  </w:t>
    </w:r>
    <w:r w:rsidR="00005D3D">
      <w:t>Córdoba 5, 07181 Palmanova</w:t>
    </w:r>
  </w:p>
  <w:p w14:paraId="7954BC66" w14:textId="77777777" w:rsidR="00005D3D" w:rsidRPr="00B92CA5" w:rsidRDefault="00000000" w:rsidP="00005D3D">
    <w:pPr>
      <w:pStyle w:val="Fuzeile"/>
    </w:pPr>
    <w:hyperlink r:id="rId1" w:history="1">
      <w:r w:rsidR="00005D3D" w:rsidRPr="0081424D">
        <w:rPr>
          <w:rStyle w:val="Hyperlink"/>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Fuzeile"/>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Fuzeile"/>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0DDFA" w14:textId="77777777" w:rsidR="00897D95" w:rsidRDefault="00897D95" w:rsidP="00D0157E">
      <w:pPr>
        <w:spacing w:after="0" w:line="240" w:lineRule="auto"/>
      </w:pPr>
      <w:r>
        <w:separator/>
      </w:r>
    </w:p>
  </w:footnote>
  <w:footnote w:type="continuationSeparator" w:id="0">
    <w:p w14:paraId="7D3810F8" w14:textId="77777777" w:rsidR="00897D95" w:rsidRDefault="00897D95"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4"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6"/>
  </w:num>
  <w:num w:numId="2" w16cid:durableId="373848153">
    <w:abstractNumId w:val="1"/>
  </w:num>
  <w:num w:numId="3" w16cid:durableId="1338650082">
    <w:abstractNumId w:val="11"/>
  </w:num>
  <w:num w:numId="4" w16cid:durableId="1274895532">
    <w:abstractNumId w:val="0"/>
  </w:num>
  <w:num w:numId="5" w16cid:durableId="1436293553">
    <w:abstractNumId w:val="9"/>
  </w:num>
  <w:num w:numId="6" w16cid:durableId="211037472">
    <w:abstractNumId w:val="4"/>
  </w:num>
  <w:num w:numId="7" w16cid:durableId="2061661005">
    <w:abstractNumId w:val="2"/>
  </w:num>
  <w:num w:numId="8" w16cid:durableId="1598757283">
    <w:abstractNumId w:val="3"/>
  </w:num>
  <w:num w:numId="9" w16cid:durableId="1745294091">
    <w:abstractNumId w:val="8"/>
  </w:num>
  <w:num w:numId="10" w16cid:durableId="1723482246">
    <w:abstractNumId w:val="7"/>
  </w:num>
  <w:num w:numId="11" w16cid:durableId="1209491527">
    <w:abstractNumId w:val="5"/>
  </w:num>
  <w:num w:numId="12" w16cid:durableId="163906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214A9"/>
    <w:rsid w:val="0002227E"/>
    <w:rsid w:val="00023D66"/>
    <w:rsid w:val="000241ED"/>
    <w:rsid w:val="000253B5"/>
    <w:rsid w:val="00026E65"/>
    <w:rsid w:val="00027277"/>
    <w:rsid w:val="00032536"/>
    <w:rsid w:val="000355AB"/>
    <w:rsid w:val="00035C65"/>
    <w:rsid w:val="0003776E"/>
    <w:rsid w:val="000451BE"/>
    <w:rsid w:val="00051C26"/>
    <w:rsid w:val="00053613"/>
    <w:rsid w:val="00053A51"/>
    <w:rsid w:val="000572F2"/>
    <w:rsid w:val="00057F31"/>
    <w:rsid w:val="00063AD7"/>
    <w:rsid w:val="00070A3C"/>
    <w:rsid w:val="00076400"/>
    <w:rsid w:val="000805E1"/>
    <w:rsid w:val="00080C30"/>
    <w:rsid w:val="00085BBC"/>
    <w:rsid w:val="000902AF"/>
    <w:rsid w:val="00090E72"/>
    <w:rsid w:val="0009520A"/>
    <w:rsid w:val="00095B86"/>
    <w:rsid w:val="000A0530"/>
    <w:rsid w:val="000A1117"/>
    <w:rsid w:val="000A489F"/>
    <w:rsid w:val="000B0B8E"/>
    <w:rsid w:val="000B3A70"/>
    <w:rsid w:val="000B70DB"/>
    <w:rsid w:val="000B7A2D"/>
    <w:rsid w:val="000B7F78"/>
    <w:rsid w:val="000C0476"/>
    <w:rsid w:val="000C663D"/>
    <w:rsid w:val="000D0B81"/>
    <w:rsid w:val="000D1933"/>
    <w:rsid w:val="000D328C"/>
    <w:rsid w:val="000D76F7"/>
    <w:rsid w:val="000E44EB"/>
    <w:rsid w:val="000E4F43"/>
    <w:rsid w:val="000E713C"/>
    <w:rsid w:val="000F137E"/>
    <w:rsid w:val="000F2EA1"/>
    <w:rsid w:val="000F3773"/>
    <w:rsid w:val="000F58E2"/>
    <w:rsid w:val="000F6079"/>
    <w:rsid w:val="00102A40"/>
    <w:rsid w:val="00103002"/>
    <w:rsid w:val="001070D7"/>
    <w:rsid w:val="001163D1"/>
    <w:rsid w:val="00116A34"/>
    <w:rsid w:val="00116B94"/>
    <w:rsid w:val="001172B6"/>
    <w:rsid w:val="00117CF5"/>
    <w:rsid w:val="00122E0E"/>
    <w:rsid w:val="00126457"/>
    <w:rsid w:val="001272E6"/>
    <w:rsid w:val="001316C8"/>
    <w:rsid w:val="00132910"/>
    <w:rsid w:val="0013317E"/>
    <w:rsid w:val="00134733"/>
    <w:rsid w:val="001365E3"/>
    <w:rsid w:val="00136B72"/>
    <w:rsid w:val="001403DD"/>
    <w:rsid w:val="00141C45"/>
    <w:rsid w:val="001459E9"/>
    <w:rsid w:val="00145DC5"/>
    <w:rsid w:val="00146D40"/>
    <w:rsid w:val="001502D3"/>
    <w:rsid w:val="001571B3"/>
    <w:rsid w:val="001652DD"/>
    <w:rsid w:val="00175686"/>
    <w:rsid w:val="001810F5"/>
    <w:rsid w:val="00181ED1"/>
    <w:rsid w:val="001825B2"/>
    <w:rsid w:val="001842CD"/>
    <w:rsid w:val="00184864"/>
    <w:rsid w:val="00185276"/>
    <w:rsid w:val="00190F06"/>
    <w:rsid w:val="00191EBE"/>
    <w:rsid w:val="00194F25"/>
    <w:rsid w:val="00196D22"/>
    <w:rsid w:val="001A0702"/>
    <w:rsid w:val="001A186B"/>
    <w:rsid w:val="001A37EA"/>
    <w:rsid w:val="001B68D3"/>
    <w:rsid w:val="001D13A2"/>
    <w:rsid w:val="001D172F"/>
    <w:rsid w:val="001D42C0"/>
    <w:rsid w:val="001D6DF5"/>
    <w:rsid w:val="001E11EC"/>
    <w:rsid w:val="001E59BE"/>
    <w:rsid w:val="001E738B"/>
    <w:rsid w:val="001F3B85"/>
    <w:rsid w:val="00202EC1"/>
    <w:rsid w:val="0021597B"/>
    <w:rsid w:val="002303B5"/>
    <w:rsid w:val="0023371A"/>
    <w:rsid w:val="00233790"/>
    <w:rsid w:val="00245C2C"/>
    <w:rsid w:val="002469F3"/>
    <w:rsid w:val="002505AE"/>
    <w:rsid w:val="00253428"/>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7BC5"/>
    <w:rsid w:val="002C103A"/>
    <w:rsid w:val="002D06E8"/>
    <w:rsid w:val="002D0F47"/>
    <w:rsid w:val="002D63EB"/>
    <w:rsid w:val="002E3BEB"/>
    <w:rsid w:val="002F64CE"/>
    <w:rsid w:val="00300E3A"/>
    <w:rsid w:val="00301089"/>
    <w:rsid w:val="003013B3"/>
    <w:rsid w:val="00306AB7"/>
    <w:rsid w:val="00306B6E"/>
    <w:rsid w:val="00307045"/>
    <w:rsid w:val="00311957"/>
    <w:rsid w:val="00311C60"/>
    <w:rsid w:val="0031301F"/>
    <w:rsid w:val="003162EE"/>
    <w:rsid w:val="00317ED8"/>
    <w:rsid w:val="00320046"/>
    <w:rsid w:val="00320E41"/>
    <w:rsid w:val="003258A7"/>
    <w:rsid w:val="00331615"/>
    <w:rsid w:val="003403B6"/>
    <w:rsid w:val="00340EDF"/>
    <w:rsid w:val="00343211"/>
    <w:rsid w:val="00343705"/>
    <w:rsid w:val="00344446"/>
    <w:rsid w:val="0034574E"/>
    <w:rsid w:val="003505C4"/>
    <w:rsid w:val="003508BE"/>
    <w:rsid w:val="003615E1"/>
    <w:rsid w:val="00362B9F"/>
    <w:rsid w:val="00372D0E"/>
    <w:rsid w:val="0037481F"/>
    <w:rsid w:val="00382719"/>
    <w:rsid w:val="00385B3A"/>
    <w:rsid w:val="00386AE1"/>
    <w:rsid w:val="00387191"/>
    <w:rsid w:val="003922C6"/>
    <w:rsid w:val="00393E36"/>
    <w:rsid w:val="00394319"/>
    <w:rsid w:val="003977BD"/>
    <w:rsid w:val="003A4006"/>
    <w:rsid w:val="003A7C46"/>
    <w:rsid w:val="003A7E64"/>
    <w:rsid w:val="003B09AE"/>
    <w:rsid w:val="003B124B"/>
    <w:rsid w:val="003B179A"/>
    <w:rsid w:val="003B558C"/>
    <w:rsid w:val="003B76E7"/>
    <w:rsid w:val="003B7888"/>
    <w:rsid w:val="003C7ABD"/>
    <w:rsid w:val="003D3046"/>
    <w:rsid w:val="003E0887"/>
    <w:rsid w:val="003E39BF"/>
    <w:rsid w:val="003E4C1A"/>
    <w:rsid w:val="003F181B"/>
    <w:rsid w:val="003F227F"/>
    <w:rsid w:val="003F50D0"/>
    <w:rsid w:val="003F5752"/>
    <w:rsid w:val="004022A2"/>
    <w:rsid w:val="0040274A"/>
    <w:rsid w:val="004045BC"/>
    <w:rsid w:val="00407C72"/>
    <w:rsid w:val="00410CFF"/>
    <w:rsid w:val="00412E25"/>
    <w:rsid w:val="00417D51"/>
    <w:rsid w:val="004238BE"/>
    <w:rsid w:val="00423A8B"/>
    <w:rsid w:val="00425646"/>
    <w:rsid w:val="004265AB"/>
    <w:rsid w:val="00427601"/>
    <w:rsid w:val="00427A00"/>
    <w:rsid w:val="00427D5B"/>
    <w:rsid w:val="00435F0E"/>
    <w:rsid w:val="00437853"/>
    <w:rsid w:val="00441F21"/>
    <w:rsid w:val="004527E7"/>
    <w:rsid w:val="00461824"/>
    <w:rsid w:val="00470766"/>
    <w:rsid w:val="00474EA1"/>
    <w:rsid w:val="00482304"/>
    <w:rsid w:val="004852A8"/>
    <w:rsid w:val="00491358"/>
    <w:rsid w:val="00492AAB"/>
    <w:rsid w:val="00495B82"/>
    <w:rsid w:val="00497BEC"/>
    <w:rsid w:val="004A42A9"/>
    <w:rsid w:val="004B5D93"/>
    <w:rsid w:val="004C3F49"/>
    <w:rsid w:val="004D1888"/>
    <w:rsid w:val="004D64EF"/>
    <w:rsid w:val="004E12E8"/>
    <w:rsid w:val="004E2ADD"/>
    <w:rsid w:val="004F0BA9"/>
    <w:rsid w:val="004F1459"/>
    <w:rsid w:val="004F170C"/>
    <w:rsid w:val="004F33D0"/>
    <w:rsid w:val="004F354F"/>
    <w:rsid w:val="004F5FDB"/>
    <w:rsid w:val="00504E01"/>
    <w:rsid w:val="0051072E"/>
    <w:rsid w:val="00515E95"/>
    <w:rsid w:val="00520553"/>
    <w:rsid w:val="00532ADF"/>
    <w:rsid w:val="00533022"/>
    <w:rsid w:val="00533516"/>
    <w:rsid w:val="00533DCF"/>
    <w:rsid w:val="00533E6D"/>
    <w:rsid w:val="0053647F"/>
    <w:rsid w:val="005373DA"/>
    <w:rsid w:val="00546AD4"/>
    <w:rsid w:val="00554B3D"/>
    <w:rsid w:val="00555421"/>
    <w:rsid w:val="0055645A"/>
    <w:rsid w:val="00556BD1"/>
    <w:rsid w:val="00560141"/>
    <w:rsid w:val="005617B7"/>
    <w:rsid w:val="005619BD"/>
    <w:rsid w:val="00562A5C"/>
    <w:rsid w:val="005645AD"/>
    <w:rsid w:val="00570341"/>
    <w:rsid w:val="005743AF"/>
    <w:rsid w:val="00575D23"/>
    <w:rsid w:val="00581036"/>
    <w:rsid w:val="0058239C"/>
    <w:rsid w:val="00584C83"/>
    <w:rsid w:val="005912DB"/>
    <w:rsid w:val="00594FE2"/>
    <w:rsid w:val="00595C93"/>
    <w:rsid w:val="00597192"/>
    <w:rsid w:val="005A20A5"/>
    <w:rsid w:val="005A3991"/>
    <w:rsid w:val="005A6A7B"/>
    <w:rsid w:val="005B0CD7"/>
    <w:rsid w:val="005B55B0"/>
    <w:rsid w:val="005B61CD"/>
    <w:rsid w:val="005B754E"/>
    <w:rsid w:val="005C7890"/>
    <w:rsid w:val="005D04BD"/>
    <w:rsid w:val="005D632C"/>
    <w:rsid w:val="005E71B0"/>
    <w:rsid w:val="005E7E6D"/>
    <w:rsid w:val="0060112F"/>
    <w:rsid w:val="00602C35"/>
    <w:rsid w:val="00604FC5"/>
    <w:rsid w:val="00605B89"/>
    <w:rsid w:val="00607B3A"/>
    <w:rsid w:val="00615DDF"/>
    <w:rsid w:val="006168B2"/>
    <w:rsid w:val="006171BA"/>
    <w:rsid w:val="00623F22"/>
    <w:rsid w:val="00626747"/>
    <w:rsid w:val="00632A05"/>
    <w:rsid w:val="00633554"/>
    <w:rsid w:val="00633C62"/>
    <w:rsid w:val="00633CF6"/>
    <w:rsid w:val="00635C72"/>
    <w:rsid w:val="006373A4"/>
    <w:rsid w:val="00640A6C"/>
    <w:rsid w:val="006431E0"/>
    <w:rsid w:val="00651867"/>
    <w:rsid w:val="006568DC"/>
    <w:rsid w:val="006607FF"/>
    <w:rsid w:val="006630BE"/>
    <w:rsid w:val="006653C1"/>
    <w:rsid w:val="00666939"/>
    <w:rsid w:val="0067138D"/>
    <w:rsid w:val="00671D90"/>
    <w:rsid w:val="00673057"/>
    <w:rsid w:val="006735FF"/>
    <w:rsid w:val="00676E19"/>
    <w:rsid w:val="00680483"/>
    <w:rsid w:val="0068168E"/>
    <w:rsid w:val="00682D01"/>
    <w:rsid w:val="00691A76"/>
    <w:rsid w:val="00695E76"/>
    <w:rsid w:val="006A117A"/>
    <w:rsid w:val="006A6D37"/>
    <w:rsid w:val="006B6845"/>
    <w:rsid w:val="006C0355"/>
    <w:rsid w:val="006C196D"/>
    <w:rsid w:val="006C47A7"/>
    <w:rsid w:val="006C574D"/>
    <w:rsid w:val="006C7FF4"/>
    <w:rsid w:val="006D1E3C"/>
    <w:rsid w:val="006D3FDF"/>
    <w:rsid w:val="006D784E"/>
    <w:rsid w:val="006D7BA1"/>
    <w:rsid w:val="006E3FD0"/>
    <w:rsid w:val="006E4744"/>
    <w:rsid w:val="006E5BDA"/>
    <w:rsid w:val="006E5D82"/>
    <w:rsid w:val="006F59F7"/>
    <w:rsid w:val="00702A68"/>
    <w:rsid w:val="00705E0F"/>
    <w:rsid w:val="0070703E"/>
    <w:rsid w:val="00711FA9"/>
    <w:rsid w:val="007159BE"/>
    <w:rsid w:val="00715BCD"/>
    <w:rsid w:val="0072091E"/>
    <w:rsid w:val="0072187C"/>
    <w:rsid w:val="0072405A"/>
    <w:rsid w:val="00725E12"/>
    <w:rsid w:val="00726279"/>
    <w:rsid w:val="00727433"/>
    <w:rsid w:val="00731279"/>
    <w:rsid w:val="007349F2"/>
    <w:rsid w:val="00734C00"/>
    <w:rsid w:val="00735114"/>
    <w:rsid w:val="00750AA6"/>
    <w:rsid w:val="00750F4B"/>
    <w:rsid w:val="0075102D"/>
    <w:rsid w:val="007533B7"/>
    <w:rsid w:val="00754972"/>
    <w:rsid w:val="007550FE"/>
    <w:rsid w:val="0075690E"/>
    <w:rsid w:val="007656BD"/>
    <w:rsid w:val="00770E83"/>
    <w:rsid w:val="007821D1"/>
    <w:rsid w:val="00785B60"/>
    <w:rsid w:val="00786EFA"/>
    <w:rsid w:val="007941FD"/>
    <w:rsid w:val="0079666A"/>
    <w:rsid w:val="00797E46"/>
    <w:rsid w:val="007A5463"/>
    <w:rsid w:val="007A6FB4"/>
    <w:rsid w:val="007A7D7E"/>
    <w:rsid w:val="007B44AB"/>
    <w:rsid w:val="007B7628"/>
    <w:rsid w:val="007C5754"/>
    <w:rsid w:val="007C5BD7"/>
    <w:rsid w:val="007C7FD3"/>
    <w:rsid w:val="007D2DB0"/>
    <w:rsid w:val="007D3200"/>
    <w:rsid w:val="007D4DD6"/>
    <w:rsid w:val="007E34B5"/>
    <w:rsid w:val="007E51D7"/>
    <w:rsid w:val="007E5364"/>
    <w:rsid w:val="007E72CA"/>
    <w:rsid w:val="007F2390"/>
    <w:rsid w:val="007F4642"/>
    <w:rsid w:val="007F6C4B"/>
    <w:rsid w:val="008043F6"/>
    <w:rsid w:val="008046C6"/>
    <w:rsid w:val="00806FC0"/>
    <w:rsid w:val="008120E6"/>
    <w:rsid w:val="0081424D"/>
    <w:rsid w:val="00816E87"/>
    <w:rsid w:val="008178D1"/>
    <w:rsid w:val="00822887"/>
    <w:rsid w:val="0082294F"/>
    <w:rsid w:val="00823D6D"/>
    <w:rsid w:val="00827AAD"/>
    <w:rsid w:val="00833ED6"/>
    <w:rsid w:val="00840331"/>
    <w:rsid w:val="008448CA"/>
    <w:rsid w:val="00845C88"/>
    <w:rsid w:val="00846347"/>
    <w:rsid w:val="0084651C"/>
    <w:rsid w:val="00846645"/>
    <w:rsid w:val="00846F23"/>
    <w:rsid w:val="008519A3"/>
    <w:rsid w:val="0085299C"/>
    <w:rsid w:val="00855EF5"/>
    <w:rsid w:val="008604CD"/>
    <w:rsid w:val="00862061"/>
    <w:rsid w:val="00863AC1"/>
    <w:rsid w:val="008719A2"/>
    <w:rsid w:val="008746C9"/>
    <w:rsid w:val="008774C4"/>
    <w:rsid w:val="00881F08"/>
    <w:rsid w:val="00891091"/>
    <w:rsid w:val="00891315"/>
    <w:rsid w:val="0089253D"/>
    <w:rsid w:val="008979DD"/>
    <w:rsid w:val="00897D95"/>
    <w:rsid w:val="008B0694"/>
    <w:rsid w:val="008B7C61"/>
    <w:rsid w:val="008C2F7D"/>
    <w:rsid w:val="008C3300"/>
    <w:rsid w:val="008C367A"/>
    <w:rsid w:val="008C47E6"/>
    <w:rsid w:val="008D049A"/>
    <w:rsid w:val="008D2586"/>
    <w:rsid w:val="008D2BF0"/>
    <w:rsid w:val="008D3B33"/>
    <w:rsid w:val="008D4127"/>
    <w:rsid w:val="008E4338"/>
    <w:rsid w:val="008E69FF"/>
    <w:rsid w:val="008E7FC1"/>
    <w:rsid w:val="008F031A"/>
    <w:rsid w:val="008F1112"/>
    <w:rsid w:val="008F4FFB"/>
    <w:rsid w:val="008F650F"/>
    <w:rsid w:val="008F7497"/>
    <w:rsid w:val="00903482"/>
    <w:rsid w:val="00911995"/>
    <w:rsid w:val="00912C3D"/>
    <w:rsid w:val="009131A3"/>
    <w:rsid w:val="009165A2"/>
    <w:rsid w:val="00927175"/>
    <w:rsid w:val="00940BC5"/>
    <w:rsid w:val="00944CDC"/>
    <w:rsid w:val="009451FA"/>
    <w:rsid w:val="00945285"/>
    <w:rsid w:val="0094750D"/>
    <w:rsid w:val="0095317D"/>
    <w:rsid w:val="0095409E"/>
    <w:rsid w:val="00956A72"/>
    <w:rsid w:val="00957134"/>
    <w:rsid w:val="00957EA4"/>
    <w:rsid w:val="00964987"/>
    <w:rsid w:val="00973173"/>
    <w:rsid w:val="00976B74"/>
    <w:rsid w:val="009777D6"/>
    <w:rsid w:val="00982330"/>
    <w:rsid w:val="00982E7D"/>
    <w:rsid w:val="00987516"/>
    <w:rsid w:val="009A1407"/>
    <w:rsid w:val="009A3399"/>
    <w:rsid w:val="009A3F65"/>
    <w:rsid w:val="009A7787"/>
    <w:rsid w:val="009B0ACF"/>
    <w:rsid w:val="009B277F"/>
    <w:rsid w:val="009B5E03"/>
    <w:rsid w:val="009B66D7"/>
    <w:rsid w:val="009C1536"/>
    <w:rsid w:val="009C2546"/>
    <w:rsid w:val="009C3BA8"/>
    <w:rsid w:val="009C3C52"/>
    <w:rsid w:val="009C6653"/>
    <w:rsid w:val="009D561C"/>
    <w:rsid w:val="009E570C"/>
    <w:rsid w:val="009F323A"/>
    <w:rsid w:val="009F4034"/>
    <w:rsid w:val="009F6116"/>
    <w:rsid w:val="009F6158"/>
    <w:rsid w:val="009F67C1"/>
    <w:rsid w:val="00A03C3F"/>
    <w:rsid w:val="00A10247"/>
    <w:rsid w:val="00A11914"/>
    <w:rsid w:val="00A12C34"/>
    <w:rsid w:val="00A16C2F"/>
    <w:rsid w:val="00A17125"/>
    <w:rsid w:val="00A21FAB"/>
    <w:rsid w:val="00A23D12"/>
    <w:rsid w:val="00A2638A"/>
    <w:rsid w:val="00A30019"/>
    <w:rsid w:val="00A30BE2"/>
    <w:rsid w:val="00A331BA"/>
    <w:rsid w:val="00A36683"/>
    <w:rsid w:val="00A37641"/>
    <w:rsid w:val="00A43E0E"/>
    <w:rsid w:val="00A5046C"/>
    <w:rsid w:val="00A5318A"/>
    <w:rsid w:val="00A53C82"/>
    <w:rsid w:val="00A61B81"/>
    <w:rsid w:val="00A71D5D"/>
    <w:rsid w:val="00A71F5E"/>
    <w:rsid w:val="00A77A50"/>
    <w:rsid w:val="00A83BCB"/>
    <w:rsid w:val="00A843D5"/>
    <w:rsid w:val="00A8488E"/>
    <w:rsid w:val="00A860AD"/>
    <w:rsid w:val="00A9229D"/>
    <w:rsid w:val="00A932DF"/>
    <w:rsid w:val="00A94488"/>
    <w:rsid w:val="00A96FEC"/>
    <w:rsid w:val="00AA00FE"/>
    <w:rsid w:val="00AA5F54"/>
    <w:rsid w:val="00AA6C59"/>
    <w:rsid w:val="00AB198D"/>
    <w:rsid w:val="00AB337E"/>
    <w:rsid w:val="00AC3A40"/>
    <w:rsid w:val="00AC777D"/>
    <w:rsid w:val="00AE1812"/>
    <w:rsid w:val="00AE2A9C"/>
    <w:rsid w:val="00AF38FC"/>
    <w:rsid w:val="00B0107B"/>
    <w:rsid w:val="00B02A73"/>
    <w:rsid w:val="00B05530"/>
    <w:rsid w:val="00B12AC9"/>
    <w:rsid w:val="00B145A8"/>
    <w:rsid w:val="00B20082"/>
    <w:rsid w:val="00B20B25"/>
    <w:rsid w:val="00B20DEA"/>
    <w:rsid w:val="00B25E7E"/>
    <w:rsid w:val="00B26389"/>
    <w:rsid w:val="00B4646D"/>
    <w:rsid w:val="00B53431"/>
    <w:rsid w:val="00B53631"/>
    <w:rsid w:val="00B57596"/>
    <w:rsid w:val="00B6380F"/>
    <w:rsid w:val="00B72BFA"/>
    <w:rsid w:val="00B7330A"/>
    <w:rsid w:val="00B73D61"/>
    <w:rsid w:val="00B806C5"/>
    <w:rsid w:val="00B83C81"/>
    <w:rsid w:val="00B8678E"/>
    <w:rsid w:val="00B91554"/>
    <w:rsid w:val="00B9216F"/>
    <w:rsid w:val="00B92CA5"/>
    <w:rsid w:val="00B93104"/>
    <w:rsid w:val="00BA5056"/>
    <w:rsid w:val="00BB66D8"/>
    <w:rsid w:val="00BB7434"/>
    <w:rsid w:val="00BC02F3"/>
    <w:rsid w:val="00BC0E5F"/>
    <w:rsid w:val="00BC1EFB"/>
    <w:rsid w:val="00BC2C70"/>
    <w:rsid w:val="00BC663D"/>
    <w:rsid w:val="00BD0A2E"/>
    <w:rsid w:val="00BD2E48"/>
    <w:rsid w:val="00BD3208"/>
    <w:rsid w:val="00BD4C6C"/>
    <w:rsid w:val="00BD6E23"/>
    <w:rsid w:val="00BD76E8"/>
    <w:rsid w:val="00BD7DF3"/>
    <w:rsid w:val="00BE0B66"/>
    <w:rsid w:val="00BE0DA5"/>
    <w:rsid w:val="00BE41C4"/>
    <w:rsid w:val="00BE44F8"/>
    <w:rsid w:val="00BF67AB"/>
    <w:rsid w:val="00C02DBC"/>
    <w:rsid w:val="00C03503"/>
    <w:rsid w:val="00C04C1A"/>
    <w:rsid w:val="00C065A8"/>
    <w:rsid w:val="00C132B1"/>
    <w:rsid w:val="00C147BD"/>
    <w:rsid w:val="00C16900"/>
    <w:rsid w:val="00C16EC4"/>
    <w:rsid w:val="00C230FE"/>
    <w:rsid w:val="00C23F5A"/>
    <w:rsid w:val="00C24841"/>
    <w:rsid w:val="00C26353"/>
    <w:rsid w:val="00C3024F"/>
    <w:rsid w:val="00C364E6"/>
    <w:rsid w:val="00C36E50"/>
    <w:rsid w:val="00C402EA"/>
    <w:rsid w:val="00C4467F"/>
    <w:rsid w:val="00C506B8"/>
    <w:rsid w:val="00C50B68"/>
    <w:rsid w:val="00C57981"/>
    <w:rsid w:val="00C60563"/>
    <w:rsid w:val="00C60A8C"/>
    <w:rsid w:val="00C71238"/>
    <w:rsid w:val="00C76F1C"/>
    <w:rsid w:val="00C83D79"/>
    <w:rsid w:val="00C8569A"/>
    <w:rsid w:val="00C86D35"/>
    <w:rsid w:val="00C95458"/>
    <w:rsid w:val="00CA6B7F"/>
    <w:rsid w:val="00CB1CD5"/>
    <w:rsid w:val="00CB4936"/>
    <w:rsid w:val="00CB5970"/>
    <w:rsid w:val="00CC089F"/>
    <w:rsid w:val="00CC3A87"/>
    <w:rsid w:val="00CC7AD2"/>
    <w:rsid w:val="00CD1CA7"/>
    <w:rsid w:val="00CD4AB3"/>
    <w:rsid w:val="00CE030C"/>
    <w:rsid w:val="00CE1CC3"/>
    <w:rsid w:val="00CE6987"/>
    <w:rsid w:val="00CF0CA8"/>
    <w:rsid w:val="00CF3B49"/>
    <w:rsid w:val="00D0157E"/>
    <w:rsid w:val="00D02506"/>
    <w:rsid w:val="00D02C1E"/>
    <w:rsid w:val="00D1398B"/>
    <w:rsid w:val="00D13CB9"/>
    <w:rsid w:val="00D13EE1"/>
    <w:rsid w:val="00D179D4"/>
    <w:rsid w:val="00D20488"/>
    <w:rsid w:val="00D23A09"/>
    <w:rsid w:val="00D266D9"/>
    <w:rsid w:val="00D3182C"/>
    <w:rsid w:val="00D34268"/>
    <w:rsid w:val="00D3517D"/>
    <w:rsid w:val="00D4279C"/>
    <w:rsid w:val="00D4510A"/>
    <w:rsid w:val="00D45B94"/>
    <w:rsid w:val="00D50AD0"/>
    <w:rsid w:val="00D52D19"/>
    <w:rsid w:val="00D55AAE"/>
    <w:rsid w:val="00D5658A"/>
    <w:rsid w:val="00D56620"/>
    <w:rsid w:val="00D63182"/>
    <w:rsid w:val="00D65249"/>
    <w:rsid w:val="00D8150B"/>
    <w:rsid w:val="00D81E29"/>
    <w:rsid w:val="00D84368"/>
    <w:rsid w:val="00D84F0F"/>
    <w:rsid w:val="00D856C2"/>
    <w:rsid w:val="00D90FF0"/>
    <w:rsid w:val="00D9149C"/>
    <w:rsid w:val="00D95FEB"/>
    <w:rsid w:val="00DB0440"/>
    <w:rsid w:val="00DB3A7A"/>
    <w:rsid w:val="00DB6D9B"/>
    <w:rsid w:val="00DC2146"/>
    <w:rsid w:val="00DC237F"/>
    <w:rsid w:val="00DC3A4A"/>
    <w:rsid w:val="00DC4071"/>
    <w:rsid w:val="00DC68D8"/>
    <w:rsid w:val="00DD1FA2"/>
    <w:rsid w:val="00DD6898"/>
    <w:rsid w:val="00DE19A3"/>
    <w:rsid w:val="00DE2FDD"/>
    <w:rsid w:val="00DF2405"/>
    <w:rsid w:val="00DF3D9E"/>
    <w:rsid w:val="00E01E62"/>
    <w:rsid w:val="00E025D9"/>
    <w:rsid w:val="00E02A19"/>
    <w:rsid w:val="00E042B7"/>
    <w:rsid w:val="00E106D4"/>
    <w:rsid w:val="00E15315"/>
    <w:rsid w:val="00E2019E"/>
    <w:rsid w:val="00E22482"/>
    <w:rsid w:val="00E240B7"/>
    <w:rsid w:val="00E347F1"/>
    <w:rsid w:val="00E3580A"/>
    <w:rsid w:val="00E36963"/>
    <w:rsid w:val="00E405D4"/>
    <w:rsid w:val="00E41969"/>
    <w:rsid w:val="00E42EE5"/>
    <w:rsid w:val="00E47522"/>
    <w:rsid w:val="00E5221A"/>
    <w:rsid w:val="00E555FF"/>
    <w:rsid w:val="00E620C4"/>
    <w:rsid w:val="00E63382"/>
    <w:rsid w:val="00E75322"/>
    <w:rsid w:val="00E8191B"/>
    <w:rsid w:val="00E824CB"/>
    <w:rsid w:val="00E835D2"/>
    <w:rsid w:val="00E838FE"/>
    <w:rsid w:val="00E8484D"/>
    <w:rsid w:val="00E909CE"/>
    <w:rsid w:val="00E92566"/>
    <w:rsid w:val="00E92FFD"/>
    <w:rsid w:val="00E96722"/>
    <w:rsid w:val="00EA2F95"/>
    <w:rsid w:val="00EA4FC4"/>
    <w:rsid w:val="00EA693A"/>
    <w:rsid w:val="00EA7032"/>
    <w:rsid w:val="00EA78BB"/>
    <w:rsid w:val="00EB39B0"/>
    <w:rsid w:val="00EB755A"/>
    <w:rsid w:val="00ED14CA"/>
    <w:rsid w:val="00EE471F"/>
    <w:rsid w:val="00EF5C30"/>
    <w:rsid w:val="00F00559"/>
    <w:rsid w:val="00F03509"/>
    <w:rsid w:val="00F04AC9"/>
    <w:rsid w:val="00F064BB"/>
    <w:rsid w:val="00F06609"/>
    <w:rsid w:val="00F06AD4"/>
    <w:rsid w:val="00F06F7E"/>
    <w:rsid w:val="00F079A8"/>
    <w:rsid w:val="00F12527"/>
    <w:rsid w:val="00F12DD9"/>
    <w:rsid w:val="00F31D65"/>
    <w:rsid w:val="00F37DC3"/>
    <w:rsid w:val="00F4530F"/>
    <w:rsid w:val="00F46476"/>
    <w:rsid w:val="00F516DF"/>
    <w:rsid w:val="00F6193E"/>
    <w:rsid w:val="00F61A84"/>
    <w:rsid w:val="00F61FE9"/>
    <w:rsid w:val="00F63C1A"/>
    <w:rsid w:val="00F64B56"/>
    <w:rsid w:val="00F70461"/>
    <w:rsid w:val="00F71C0E"/>
    <w:rsid w:val="00F7694D"/>
    <w:rsid w:val="00F818AA"/>
    <w:rsid w:val="00F85DAD"/>
    <w:rsid w:val="00F8622F"/>
    <w:rsid w:val="00F937F1"/>
    <w:rsid w:val="00F9770A"/>
    <w:rsid w:val="00FA2132"/>
    <w:rsid w:val="00FA2BDA"/>
    <w:rsid w:val="00FA4CC3"/>
    <w:rsid w:val="00FA4CF0"/>
    <w:rsid w:val="00FA74B1"/>
    <w:rsid w:val="00FB5E0A"/>
    <w:rsid w:val="00FB789D"/>
    <w:rsid w:val="00FC20B4"/>
    <w:rsid w:val="00FC25EE"/>
    <w:rsid w:val="00FC3836"/>
    <w:rsid w:val="00FC441A"/>
    <w:rsid w:val="00FC4AE8"/>
    <w:rsid w:val="00FD1852"/>
    <w:rsid w:val="00FD6C48"/>
    <w:rsid w:val="00FE2924"/>
    <w:rsid w:val="00FE61FE"/>
    <w:rsid w:val="00FF146E"/>
    <w:rsid w:val="00FF42A8"/>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859C4574-30DC-4006-883E-AEC6042B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berschrift2">
    <w:name w:val="heading 2"/>
    <w:basedOn w:val="Standard"/>
    <w:next w:val="Standard"/>
    <w:link w:val="berschrift2Zchn"/>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F7D"/>
    <w:rPr>
      <w:rFonts w:ascii="Times New Roman" w:eastAsia="Times New Roman" w:hAnsi="Times New Roman" w:cs="Times New Roman"/>
      <w:b/>
      <w:bCs/>
      <w:kern w:val="36"/>
      <w:sz w:val="48"/>
      <w:szCs w:val="48"/>
      <w:lang w:eastAsia="es-ES"/>
    </w:rPr>
  </w:style>
  <w:style w:type="character" w:styleId="Fett">
    <w:name w:val="Strong"/>
    <w:basedOn w:val="Absatz-Standardschriftart"/>
    <w:uiPriority w:val="22"/>
    <w:qFormat/>
    <w:rsid w:val="008C2F7D"/>
    <w:rPr>
      <w:b/>
      <w:bCs/>
    </w:rPr>
  </w:style>
  <w:style w:type="paragraph" w:styleId="StandardWeb">
    <w:name w:val="Normal (Web)"/>
    <w:basedOn w:val="Standard"/>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Absatz-Standardschriftart"/>
    <w:uiPriority w:val="99"/>
    <w:unhideWhenUsed/>
    <w:rsid w:val="00D179D4"/>
    <w:rPr>
      <w:color w:val="0563C1" w:themeColor="hyperlink"/>
      <w:u w:val="single"/>
    </w:rPr>
  </w:style>
  <w:style w:type="paragraph" w:styleId="Listenabsatz">
    <w:name w:val="List Paragraph"/>
    <w:basedOn w:val="Standard"/>
    <w:uiPriority w:val="34"/>
    <w:qFormat/>
    <w:rsid w:val="00D179D4"/>
    <w:pPr>
      <w:spacing w:line="254" w:lineRule="auto"/>
      <w:ind w:left="720"/>
      <w:contextualSpacing/>
    </w:pPr>
  </w:style>
  <w:style w:type="character" w:styleId="NichtaufgelsteErwhnung">
    <w:name w:val="Unresolved Mention"/>
    <w:basedOn w:val="Absatz-Standardschriftart"/>
    <w:uiPriority w:val="99"/>
    <w:semiHidden/>
    <w:unhideWhenUsed/>
    <w:rsid w:val="00D179D4"/>
    <w:rPr>
      <w:color w:val="605E5C"/>
      <w:shd w:val="clear" w:color="auto" w:fill="E1DFDD"/>
    </w:rPr>
  </w:style>
  <w:style w:type="paragraph" w:styleId="Kopfzeile">
    <w:name w:val="header"/>
    <w:basedOn w:val="Standard"/>
    <w:link w:val="KopfzeileZchn"/>
    <w:uiPriority w:val="99"/>
    <w:unhideWhenUsed/>
    <w:rsid w:val="00D0157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0157E"/>
  </w:style>
  <w:style w:type="paragraph" w:styleId="Fuzeile">
    <w:name w:val="footer"/>
    <w:basedOn w:val="Standard"/>
    <w:link w:val="FuzeileZchn"/>
    <w:uiPriority w:val="99"/>
    <w:unhideWhenUsed/>
    <w:rsid w:val="00D0157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0157E"/>
  </w:style>
  <w:style w:type="character" w:customStyle="1" w:styleId="tlid-translation">
    <w:name w:val="tlid-translation"/>
    <w:basedOn w:val="Absatz-Standardschriftart"/>
    <w:rsid w:val="009B277F"/>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852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276"/>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B0107B"/>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9B5E03"/>
    <w:rPr>
      <w:i/>
      <w:iCs/>
    </w:rPr>
  </w:style>
  <w:style w:type="character" w:customStyle="1" w:styleId="berschrift3Zchn">
    <w:name w:val="Überschrift 3 Zchn"/>
    <w:basedOn w:val="Absatz-Standardschriftart"/>
    <w:link w:val="berschrift3"/>
    <w:uiPriority w:val="9"/>
    <w:rsid w:val="00E01E6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F6079"/>
    <w:rPr>
      <w:rFonts w:asciiTheme="majorHAnsi" w:eastAsiaTheme="majorEastAsia" w:hAnsiTheme="majorHAnsi" w:cstheme="majorBidi"/>
      <w:i/>
      <w:iCs/>
      <w:color w:val="2F5496" w:themeColor="accent1" w:themeShade="BF"/>
    </w:rPr>
  </w:style>
  <w:style w:type="paragraph" w:styleId="KeinLeerraum">
    <w:name w:val="No Spacing"/>
    <w:uiPriority w:val="1"/>
    <w:qFormat/>
    <w:rsid w:val="00671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lidayguru.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olidayguru.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o.holidayguru.es/prholidaygu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ACF8E5D40131140A9D18E32591448A2" ma:contentTypeVersion="10" ma:contentTypeDescription="Crear nuevo documento." ma:contentTypeScope="" ma:versionID="1e2c10241a9ab6e5c7c10f69b165affc">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807bfee8b180124d8f826ce9ee17ccac"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2.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3.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552E03-12B4-45D4-86D0-0C4A1CECF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1238</Characters>
  <Application>Microsoft Office Word</Application>
  <DocSecurity>0</DocSecurity>
  <Lines>10</Lines>
  <Paragraphs>2</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3</cp:revision>
  <cp:lastPrinted>2022-09-28T13:09:00Z</cp:lastPrinted>
  <dcterms:created xsi:type="dcterms:W3CDTF">2022-10-14T10:53:00Z</dcterms:created>
  <dcterms:modified xsi:type="dcterms:W3CDTF">2022-10-14T11:16:00Z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