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3B" w:rsidRDefault="005A3A26" w:rsidP="00274A3B">
      <w:pPr>
        <w:rPr>
          <w:rFonts w:ascii="Verdana" w:hAnsi="Verdana" w:cs="Arial"/>
        </w:rPr>
      </w:pPr>
      <w:r>
        <w:rPr>
          <w:rFonts w:ascii="Verdana" w:hAnsi="Verdana" w:cs="Arial"/>
          <w:noProof/>
        </w:rPr>
        <w:drawing>
          <wp:anchor distT="0" distB="0" distL="114300" distR="114300" simplePos="0" relativeHeight="251667456" behindDoc="1" locked="0" layoutInCell="1" allowOverlap="1">
            <wp:simplePos x="0" y="0"/>
            <wp:positionH relativeFrom="column">
              <wp:posOffset>1891030</wp:posOffset>
            </wp:positionH>
            <wp:positionV relativeFrom="paragraph">
              <wp:posOffset>-614045</wp:posOffset>
            </wp:positionV>
            <wp:extent cx="2038350" cy="1671955"/>
            <wp:effectExtent l="0" t="0" r="0" b="4445"/>
            <wp:wrapTight wrapText="bothSides">
              <wp:wrapPolygon edited="0">
                <wp:start x="0" y="0"/>
                <wp:lineTo x="0" y="21411"/>
                <wp:lineTo x="21398" y="21411"/>
                <wp:lineTo x="21398"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en Hotels A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8350" cy="1671955"/>
                    </a:xfrm>
                    <a:prstGeom prst="rect">
                      <a:avLst/>
                    </a:prstGeom>
                  </pic:spPr>
                </pic:pic>
              </a:graphicData>
            </a:graphic>
          </wp:anchor>
        </w:drawing>
      </w: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BB01DB" w:rsidRDefault="00BB01DB" w:rsidP="00274A3B">
      <w:pPr>
        <w:rPr>
          <w:rFonts w:asciiTheme="minorHAnsi" w:hAnsiTheme="minorHAnsi" w:cstheme="minorHAnsi"/>
        </w:rPr>
      </w:pPr>
    </w:p>
    <w:p w:rsidR="00BB01DB" w:rsidRDefault="00BB01DB" w:rsidP="00274A3B">
      <w:pPr>
        <w:rPr>
          <w:rFonts w:asciiTheme="minorHAnsi" w:hAnsiTheme="minorHAnsi" w:cstheme="minorHAnsi"/>
        </w:rPr>
      </w:pPr>
    </w:p>
    <w:p w:rsidR="00256B1A" w:rsidRDefault="00274A3B" w:rsidP="00274A3B">
      <w:pPr>
        <w:rPr>
          <w:rFonts w:asciiTheme="minorHAnsi" w:hAnsiTheme="minorHAnsi" w:cstheme="minorHAnsi"/>
        </w:rPr>
      </w:pPr>
      <w:r w:rsidRPr="00846AAE">
        <w:rPr>
          <w:rFonts w:asciiTheme="minorHAnsi" w:hAnsiTheme="minorHAnsi" w:cstheme="minorHAnsi"/>
        </w:rPr>
        <w:t>Pressrelease</w:t>
      </w:r>
      <w:r w:rsidRPr="00846AAE">
        <w:rPr>
          <w:rFonts w:asciiTheme="minorHAnsi" w:hAnsiTheme="minorHAnsi" w:cstheme="minorHAnsi"/>
        </w:rPr>
        <w:tab/>
      </w:r>
      <w:r w:rsidR="004109D6">
        <w:rPr>
          <w:rFonts w:asciiTheme="minorHAnsi" w:hAnsiTheme="minorHAnsi" w:cstheme="minorHAnsi"/>
        </w:rPr>
        <w:t>12</w:t>
      </w:r>
      <w:r w:rsidR="00A6711D">
        <w:rPr>
          <w:rFonts w:asciiTheme="minorHAnsi" w:hAnsiTheme="minorHAnsi" w:cstheme="minorHAnsi"/>
        </w:rPr>
        <w:t xml:space="preserve"> juni</w:t>
      </w:r>
      <w:r w:rsidR="00BC000E">
        <w:rPr>
          <w:rFonts w:asciiTheme="minorHAnsi" w:hAnsiTheme="minorHAnsi" w:cstheme="minorHAnsi"/>
        </w:rPr>
        <w:t xml:space="preserve"> 2015</w:t>
      </w:r>
    </w:p>
    <w:p w:rsidR="00BB01DB" w:rsidRDefault="00BB01DB" w:rsidP="00274A3B">
      <w:pPr>
        <w:rPr>
          <w:rFonts w:asciiTheme="minorHAnsi" w:hAnsiTheme="minorHAnsi" w:cstheme="minorHAnsi"/>
        </w:rPr>
      </w:pPr>
    </w:p>
    <w:p w:rsidR="00274A3B" w:rsidRPr="00846AAE" w:rsidRDefault="00274A3B" w:rsidP="00274A3B">
      <w:pPr>
        <w:rPr>
          <w:rFonts w:asciiTheme="minorHAnsi" w:hAnsiTheme="minorHAnsi" w:cstheme="minorHAnsi"/>
        </w:rPr>
      </w:pPr>
      <w:r w:rsidRPr="00846AAE">
        <w:rPr>
          <w:rFonts w:asciiTheme="minorHAnsi" w:hAnsiTheme="minorHAnsi" w:cstheme="minorHAnsi"/>
        </w:rPr>
        <w:tab/>
      </w:r>
      <w:r w:rsidRPr="00846AAE">
        <w:rPr>
          <w:rFonts w:asciiTheme="minorHAnsi" w:hAnsiTheme="minorHAnsi" w:cstheme="minorHAnsi"/>
        </w:rPr>
        <w:tab/>
      </w:r>
    </w:p>
    <w:p w:rsidR="00A6711D" w:rsidRDefault="00860270" w:rsidP="00A6711D">
      <w:pPr>
        <w:pStyle w:val="Rubrik"/>
      </w:pPr>
      <w:r>
        <w:t xml:space="preserve">Lund får </w:t>
      </w:r>
      <w:r w:rsidR="008F0ABE">
        <w:t xml:space="preserve">i dag </w:t>
      </w:r>
      <w:r>
        <w:t>ett helt nytt, centralt beläget hotell – Hotell Nordic Lund</w:t>
      </w:r>
    </w:p>
    <w:p w:rsidR="00A6711D" w:rsidRDefault="00CA781B" w:rsidP="00A6711D">
      <w:pPr>
        <w:pStyle w:val="Normalwebb"/>
        <w:spacing w:line="270" w:lineRule="atLeast"/>
        <w:rPr>
          <w:rFonts w:ascii="Helvetica" w:hAnsi="Helvetica" w:cs="Helvetica"/>
          <w:color w:val="555555"/>
          <w:sz w:val="20"/>
          <w:szCs w:val="20"/>
        </w:rPr>
      </w:pPr>
      <w:r>
        <w:rPr>
          <w:noProof/>
        </w:rPr>
        <w:drawing>
          <wp:anchor distT="0" distB="0" distL="114300" distR="114300" simplePos="0" relativeHeight="251671552" behindDoc="1" locked="0" layoutInCell="1" allowOverlap="1" wp14:anchorId="2FF58E63" wp14:editId="7A64402E">
            <wp:simplePos x="0" y="0"/>
            <wp:positionH relativeFrom="column">
              <wp:posOffset>2850515</wp:posOffset>
            </wp:positionH>
            <wp:positionV relativeFrom="paragraph">
              <wp:posOffset>3175</wp:posOffset>
            </wp:positionV>
            <wp:extent cx="2829560" cy="1989455"/>
            <wp:effectExtent l="0" t="0" r="8890" b="0"/>
            <wp:wrapTight wrapText="bothSides">
              <wp:wrapPolygon edited="0">
                <wp:start x="0" y="0"/>
                <wp:lineTo x="0" y="21304"/>
                <wp:lineTo x="21522" y="21304"/>
                <wp:lineTo x="21522"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de &amp;  Jor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9560" cy="1989455"/>
                    </a:xfrm>
                    <a:prstGeom prst="rect">
                      <a:avLst/>
                    </a:prstGeom>
                  </pic:spPr>
                </pic:pic>
              </a:graphicData>
            </a:graphic>
            <wp14:sizeRelH relativeFrom="margin">
              <wp14:pctWidth>0</wp14:pctWidth>
            </wp14:sizeRelH>
            <wp14:sizeRelV relativeFrom="margin">
              <wp14:pctHeight>0</wp14:pctHeight>
            </wp14:sizeRelV>
          </wp:anchor>
        </w:drawing>
      </w:r>
      <w:r w:rsidR="00860270">
        <w:rPr>
          <w:rStyle w:val="Stark"/>
          <w:rFonts w:ascii="Helvetica" w:hAnsi="Helvetica" w:cs="Helvetica"/>
          <w:color w:val="555555"/>
          <w:sz w:val="20"/>
          <w:szCs w:val="20"/>
        </w:rPr>
        <w:t xml:space="preserve">I dag öppnar ett helt nytt 51-rums hotell </w:t>
      </w:r>
      <w:r w:rsidR="00F46CB0">
        <w:rPr>
          <w:rStyle w:val="Stark"/>
          <w:rFonts w:ascii="Helvetica" w:hAnsi="Helvetica" w:cs="Helvetica"/>
          <w:color w:val="555555"/>
          <w:sz w:val="20"/>
          <w:szCs w:val="20"/>
        </w:rPr>
        <w:t>mitt i</w:t>
      </w:r>
      <w:r w:rsidR="00860270">
        <w:rPr>
          <w:rStyle w:val="Stark"/>
          <w:rFonts w:ascii="Helvetica" w:hAnsi="Helvetica" w:cs="Helvetica"/>
          <w:color w:val="555555"/>
          <w:sz w:val="20"/>
          <w:szCs w:val="20"/>
        </w:rPr>
        <w:t xml:space="preserve"> </w:t>
      </w:r>
      <w:r w:rsidR="00F46CB0">
        <w:rPr>
          <w:rStyle w:val="Stark"/>
          <w:rFonts w:ascii="Helvetica" w:hAnsi="Helvetica" w:cs="Helvetica"/>
          <w:color w:val="555555"/>
          <w:sz w:val="20"/>
          <w:szCs w:val="20"/>
        </w:rPr>
        <w:t xml:space="preserve">centrala </w:t>
      </w:r>
      <w:r w:rsidR="00860270">
        <w:rPr>
          <w:rStyle w:val="Stark"/>
          <w:rFonts w:ascii="Helvetica" w:hAnsi="Helvetica" w:cs="Helvetica"/>
          <w:color w:val="555555"/>
          <w:sz w:val="20"/>
          <w:szCs w:val="20"/>
        </w:rPr>
        <w:t>Lund</w:t>
      </w:r>
      <w:r w:rsidR="00F46CB0">
        <w:rPr>
          <w:rStyle w:val="Stark"/>
          <w:rFonts w:ascii="Helvetica" w:hAnsi="Helvetica" w:cs="Helvetica"/>
          <w:color w:val="555555"/>
          <w:sz w:val="20"/>
          <w:szCs w:val="20"/>
        </w:rPr>
        <w:t xml:space="preserve">. Bakom hotellet </w:t>
      </w:r>
      <w:r w:rsidR="00EB07DB">
        <w:rPr>
          <w:rStyle w:val="Stark"/>
          <w:rFonts w:ascii="Helvetica" w:hAnsi="Helvetica" w:cs="Helvetica"/>
          <w:color w:val="555555"/>
          <w:sz w:val="20"/>
          <w:szCs w:val="20"/>
        </w:rPr>
        <w:t>står</w:t>
      </w:r>
      <w:r w:rsidR="00F46CB0">
        <w:rPr>
          <w:rStyle w:val="Stark"/>
          <w:rFonts w:ascii="Helvetica" w:hAnsi="Helvetica" w:cs="Helvetica"/>
          <w:color w:val="555555"/>
          <w:sz w:val="20"/>
          <w:szCs w:val="20"/>
        </w:rPr>
        <w:t xml:space="preserve"> en </w:t>
      </w:r>
      <w:proofErr w:type="spellStart"/>
      <w:r w:rsidR="00F46CB0">
        <w:rPr>
          <w:rStyle w:val="Stark"/>
          <w:rFonts w:ascii="Helvetica" w:hAnsi="Helvetica" w:cs="Helvetica"/>
          <w:color w:val="555555"/>
          <w:sz w:val="20"/>
          <w:szCs w:val="20"/>
        </w:rPr>
        <w:t>Lunda</w:t>
      </w:r>
      <w:proofErr w:type="spellEnd"/>
      <w:r w:rsidR="00F46CB0">
        <w:rPr>
          <w:rStyle w:val="Stark"/>
          <w:rFonts w:ascii="Helvetica" w:hAnsi="Helvetica" w:cs="Helvetica"/>
          <w:color w:val="555555"/>
          <w:sz w:val="20"/>
          <w:szCs w:val="20"/>
        </w:rPr>
        <w:t>-</w:t>
      </w:r>
      <w:r w:rsidR="00735B6A">
        <w:rPr>
          <w:rStyle w:val="Stark"/>
          <w:rFonts w:ascii="Helvetica" w:hAnsi="Helvetica" w:cs="Helvetica"/>
          <w:color w:val="555555"/>
          <w:sz w:val="20"/>
          <w:szCs w:val="20"/>
        </w:rPr>
        <w:t>duo</w:t>
      </w:r>
      <w:r w:rsidR="00EB07DB">
        <w:rPr>
          <w:rStyle w:val="Stark"/>
          <w:rFonts w:ascii="Helvetica" w:hAnsi="Helvetica" w:cs="Helvetica"/>
          <w:color w:val="555555"/>
          <w:sz w:val="20"/>
          <w:szCs w:val="20"/>
        </w:rPr>
        <w:t xml:space="preserve"> och Paulssons Fastigheter</w:t>
      </w:r>
      <w:r w:rsidR="00F46CB0">
        <w:rPr>
          <w:rStyle w:val="Stark"/>
          <w:rFonts w:ascii="Helvetica" w:hAnsi="Helvetica" w:cs="Helvetica"/>
          <w:color w:val="555555"/>
          <w:sz w:val="20"/>
          <w:szCs w:val="20"/>
        </w:rPr>
        <w:t>. Hotellet är ett välkomme</w:t>
      </w:r>
      <w:r w:rsidR="00C343EC">
        <w:rPr>
          <w:rStyle w:val="Stark"/>
          <w:rFonts w:ascii="Helvetica" w:hAnsi="Helvetica" w:cs="Helvetica"/>
          <w:color w:val="555555"/>
          <w:sz w:val="20"/>
          <w:szCs w:val="20"/>
        </w:rPr>
        <w:t>t tillskott</w:t>
      </w:r>
      <w:r w:rsidR="00F46CB0">
        <w:rPr>
          <w:rStyle w:val="Stark"/>
          <w:rFonts w:ascii="Helvetica" w:hAnsi="Helvetica" w:cs="Helvetica"/>
          <w:color w:val="555555"/>
          <w:sz w:val="20"/>
          <w:szCs w:val="20"/>
        </w:rPr>
        <w:t xml:space="preserve"> till Sweden Hotels-kedjan, som förstärker sin position ytterligare i regionen. </w:t>
      </w:r>
    </w:p>
    <w:p w:rsidR="00F156DA" w:rsidRDefault="00CA781B" w:rsidP="00A6711D">
      <w:pPr>
        <w:pStyle w:val="Normalwebb"/>
        <w:spacing w:line="270" w:lineRule="atLeast"/>
        <w:rPr>
          <w:rFonts w:ascii="Helvetica" w:hAnsi="Helvetica" w:cs="Helvetica"/>
          <w:color w:val="555555"/>
          <w:sz w:val="20"/>
          <w:szCs w:val="20"/>
        </w:rPr>
      </w:pPr>
      <w:r>
        <w:rPr>
          <w:noProof/>
        </w:rPr>
        <mc:AlternateContent>
          <mc:Choice Requires="wps">
            <w:drawing>
              <wp:anchor distT="0" distB="0" distL="114300" distR="114300" simplePos="0" relativeHeight="251670528" behindDoc="0" locked="0" layoutInCell="1" allowOverlap="1" wp14:anchorId="044C7BC2" wp14:editId="053462AC">
                <wp:simplePos x="0" y="0"/>
                <wp:positionH relativeFrom="column">
                  <wp:posOffset>2916555</wp:posOffset>
                </wp:positionH>
                <wp:positionV relativeFrom="paragraph">
                  <wp:posOffset>811530</wp:posOffset>
                </wp:positionV>
                <wp:extent cx="2827655" cy="635"/>
                <wp:effectExtent l="0" t="0" r="0" b="0"/>
                <wp:wrapTight wrapText="bothSides">
                  <wp:wrapPolygon edited="0">
                    <wp:start x="0" y="0"/>
                    <wp:lineTo x="0" y="19591"/>
                    <wp:lineTo x="21391" y="19591"/>
                    <wp:lineTo x="21391" y="0"/>
                    <wp:lineTo x="0" y="0"/>
                  </wp:wrapPolygon>
                </wp:wrapTight>
                <wp:docPr id="3" name="Textruta 3"/>
                <wp:cNvGraphicFramePr/>
                <a:graphic xmlns:a="http://schemas.openxmlformats.org/drawingml/2006/main">
                  <a:graphicData uri="http://schemas.microsoft.com/office/word/2010/wordprocessingShape">
                    <wps:wsp>
                      <wps:cNvSpPr txBox="1"/>
                      <wps:spPr>
                        <a:xfrm>
                          <a:off x="0" y="0"/>
                          <a:ext cx="2827655" cy="635"/>
                        </a:xfrm>
                        <a:prstGeom prst="rect">
                          <a:avLst/>
                        </a:prstGeom>
                        <a:solidFill>
                          <a:prstClr val="white"/>
                        </a:solidFill>
                        <a:ln>
                          <a:noFill/>
                        </a:ln>
                        <a:effectLst/>
                      </wps:spPr>
                      <wps:txbx>
                        <w:txbxContent>
                          <w:p w:rsidR="009056E3" w:rsidRPr="00F34581" w:rsidRDefault="009056E3" w:rsidP="009056E3">
                            <w:pPr>
                              <w:pStyle w:val="Beskrivning"/>
                              <w:rPr>
                                <w:rFonts w:ascii="Helvetica" w:eastAsiaTheme="majorEastAsia" w:hAnsi="Helvetica" w:cs="Helvetica"/>
                                <w:noProof/>
                                <w:color w:val="555555"/>
                                <w:spacing w:val="5"/>
                                <w:kern w:val="28"/>
                                <w:sz w:val="20"/>
                                <w:szCs w:val="20"/>
                              </w:rPr>
                            </w:pPr>
                            <w:r>
                              <w:rPr>
                                <w:rFonts w:ascii="Helvetica" w:hAnsi="Helvetica" w:cs="Helvetica"/>
                                <w:b w:val="0"/>
                                <w:bCs w:val="0"/>
                                <w:noProof/>
                                <w:color w:val="555555"/>
                                <w:sz w:val="20"/>
                                <w:szCs w:val="20"/>
                              </w:rPr>
                              <w:fldChar w:fldCharType="begin"/>
                            </w:r>
                            <w:r>
                              <w:rPr>
                                <w:rFonts w:ascii="Helvetica" w:hAnsi="Helvetica" w:cs="Helvetica"/>
                                <w:b w:val="0"/>
                                <w:bCs w:val="0"/>
                                <w:noProof/>
                                <w:color w:val="555555"/>
                                <w:sz w:val="20"/>
                                <w:szCs w:val="20"/>
                              </w:rPr>
                              <w:instrText xml:space="preserve"> SEQ Figure \* ARABIC </w:instrText>
                            </w:r>
                            <w:r>
                              <w:rPr>
                                <w:rFonts w:ascii="Helvetica" w:hAnsi="Helvetica" w:cs="Helvetica"/>
                                <w:b w:val="0"/>
                                <w:bCs w:val="0"/>
                                <w:noProof/>
                                <w:color w:val="555555"/>
                                <w:sz w:val="20"/>
                                <w:szCs w:val="20"/>
                              </w:rPr>
                              <w:fldChar w:fldCharType="separate"/>
                            </w:r>
                            <w:r w:rsidR="003C7002">
                              <w:rPr>
                                <w:rFonts w:ascii="Helvetica" w:hAnsi="Helvetica" w:cs="Helvetica"/>
                                <w:b w:val="0"/>
                                <w:bCs w:val="0"/>
                                <w:noProof/>
                                <w:color w:val="555555"/>
                                <w:sz w:val="20"/>
                                <w:szCs w:val="20"/>
                              </w:rPr>
                              <w:t>1</w:t>
                            </w:r>
                            <w:r>
                              <w:rPr>
                                <w:rFonts w:ascii="Helvetica" w:hAnsi="Helvetica" w:cs="Helvetica"/>
                                <w:b w:val="0"/>
                                <w:bCs w:val="0"/>
                                <w:noProof/>
                                <w:color w:val="555555"/>
                                <w:sz w:val="20"/>
                                <w:szCs w:val="20"/>
                              </w:rPr>
                              <w:fldChar w:fldCharType="end"/>
                            </w:r>
                            <w:r w:rsidR="000509E0">
                              <w:t xml:space="preserve"> </w:t>
                            </w:r>
                            <w:r>
                              <w:t xml:space="preserve">Rodrigo Sanchez och Jorge </w:t>
                            </w:r>
                            <w:proofErr w:type="spellStart"/>
                            <w:r>
                              <w:t>Frenk</w:t>
                            </w:r>
                            <w:proofErr w:type="spellEnd"/>
                            <w:r w:rsidR="000509E0">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6" type="#_x0000_t202" style="position:absolute;margin-left:229.65pt;margin-top:63.9pt;width:222.65pt;height:.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" stroked="f">
                <v:textbox style="mso-fit-shape-to-text:t" inset="0,0,0,0">
                  <w:txbxContent>
                    <w:p w:rsidR="009056E3" w:rsidRPr="00F34581" w:rsidRDefault="009056E3" w:rsidP="009056E3">
                      <w:pPr>
                        <w:pStyle w:val="Beskrivning"/>
                        <w:rPr>
                          <w:rFonts w:ascii="Helvetica" w:eastAsiaTheme="majorEastAsia" w:hAnsi="Helvetica" w:cs="Helvetica"/>
                          <w:noProof/>
                          <w:color w:val="555555"/>
                          <w:spacing w:val="5"/>
                          <w:kern w:val="28"/>
                          <w:sz w:val="20"/>
                          <w:szCs w:val="20"/>
                        </w:rPr>
                      </w:pPr>
                      <w:r>
                        <w:rPr>
                          <w:rFonts w:ascii="Helvetica" w:hAnsi="Helvetica" w:cs="Helvetica"/>
                          <w:b w:val="0"/>
                          <w:bCs w:val="0"/>
                          <w:noProof/>
                          <w:color w:val="555555"/>
                          <w:sz w:val="20"/>
                          <w:szCs w:val="20"/>
                        </w:rPr>
                        <w:fldChar w:fldCharType="begin"/>
                      </w:r>
                      <w:r>
                        <w:rPr>
                          <w:rFonts w:ascii="Helvetica" w:hAnsi="Helvetica" w:cs="Helvetica"/>
                          <w:b w:val="0"/>
                          <w:bCs w:val="0"/>
                          <w:noProof/>
                          <w:color w:val="555555"/>
                          <w:sz w:val="20"/>
                          <w:szCs w:val="20"/>
                        </w:rPr>
                        <w:instrText xml:space="preserve"> SEQ Figure \* ARABIC </w:instrText>
                      </w:r>
                      <w:r>
                        <w:rPr>
                          <w:rFonts w:ascii="Helvetica" w:hAnsi="Helvetica" w:cs="Helvetica"/>
                          <w:b w:val="0"/>
                          <w:bCs w:val="0"/>
                          <w:noProof/>
                          <w:color w:val="555555"/>
                          <w:sz w:val="20"/>
                          <w:szCs w:val="20"/>
                        </w:rPr>
                        <w:fldChar w:fldCharType="separate"/>
                      </w:r>
                      <w:r w:rsidR="003C7002">
                        <w:rPr>
                          <w:rFonts w:ascii="Helvetica" w:hAnsi="Helvetica" w:cs="Helvetica"/>
                          <w:b w:val="0"/>
                          <w:bCs w:val="0"/>
                          <w:noProof/>
                          <w:color w:val="555555"/>
                          <w:sz w:val="20"/>
                          <w:szCs w:val="20"/>
                        </w:rPr>
                        <w:t>1</w:t>
                      </w:r>
                      <w:r>
                        <w:rPr>
                          <w:rFonts w:ascii="Helvetica" w:hAnsi="Helvetica" w:cs="Helvetica"/>
                          <w:b w:val="0"/>
                          <w:bCs w:val="0"/>
                          <w:noProof/>
                          <w:color w:val="555555"/>
                          <w:sz w:val="20"/>
                          <w:szCs w:val="20"/>
                        </w:rPr>
                        <w:fldChar w:fldCharType="end"/>
                      </w:r>
                      <w:r w:rsidR="000509E0">
                        <w:t xml:space="preserve"> </w:t>
                      </w:r>
                      <w:r>
                        <w:t xml:space="preserve">Rodrigo Sanchez och Jorge </w:t>
                      </w:r>
                      <w:proofErr w:type="spellStart"/>
                      <w:r>
                        <w:t>Frenk</w:t>
                      </w:r>
                      <w:proofErr w:type="spellEnd"/>
                      <w:r w:rsidR="000509E0">
                        <w:t xml:space="preserve"> </w:t>
                      </w:r>
                    </w:p>
                  </w:txbxContent>
                </v:textbox>
                <w10:wrap type="tight"/>
              </v:shape>
            </w:pict>
          </mc:Fallback>
        </mc:AlternateContent>
      </w:r>
      <w:r w:rsidR="00F156DA">
        <w:rPr>
          <w:rFonts w:ascii="Helvetica" w:hAnsi="Helvetica" w:cs="Helvetica"/>
          <w:color w:val="555555"/>
          <w:sz w:val="20"/>
          <w:szCs w:val="20"/>
        </w:rPr>
        <w:t>Efter nästan 2,5</w:t>
      </w:r>
      <w:r w:rsidR="00775FAA">
        <w:rPr>
          <w:rFonts w:ascii="Helvetica" w:hAnsi="Helvetica" w:cs="Helvetica"/>
          <w:color w:val="555555"/>
          <w:sz w:val="20"/>
          <w:szCs w:val="20"/>
        </w:rPr>
        <w:t xml:space="preserve"> års byggnation</w:t>
      </w:r>
      <w:r w:rsidR="00F156DA">
        <w:rPr>
          <w:rFonts w:ascii="Helvetica" w:hAnsi="Helvetica" w:cs="Helvetica"/>
          <w:color w:val="555555"/>
          <w:sz w:val="20"/>
          <w:szCs w:val="20"/>
        </w:rPr>
        <w:t xml:space="preserve"> är det nya hotellet på Östra Mårtensgatan i Lund äntligen klart. 51-rumshotellet ligger i 3 fastigheter: Paulssons hus som är helt nytt, Rambergs Hus från 1820-talet och </w:t>
      </w:r>
      <w:proofErr w:type="spellStart"/>
      <w:r w:rsidR="00F156DA">
        <w:rPr>
          <w:rFonts w:ascii="Helvetica" w:hAnsi="Helvetica" w:cs="Helvetica"/>
          <w:color w:val="555555"/>
          <w:sz w:val="20"/>
          <w:szCs w:val="20"/>
        </w:rPr>
        <w:t>Gaddes</w:t>
      </w:r>
      <w:proofErr w:type="spellEnd"/>
      <w:r w:rsidR="00F156DA">
        <w:rPr>
          <w:rFonts w:ascii="Helvetica" w:hAnsi="Helvetica" w:cs="Helvetica"/>
          <w:color w:val="555555"/>
          <w:sz w:val="20"/>
          <w:szCs w:val="20"/>
        </w:rPr>
        <w:t xml:space="preserve"> Hus från 1790-talet. På hotellets väggar</w:t>
      </w:r>
      <w:r w:rsidR="00775FAA">
        <w:rPr>
          <w:rFonts w:ascii="Helvetica" w:hAnsi="Helvetica" w:cs="Helvetica"/>
          <w:color w:val="555555"/>
          <w:sz w:val="20"/>
          <w:szCs w:val="20"/>
        </w:rPr>
        <w:t xml:space="preserve"> i både allmänna utrymmen och på rummen</w:t>
      </w:r>
      <w:r w:rsidR="00F156DA">
        <w:rPr>
          <w:rFonts w:ascii="Helvetica" w:hAnsi="Helvetica" w:cs="Helvetica"/>
          <w:color w:val="555555"/>
          <w:sz w:val="20"/>
          <w:szCs w:val="20"/>
        </w:rPr>
        <w:t xml:space="preserve"> hänger konstverk av Juan </w:t>
      </w:r>
      <w:proofErr w:type="spellStart"/>
      <w:r w:rsidR="00F156DA">
        <w:rPr>
          <w:rFonts w:ascii="Helvetica" w:hAnsi="Helvetica" w:cs="Helvetica"/>
          <w:color w:val="555555"/>
          <w:sz w:val="20"/>
          <w:szCs w:val="20"/>
        </w:rPr>
        <w:t>Cano</w:t>
      </w:r>
      <w:proofErr w:type="spellEnd"/>
      <w:r w:rsidR="00C24942">
        <w:rPr>
          <w:rFonts w:ascii="Helvetica" w:hAnsi="Helvetica" w:cs="Helvetica"/>
          <w:color w:val="555555"/>
          <w:sz w:val="20"/>
          <w:szCs w:val="20"/>
        </w:rPr>
        <w:t>,</w:t>
      </w:r>
      <w:r w:rsidR="00A61C8C">
        <w:rPr>
          <w:rFonts w:ascii="Helvetica" w:hAnsi="Helvetica" w:cs="Helvetica"/>
          <w:color w:val="555555"/>
          <w:sz w:val="20"/>
          <w:szCs w:val="20"/>
        </w:rPr>
        <w:t xml:space="preserve"> född i U</w:t>
      </w:r>
      <w:r w:rsidR="00A61C8C" w:rsidRPr="00A61C8C">
        <w:rPr>
          <w:rFonts w:ascii="Helvetica" w:hAnsi="Helvetica" w:cs="Helvetica"/>
          <w:color w:val="555555"/>
          <w:sz w:val="20"/>
          <w:szCs w:val="20"/>
        </w:rPr>
        <w:t>ruguay</w:t>
      </w:r>
      <w:r w:rsidR="00A61C8C">
        <w:rPr>
          <w:rFonts w:ascii="Helvetica" w:hAnsi="Helvetica" w:cs="Helvetica"/>
          <w:color w:val="555555"/>
          <w:sz w:val="20"/>
          <w:szCs w:val="20"/>
        </w:rPr>
        <w:t xml:space="preserve"> men numera verksam i Malmö</w:t>
      </w:r>
      <w:r w:rsidR="00A61C8C" w:rsidRPr="00A61C8C">
        <w:rPr>
          <w:rFonts w:ascii="Helvetica" w:hAnsi="Helvetica" w:cs="Helvetica"/>
          <w:color w:val="555555"/>
          <w:sz w:val="20"/>
          <w:szCs w:val="20"/>
        </w:rPr>
        <w:t>.</w:t>
      </w:r>
    </w:p>
    <w:p w:rsidR="00F156DA" w:rsidRDefault="008F0ABE" w:rsidP="00A6711D">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För att kunna tillgodose både krav och förväntningar från hotellgäster och long-</w:t>
      </w:r>
      <w:bookmarkStart w:id="0" w:name="_GoBack"/>
      <w:bookmarkEnd w:id="0"/>
      <w:proofErr w:type="spellStart"/>
      <w:r>
        <w:rPr>
          <w:rFonts w:ascii="Helvetica" w:hAnsi="Helvetica" w:cs="Helvetica"/>
          <w:color w:val="555555"/>
          <w:sz w:val="20"/>
          <w:szCs w:val="20"/>
        </w:rPr>
        <w:t>stay</w:t>
      </w:r>
      <w:proofErr w:type="spellEnd"/>
      <w:r>
        <w:rPr>
          <w:rFonts w:ascii="Helvetica" w:hAnsi="Helvetica" w:cs="Helvetica"/>
          <w:color w:val="555555"/>
          <w:sz w:val="20"/>
          <w:szCs w:val="20"/>
        </w:rPr>
        <w:t xml:space="preserve">-gäster, så har samtliga 51 hotellrum AC, </w:t>
      </w:r>
      <w:r w:rsidR="00C24942">
        <w:rPr>
          <w:rFonts w:ascii="Helvetica" w:hAnsi="Helvetica" w:cs="Helvetica"/>
          <w:color w:val="555555"/>
          <w:sz w:val="20"/>
          <w:szCs w:val="20"/>
        </w:rPr>
        <w:t>senaste teknologin inom hotell-TV</w:t>
      </w:r>
      <w:r w:rsidR="00E86706">
        <w:rPr>
          <w:rFonts w:ascii="Helvetica" w:hAnsi="Helvetica" w:cs="Helvetica"/>
          <w:color w:val="555555"/>
          <w:sz w:val="20"/>
          <w:szCs w:val="20"/>
        </w:rPr>
        <w:t xml:space="preserve"> och</w:t>
      </w:r>
      <w:r w:rsidR="00C24942">
        <w:rPr>
          <w:rFonts w:ascii="Helvetica" w:hAnsi="Helvetica" w:cs="Helvetica"/>
          <w:color w:val="555555"/>
          <w:sz w:val="20"/>
          <w:szCs w:val="20"/>
        </w:rPr>
        <w:t xml:space="preserve"> </w:t>
      </w:r>
      <w:proofErr w:type="spellStart"/>
      <w:r w:rsidR="00C24942">
        <w:rPr>
          <w:rFonts w:ascii="Helvetica" w:hAnsi="Helvetica" w:cs="Helvetica"/>
          <w:color w:val="555555"/>
          <w:sz w:val="20"/>
          <w:szCs w:val="20"/>
        </w:rPr>
        <w:t>wifi</w:t>
      </w:r>
      <w:proofErr w:type="spellEnd"/>
      <w:r w:rsidR="00C24942">
        <w:rPr>
          <w:rFonts w:ascii="Helvetica" w:hAnsi="Helvetica" w:cs="Helvetica"/>
          <w:color w:val="555555"/>
          <w:sz w:val="20"/>
          <w:szCs w:val="20"/>
        </w:rPr>
        <w:t xml:space="preserve">, </w:t>
      </w:r>
      <w:r w:rsidR="00E86706">
        <w:rPr>
          <w:rFonts w:ascii="Helvetica" w:hAnsi="Helvetica" w:cs="Helvetica"/>
          <w:color w:val="555555"/>
          <w:sz w:val="20"/>
          <w:szCs w:val="20"/>
        </w:rPr>
        <w:t xml:space="preserve">samt </w:t>
      </w:r>
      <w:r w:rsidR="00C24942">
        <w:rPr>
          <w:rFonts w:ascii="Helvetica" w:hAnsi="Helvetica" w:cs="Helvetica"/>
          <w:color w:val="555555"/>
          <w:sz w:val="20"/>
          <w:szCs w:val="20"/>
        </w:rPr>
        <w:t xml:space="preserve">möjlighet att koppla upp sig på rummen via kabel. Dessutom har </w:t>
      </w:r>
      <w:r w:rsidR="00814F88">
        <w:rPr>
          <w:rFonts w:ascii="Helvetica" w:hAnsi="Helvetica" w:cs="Helvetica"/>
          <w:color w:val="555555"/>
          <w:sz w:val="20"/>
          <w:szCs w:val="20"/>
        </w:rPr>
        <w:t xml:space="preserve">alla </w:t>
      </w:r>
      <w:r w:rsidR="00C24942">
        <w:rPr>
          <w:rFonts w:ascii="Helvetica" w:hAnsi="Helvetica" w:cs="Helvetica"/>
          <w:color w:val="555555"/>
          <w:sz w:val="20"/>
          <w:szCs w:val="20"/>
        </w:rPr>
        <w:t>rum</w:t>
      </w:r>
      <w:r>
        <w:rPr>
          <w:rFonts w:ascii="Helvetica" w:hAnsi="Helvetica" w:cs="Helvetica"/>
          <w:color w:val="555555"/>
          <w:sz w:val="20"/>
          <w:szCs w:val="20"/>
        </w:rPr>
        <w:t xml:space="preserve"> ett litet pentry.</w:t>
      </w:r>
      <w:r w:rsidR="00735B6A">
        <w:rPr>
          <w:rFonts w:ascii="Helvetica" w:hAnsi="Helvetica" w:cs="Helvetica"/>
          <w:color w:val="555555"/>
          <w:sz w:val="20"/>
          <w:szCs w:val="20"/>
        </w:rPr>
        <w:t xml:space="preserve"> Under sommarmånaderna erbjuder Hotell Nordic Lund mycket attraktiva öppningspriser.</w:t>
      </w:r>
    </w:p>
    <w:p w:rsidR="008F0ABE" w:rsidRDefault="008F0ABE" w:rsidP="00A6711D">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 xml:space="preserve">Bakom hotellsatsningen står </w:t>
      </w:r>
      <w:proofErr w:type="spellStart"/>
      <w:r>
        <w:rPr>
          <w:rFonts w:ascii="Helvetica" w:hAnsi="Helvetica" w:cs="Helvetica"/>
          <w:color w:val="555555"/>
          <w:sz w:val="20"/>
          <w:szCs w:val="20"/>
        </w:rPr>
        <w:t>Lunda</w:t>
      </w:r>
      <w:r w:rsidR="00735B6A">
        <w:rPr>
          <w:rFonts w:ascii="Helvetica" w:hAnsi="Helvetica" w:cs="Helvetica"/>
          <w:color w:val="555555"/>
          <w:sz w:val="20"/>
          <w:szCs w:val="20"/>
        </w:rPr>
        <w:t>duon</w:t>
      </w:r>
      <w:proofErr w:type="spellEnd"/>
      <w:r>
        <w:rPr>
          <w:rFonts w:ascii="Helvetica" w:hAnsi="Helvetica" w:cs="Helvetica"/>
          <w:color w:val="555555"/>
          <w:sz w:val="20"/>
          <w:szCs w:val="20"/>
        </w:rPr>
        <w:t xml:space="preserve"> Rodrigo Sanchez och Jorge </w:t>
      </w:r>
      <w:proofErr w:type="spellStart"/>
      <w:r>
        <w:rPr>
          <w:rFonts w:ascii="Helvetica" w:hAnsi="Helvetica" w:cs="Helvetica"/>
          <w:color w:val="555555"/>
          <w:sz w:val="20"/>
          <w:szCs w:val="20"/>
        </w:rPr>
        <w:t>Frenk</w:t>
      </w:r>
      <w:proofErr w:type="spellEnd"/>
      <w:r>
        <w:rPr>
          <w:rFonts w:ascii="Helvetica" w:hAnsi="Helvetica" w:cs="Helvetica"/>
          <w:color w:val="555555"/>
          <w:sz w:val="20"/>
          <w:szCs w:val="20"/>
        </w:rPr>
        <w:t>. De har tillsammans med fastighetsägaren Paulssons Fastigheter projekterat och arbetat hårt för att skapa sitt eg</w:t>
      </w:r>
      <w:r w:rsidR="000D6B54">
        <w:rPr>
          <w:rFonts w:ascii="Helvetica" w:hAnsi="Helvetica" w:cs="Helvetica"/>
          <w:color w:val="555555"/>
          <w:sz w:val="20"/>
          <w:szCs w:val="20"/>
        </w:rPr>
        <w:t>et</w:t>
      </w:r>
      <w:r>
        <w:rPr>
          <w:rFonts w:ascii="Helvetica" w:hAnsi="Helvetica" w:cs="Helvetica"/>
          <w:color w:val="555555"/>
          <w:sz w:val="20"/>
          <w:szCs w:val="20"/>
        </w:rPr>
        <w:t xml:space="preserve"> drömhotell. – En av fastigheterna är K-märkta, vilket innebär att byggnationen tagit lite längre tid än beräknat, men nu när allt är klart känns det fantastiskt, säger Rodrigo Sanchez, VD på Hotell Nordic Lund.</w:t>
      </w:r>
    </w:p>
    <w:p w:rsidR="000509E0" w:rsidRDefault="00FB45AD" w:rsidP="00A6711D">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 xml:space="preserve">Duon </w:t>
      </w:r>
      <w:r w:rsidR="00E86706">
        <w:rPr>
          <w:rFonts w:ascii="Helvetica" w:hAnsi="Helvetica" w:cs="Helvetica"/>
          <w:color w:val="555555"/>
          <w:sz w:val="20"/>
          <w:szCs w:val="20"/>
        </w:rPr>
        <w:t>driver</w:t>
      </w:r>
      <w:r>
        <w:rPr>
          <w:rFonts w:ascii="Helvetica" w:hAnsi="Helvetica" w:cs="Helvetica"/>
          <w:color w:val="555555"/>
          <w:sz w:val="20"/>
          <w:szCs w:val="20"/>
        </w:rPr>
        <w:t xml:space="preserve"> därmed Lunds </w:t>
      </w:r>
      <w:r w:rsidR="00814F88">
        <w:rPr>
          <w:rFonts w:ascii="Helvetica" w:hAnsi="Helvetica" w:cs="Helvetica"/>
          <w:color w:val="555555"/>
          <w:sz w:val="20"/>
          <w:szCs w:val="20"/>
        </w:rPr>
        <w:t xml:space="preserve">allra </w:t>
      </w:r>
      <w:r>
        <w:rPr>
          <w:rFonts w:ascii="Helvetica" w:hAnsi="Helvetica" w:cs="Helvetica"/>
          <w:color w:val="555555"/>
          <w:sz w:val="20"/>
          <w:szCs w:val="20"/>
        </w:rPr>
        <w:t xml:space="preserve">nyaste hotell, </w:t>
      </w:r>
      <w:r w:rsidR="00814F88">
        <w:rPr>
          <w:rFonts w:ascii="Helvetica" w:hAnsi="Helvetica" w:cs="Helvetica"/>
          <w:color w:val="555555"/>
          <w:sz w:val="20"/>
          <w:szCs w:val="20"/>
        </w:rPr>
        <w:t>men</w:t>
      </w:r>
      <w:r>
        <w:rPr>
          <w:rFonts w:ascii="Helvetica" w:hAnsi="Helvetica" w:cs="Helvetica"/>
          <w:color w:val="555555"/>
          <w:sz w:val="20"/>
          <w:szCs w:val="20"/>
        </w:rPr>
        <w:t xml:space="preserve"> även de</w:t>
      </w:r>
      <w:r w:rsidR="00064CFB">
        <w:rPr>
          <w:rFonts w:ascii="Helvetica" w:hAnsi="Helvetica" w:cs="Helvetica"/>
          <w:color w:val="555555"/>
          <w:sz w:val="20"/>
          <w:szCs w:val="20"/>
        </w:rPr>
        <w:t>t</w:t>
      </w:r>
      <w:r>
        <w:rPr>
          <w:rFonts w:ascii="Helvetica" w:hAnsi="Helvetica" w:cs="Helvetica"/>
          <w:color w:val="555555"/>
          <w:sz w:val="20"/>
          <w:szCs w:val="20"/>
        </w:rPr>
        <w:t xml:space="preserve"> äldsta</w:t>
      </w:r>
      <w:r w:rsidR="00E86706">
        <w:rPr>
          <w:rFonts w:ascii="Helvetica" w:hAnsi="Helvetica" w:cs="Helvetica"/>
          <w:color w:val="555555"/>
          <w:sz w:val="20"/>
          <w:szCs w:val="20"/>
        </w:rPr>
        <w:t xml:space="preserve">, </w:t>
      </w:r>
      <w:r w:rsidR="00064CFB">
        <w:rPr>
          <w:rFonts w:ascii="Helvetica" w:hAnsi="Helvetica" w:cs="Helvetica"/>
          <w:color w:val="555555"/>
          <w:sz w:val="20"/>
          <w:szCs w:val="20"/>
        </w:rPr>
        <w:t xml:space="preserve">nämligen </w:t>
      </w:r>
      <w:r w:rsidR="00E86706">
        <w:rPr>
          <w:rFonts w:ascii="Helvetica" w:hAnsi="Helvetica" w:cs="Helvetica"/>
          <w:color w:val="555555"/>
          <w:sz w:val="20"/>
          <w:szCs w:val="20"/>
        </w:rPr>
        <w:t>Hotell Ahlström</w:t>
      </w:r>
      <w:r w:rsidR="00814F88">
        <w:rPr>
          <w:rFonts w:ascii="Helvetica" w:hAnsi="Helvetica" w:cs="Helvetica"/>
          <w:color w:val="555555"/>
          <w:sz w:val="20"/>
          <w:szCs w:val="20"/>
        </w:rPr>
        <w:t xml:space="preserve"> som ligger ett stenkast från Hotell Nordic Lund</w:t>
      </w:r>
      <w:r>
        <w:rPr>
          <w:rFonts w:ascii="Helvetica" w:hAnsi="Helvetica" w:cs="Helvetica"/>
          <w:color w:val="555555"/>
          <w:sz w:val="20"/>
          <w:szCs w:val="20"/>
        </w:rPr>
        <w:t>. – Det har varit en otrolig resa, från två gamla hus som stått tomma i</w:t>
      </w:r>
      <w:r w:rsidR="000509E0">
        <w:rPr>
          <w:rFonts w:ascii="Helvetica" w:hAnsi="Helvetica" w:cs="Helvetica"/>
          <w:color w:val="555555"/>
          <w:sz w:val="20"/>
          <w:szCs w:val="20"/>
        </w:rPr>
        <w:t xml:space="preserve"> många år, till att få till ett helt </w:t>
      </w:r>
      <w:r>
        <w:rPr>
          <w:rFonts w:ascii="Helvetica" w:hAnsi="Helvetica" w:cs="Helvetica"/>
          <w:color w:val="555555"/>
          <w:sz w:val="20"/>
          <w:szCs w:val="20"/>
        </w:rPr>
        <w:t xml:space="preserve">nytt hotell, säger Jorge </w:t>
      </w:r>
      <w:proofErr w:type="spellStart"/>
      <w:r>
        <w:rPr>
          <w:rFonts w:ascii="Helvetica" w:hAnsi="Helvetica" w:cs="Helvetica"/>
          <w:color w:val="555555"/>
          <w:sz w:val="20"/>
          <w:szCs w:val="20"/>
        </w:rPr>
        <w:t>Frenk</w:t>
      </w:r>
      <w:proofErr w:type="spellEnd"/>
      <w:r>
        <w:rPr>
          <w:rFonts w:ascii="Helvetica" w:hAnsi="Helvetica" w:cs="Helvetica"/>
          <w:color w:val="555555"/>
          <w:sz w:val="20"/>
          <w:szCs w:val="20"/>
        </w:rPr>
        <w:t>.</w:t>
      </w:r>
      <w:r w:rsidR="000509E0">
        <w:rPr>
          <w:rFonts w:ascii="Helvetica" w:hAnsi="Helvetica" w:cs="Helvetica"/>
          <w:color w:val="555555"/>
          <w:sz w:val="20"/>
          <w:szCs w:val="20"/>
        </w:rPr>
        <w:t xml:space="preserve"> Sanchez och </w:t>
      </w:r>
      <w:proofErr w:type="spellStart"/>
      <w:r w:rsidR="000509E0">
        <w:rPr>
          <w:rFonts w:ascii="Helvetica" w:hAnsi="Helvetica" w:cs="Helvetica"/>
          <w:color w:val="555555"/>
          <w:sz w:val="20"/>
          <w:szCs w:val="20"/>
        </w:rPr>
        <w:t>Frenk</w:t>
      </w:r>
      <w:proofErr w:type="spellEnd"/>
      <w:r w:rsidR="000509E0">
        <w:rPr>
          <w:rFonts w:ascii="Helvetica" w:hAnsi="Helvetica" w:cs="Helvetica"/>
          <w:color w:val="555555"/>
          <w:sz w:val="20"/>
          <w:szCs w:val="20"/>
        </w:rPr>
        <w:t xml:space="preserve"> har båda en bakgrund inom restaurangbranschen i Lund, och har drivit bolag tillsammans sedan 1997.</w:t>
      </w:r>
    </w:p>
    <w:p w:rsidR="00E86706" w:rsidRDefault="00E86706" w:rsidP="00E86706">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 xml:space="preserve">Front Office Manager, och spindeln i nätet, är Jasmina Salem </w:t>
      </w:r>
      <w:proofErr w:type="spellStart"/>
      <w:r>
        <w:rPr>
          <w:rFonts w:ascii="Helvetica" w:hAnsi="Helvetica" w:cs="Helvetica"/>
          <w:color w:val="555555"/>
          <w:sz w:val="20"/>
          <w:szCs w:val="20"/>
        </w:rPr>
        <w:t>Papamoshos</w:t>
      </w:r>
      <w:proofErr w:type="spellEnd"/>
      <w:r>
        <w:rPr>
          <w:rFonts w:ascii="Helvetica" w:hAnsi="Helvetica" w:cs="Helvetica"/>
          <w:color w:val="555555"/>
          <w:sz w:val="20"/>
          <w:szCs w:val="20"/>
        </w:rPr>
        <w:t xml:space="preserve"> som har ett förflutet från bland andra Hotell Finn och Scandic Stortorget</w:t>
      </w:r>
      <w:r w:rsidR="00064CFB">
        <w:rPr>
          <w:rFonts w:ascii="Helvetica" w:hAnsi="Helvetica" w:cs="Helvetica"/>
          <w:color w:val="555555"/>
          <w:sz w:val="20"/>
          <w:szCs w:val="20"/>
        </w:rPr>
        <w:t xml:space="preserve"> i Malmö</w:t>
      </w:r>
      <w:r>
        <w:rPr>
          <w:rFonts w:ascii="Helvetica" w:hAnsi="Helvetica" w:cs="Helvetica"/>
          <w:color w:val="555555"/>
          <w:sz w:val="20"/>
          <w:szCs w:val="20"/>
        </w:rPr>
        <w:t>.</w:t>
      </w:r>
    </w:p>
    <w:p w:rsidR="00E86706" w:rsidRDefault="00F156DA" w:rsidP="00A6711D">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lastRenderedPageBreak/>
        <w:t xml:space="preserve">Igår kväll samlades vänner, leverantörer och byggare på invigningsfest </w:t>
      </w:r>
      <w:r w:rsidR="00775FAA">
        <w:rPr>
          <w:rFonts w:ascii="Helvetica" w:hAnsi="Helvetica" w:cs="Helvetica"/>
          <w:color w:val="555555"/>
          <w:sz w:val="20"/>
          <w:szCs w:val="20"/>
        </w:rPr>
        <w:t>av</w:t>
      </w:r>
      <w:r>
        <w:rPr>
          <w:rFonts w:ascii="Helvetica" w:hAnsi="Helvetica" w:cs="Helvetica"/>
          <w:color w:val="555555"/>
          <w:sz w:val="20"/>
          <w:szCs w:val="20"/>
        </w:rPr>
        <w:t xml:space="preserve"> det nya hotellet. Över 150 personer underhölls, åt och drack, och fick möjlighet att </w:t>
      </w:r>
      <w:r w:rsidR="00775FAA">
        <w:rPr>
          <w:rFonts w:ascii="Helvetica" w:hAnsi="Helvetica" w:cs="Helvetica"/>
          <w:color w:val="555555"/>
          <w:sz w:val="20"/>
          <w:szCs w:val="20"/>
        </w:rPr>
        <w:t>se hotellet för första gången.</w:t>
      </w:r>
    </w:p>
    <w:p w:rsidR="00775FAA" w:rsidRDefault="00775FAA" w:rsidP="00A6711D">
      <w:pPr>
        <w:pStyle w:val="Normalwebb"/>
        <w:spacing w:line="270" w:lineRule="atLeast"/>
        <w:rPr>
          <w:rFonts w:ascii="Helvetica" w:hAnsi="Helvetica" w:cs="Helvetica"/>
          <w:color w:val="555555"/>
          <w:sz w:val="20"/>
          <w:szCs w:val="20"/>
        </w:rPr>
      </w:pPr>
      <w:proofErr w:type="gramStart"/>
      <w:r>
        <w:rPr>
          <w:rFonts w:ascii="Helvetica" w:hAnsi="Helvetica" w:cs="Helvetica"/>
          <w:color w:val="555555"/>
          <w:sz w:val="20"/>
          <w:szCs w:val="20"/>
        </w:rPr>
        <w:t>-</w:t>
      </w:r>
      <w:proofErr w:type="gramEnd"/>
      <w:r>
        <w:rPr>
          <w:rFonts w:ascii="Helvetica" w:hAnsi="Helvetica" w:cs="Helvetica"/>
          <w:color w:val="555555"/>
          <w:sz w:val="20"/>
          <w:szCs w:val="20"/>
        </w:rPr>
        <w:t xml:space="preserve"> Lund är en expansiv stad, och Hotell Nordic Lund blir ett välkommet tillskott till Sweden Hotels-familjen, säger Eva Palmgren, VD på Sweden Hotels</w:t>
      </w:r>
      <w:r w:rsidR="008F0ABE">
        <w:rPr>
          <w:rFonts w:ascii="Helvetica" w:hAnsi="Helvetica" w:cs="Helvetica"/>
          <w:color w:val="555555"/>
          <w:sz w:val="20"/>
          <w:szCs w:val="20"/>
        </w:rPr>
        <w:t>, som var med på gårdagens invigning, tillsammans med styrelseordföranden i Sweden Hotels Fredric Öhman</w:t>
      </w:r>
      <w:r>
        <w:rPr>
          <w:rFonts w:ascii="Helvetica" w:hAnsi="Helvetica" w:cs="Helvetica"/>
          <w:color w:val="555555"/>
          <w:sz w:val="20"/>
          <w:szCs w:val="20"/>
        </w:rPr>
        <w:t xml:space="preserve">. – </w:t>
      </w:r>
      <w:r w:rsidR="008F0ABE">
        <w:rPr>
          <w:rFonts w:ascii="Helvetica" w:hAnsi="Helvetica" w:cs="Helvetica"/>
          <w:color w:val="555555"/>
          <w:sz w:val="20"/>
          <w:szCs w:val="20"/>
        </w:rPr>
        <w:t xml:space="preserve">Med sitt centrala läge och fräscha inredning är jag övertygad om att hotellet kommer </w:t>
      </w:r>
      <w:r w:rsidR="00814F88">
        <w:rPr>
          <w:rFonts w:ascii="Helvetica" w:hAnsi="Helvetica" w:cs="Helvetica"/>
          <w:color w:val="555555"/>
          <w:sz w:val="20"/>
          <w:szCs w:val="20"/>
        </w:rPr>
        <w:t xml:space="preserve">att </w:t>
      </w:r>
      <w:r w:rsidR="008F0ABE">
        <w:rPr>
          <w:rFonts w:ascii="Helvetica" w:hAnsi="Helvetica" w:cs="Helvetica"/>
          <w:color w:val="555555"/>
          <w:sz w:val="20"/>
          <w:szCs w:val="20"/>
        </w:rPr>
        <w:t xml:space="preserve">bli ett attraktivt boendealternativ för </w:t>
      </w:r>
      <w:r w:rsidR="00814F88">
        <w:rPr>
          <w:rFonts w:ascii="Helvetica" w:hAnsi="Helvetica" w:cs="Helvetica"/>
          <w:color w:val="555555"/>
          <w:sz w:val="20"/>
          <w:szCs w:val="20"/>
        </w:rPr>
        <w:t xml:space="preserve">många </w:t>
      </w:r>
      <w:r w:rsidR="008F0ABE">
        <w:rPr>
          <w:rFonts w:ascii="Helvetica" w:hAnsi="Helvetica" w:cs="Helvetica"/>
          <w:color w:val="555555"/>
          <w:sz w:val="20"/>
          <w:szCs w:val="20"/>
        </w:rPr>
        <w:t>besökare till Lund, fortsätter Eva.</w:t>
      </w:r>
    </w:p>
    <w:p w:rsidR="00B6308D" w:rsidRPr="00A6711D" w:rsidRDefault="00B6308D" w:rsidP="00A6711D">
      <w:pPr>
        <w:pStyle w:val="Normalwebb"/>
        <w:spacing w:line="270" w:lineRule="atLeast"/>
        <w:rPr>
          <w:rFonts w:ascii="Helvetica" w:hAnsi="Helvetica" w:cs="Helvetica"/>
          <w:color w:val="555555"/>
          <w:sz w:val="20"/>
          <w:szCs w:val="20"/>
        </w:rPr>
      </w:pPr>
      <w:r w:rsidRPr="00896FC1">
        <w:rPr>
          <w:rFonts w:ascii="Verdana" w:hAnsi="Verdana" w:cs="Arial"/>
          <w:i/>
        </w:rPr>
        <w:t>_________________________________________________________</w:t>
      </w:r>
    </w:p>
    <w:p w:rsidR="00B6308D" w:rsidRPr="00251E54" w:rsidRDefault="00B6308D" w:rsidP="00B6308D">
      <w:pPr>
        <w:jc w:val="both"/>
        <w:rPr>
          <w:rFonts w:ascii="Verdana" w:hAnsi="Verdana" w:cstheme="minorHAnsi"/>
          <w:i/>
          <w:sz w:val="18"/>
          <w:szCs w:val="18"/>
        </w:rPr>
      </w:pPr>
      <w:r w:rsidRPr="00251E54">
        <w:rPr>
          <w:rFonts w:ascii="Verdana" w:hAnsi="Verdana" w:cstheme="minorHAnsi"/>
          <w:i/>
          <w:sz w:val="18"/>
          <w:szCs w:val="18"/>
        </w:rPr>
        <w:t xml:space="preserve">För mer information: </w:t>
      </w:r>
      <w:hyperlink r:id="rId11" w:history="1">
        <w:r w:rsidRPr="00251E54">
          <w:rPr>
            <w:rStyle w:val="Hyperlnk"/>
            <w:rFonts w:ascii="Verdana" w:hAnsi="Verdana" w:cstheme="minorHAnsi"/>
            <w:i/>
            <w:sz w:val="18"/>
            <w:szCs w:val="18"/>
          </w:rPr>
          <w:t>www.swedenhotels.se</w:t>
        </w:r>
      </w:hyperlink>
      <w:r w:rsidRPr="00251E54">
        <w:rPr>
          <w:rFonts w:ascii="Verdana" w:hAnsi="Verdana" w:cstheme="minorHAnsi"/>
          <w:i/>
          <w:sz w:val="18"/>
          <w:szCs w:val="18"/>
        </w:rPr>
        <w:t xml:space="preserve">, vårt pressrum på </w:t>
      </w:r>
      <w:proofErr w:type="spellStart"/>
      <w:r w:rsidRPr="00251E54">
        <w:rPr>
          <w:rFonts w:ascii="Verdana" w:hAnsi="Verdana" w:cstheme="minorHAnsi"/>
          <w:i/>
          <w:sz w:val="18"/>
          <w:szCs w:val="18"/>
        </w:rPr>
        <w:t>MyNewsdesk</w:t>
      </w:r>
      <w:proofErr w:type="spellEnd"/>
      <w:r w:rsidRPr="00251E54">
        <w:rPr>
          <w:rFonts w:ascii="Verdana" w:hAnsi="Verdana" w:cstheme="minorHAnsi"/>
          <w:i/>
          <w:sz w:val="18"/>
          <w:szCs w:val="18"/>
        </w:rPr>
        <w:t xml:space="preserve"> eller kontakta</w:t>
      </w:r>
    </w:p>
    <w:p w:rsidR="005B367F" w:rsidRPr="005B367F" w:rsidRDefault="00C51B74" w:rsidP="005B367F">
      <w:pPr>
        <w:numPr>
          <w:ilvl w:val="0"/>
          <w:numId w:val="1"/>
        </w:numPr>
        <w:tabs>
          <w:tab w:val="clear" w:pos="720"/>
          <w:tab w:val="num" w:pos="180"/>
        </w:tabs>
        <w:ind w:left="180" w:hanging="180"/>
        <w:rPr>
          <w:rFonts w:ascii="Verdana" w:hAnsi="Verdana" w:cstheme="minorHAnsi"/>
          <w:i/>
          <w:sz w:val="18"/>
          <w:szCs w:val="18"/>
        </w:rPr>
      </w:pPr>
      <w:r w:rsidRPr="00251E54">
        <w:rPr>
          <w:rFonts w:ascii="Verdana" w:hAnsi="Verdana" w:cstheme="minorHAnsi"/>
          <w:i/>
          <w:sz w:val="18"/>
          <w:szCs w:val="18"/>
        </w:rPr>
        <w:t>VD/</w:t>
      </w:r>
      <w:r w:rsidR="00B6308D" w:rsidRPr="00251E54">
        <w:rPr>
          <w:rFonts w:ascii="Verdana" w:hAnsi="Verdana" w:cstheme="minorHAnsi"/>
          <w:i/>
          <w:sz w:val="18"/>
          <w:szCs w:val="18"/>
        </w:rPr>
        <w:t>pressansvarig</w:t>
      </w:r>
      <w:r w:rsidRPr="00251E54">
        <w:rPr>
          <w:rFonts w:ascii="Verdana" w:hAnsi="Verdana" w:cstheme="minorHAnsi"/>
          <w:i/>
          <w:sz w:val="18"/>
          <w:szCs w:val="18"/>
        </w:rPr>
        <w:t xml:space="preserve"> Sweden Hotels</w:t>
      </w:r>
      <w:r w:rsidR="00B6308D" w:rsidRPr="00251E54">
        <w:rPr>
          <w:rFonts w:ascii="Verdana" w:hAnsi="Verdana" w:cstheme="minorHAnsi"/>
          <w:i/>
          <w:sz w:val="18"/>
          <w:szCs w:val="18"/>
        </w:rPr>
        <w:t xml:space="preserve"> Eva Palmgren, 070-680 4220, </w:t>
      </w:r>
      <w:hyperlink r:id="rId12" w:history="1">
        <w:r w:rsidR="007930BE" w:rsidRPr="00251E54">
          <w:rPr>
            <w:rStyle w:val="Hyperlnk"/>
            <w:rFonts w:ascii="Verdana" w:hAnsi="Verdana" w:cstheme="minorHAnsi"/>
            <w:sz w:val="18"/>
            <w:szCs w:val="18"/>
          </w:rPr>
          <w:t>eva.palmgren@swedenhotels.se</w:t>
        </w:r>
      </w:hyperlink>
    </w:p>
    <w:p w:rsidR="00A6711D" w:rsidRPr="00C24942" w:rsidRDefault="00C24942" w:rsidP="00A6711D">
      <w:pPr>
        <w:numPr>
          <w:ilvl w:val="0"/>
          <w:numId w:val="1"/>
        </w:numPr>
        <w:tabs>
          <w:tab w:val="clear" w:pos="720"/>
          <w:tab w:val="num" w:pos="180"/>
        </w:tabs>
        <w:ind w:left="180" w:hanging="180"/>
        <w:rPr>
          <w:rFonts w:ascii="Verdana" w:hAnsi="Verdana" w:cstheme="minorHAnsi"/>
          <w:i/>
          <w:sz w:val="18"/>
          <w:szCs w:val="18"/>
          <w:lang w:val="en-GB"/>
        </w:rPr>
      </w:pPr>
      <w:r>
        <w:rPr>
          <w:rFonts w:ascii="Verdana" w:hAnsi="Verdana" w:cstheme="minorHAnsi"/>
          <w:i/>
          <w:sz w:val="18"/>
          <w:szCs w:val="18"/>
          <w:lang w:val="en-GB"/>
        </w:rPr>
        <w:t xml:space="preserve">VD, Hotel Nordic Lund Rodrigo Sanchez, </w:t>
      </w:r>
      <w:r w:rsidR="00814F88">
        <w:rPr>
          <w:rFonts w:ascii="Verdana" w:hAnsi="Verdana" w:cstheme="minorHAnsi"/>
          <w:i/>
          <w:sz w:val="18"/>
          <w:szCs w:val="18"/>
          <w:lang w:val="en-GB"/>
        </w:rPr>
        <w:t>0708-16 66 29</w:t>
      </w:r>
      <w:r>
        <w:rPr>
          <w:rFonts w:ascii="Verdana" w:hAnsi="Verdana" w:cstheme="minorHAnsi"/>
          <w:i/>
          <w:sz w:val="18"/>
          <w:szCs w:val="18"/>
          <w:lang w:val="en-GB"/>
        </w:rPr>
        <w:t xml:space="preserve">, </w:t>
      </w:r>
      <w:hyperlink r:id="rId13" w:history="1">
        <w:r w:rsidR="00814F88" w:rsidRPr="005B43B4">
          <w:rPr>
            <w:rStyle w:val="Hyperlnk"/>
            <w:rFonts w:ascii="Verdana" w:hAnsi="Verdana" w:cstheme="minorHAnsi"/>
            <w:i/>
            <w:sz w:val="18"/>
            <w:szCs w:val="18"/>
            <w:lang w:val="en-GB"/>
          </w:rPr>
          <w:t>rodrigo.sanchez@nordiclund.se</w:t>
        </w:r>
      </w:hyperlink>
      <w:r>
        <w:rPr>
          <w:rFonts w:ascii="Verdana" w:hAnsi="Verdana" w:cstheme="minorHAnsi"/>
          <w:i/>
          <w:sz w:val="18"/>
          <w:szCs w:val="18"/>
          <w:lang w:val="en-GB"/>
        </w:rPr>
        <w:t xml:space="preserve"> </w:t>
      </w:r>
    </w:p>
    <w:p w:rsidR="00B6308D" w:rsidRPr="00813B77" w:rsidRDefault="00B6308D" w:rsidP="00B6308D">
      <w:pPr>
        <w:jc w:val="both"/>
        <w:rPr>
          <w:rFonts w:ascii="Verdana" w:hAnsi="Verdana" w:cs="Arial"/>
          <w:i/>
        </w:rPr>
      </w:pPr>
      <w:r w:rsidRPr="00813B77">
        <w:rPr>
          <w:rFonts w:ascii="Verdana" w:hAnsi="Verdana" w:cs="Arial"/>
          <w:i/>
        </w:rPr>
        <w:t>_</w:t>
      </w:r>
      <w:r>
        <w:rPr>
          <w:rFonts w:ascii="Verdana" w:hAnsi="Verdana" w:cs="Arial"/>
          <w:i/>
        </w:rPr>
        <w:t>_________</w:t>
      </w:r>
      <w:r w:rsidRPr="00813B77">
        <w:rPr>
          <w:rFonts w:ascii="Verdana" w:hAnsi="Verdana" w:cs="Arial"/>
          <w:i/>
        </w:rPr>
        <w:t>_____________________________________________</w:t>
      </w:r>
    </w:p>
    <w:p w:rsidR="0061241A" w:rsidRDefault="00B6308D" w:rsidP="00C51B74">
      <w:pPr>
        <w:jc w:val="both"/>
        <w:rPr>
          <w:rFonts w:ascii="Verdana" w:hAnsi="Verdana" w:cs="Arial"/>
          <w:i/>
          <w:sz w:val="16"/>
          <w:szCs w:val="16"/>
        </w:rPr>
      </w:pPr>
      <w:r>
        <w:rPr>
          <w:b/>
          <w:noProof/>
        </w:rPr>
        <w:drawing>
          <wp:anchor distT="0" distB="0" distL="114300" distR="114300" simplePos="0" relativeHeight="251665408" behindDoc="0" locked="0" layoutInCell="1" allowOverlap="1">
            <wp:simplePos x="0" y="0"/>
            <wp:positionH relativeFrom="column">
              <wp:posOffset>5486400</wp:posOffset>
            </wp:positionH>
            <wp:positionV relativeFrom="paragraph">
              <wp:posOffset>92710</wp:posOffset>
            </wp:positionV>
            <wp:extent cx="914400" cy="791210"/>
            <wp:effectExtent l="19050" t="0" r="0" b="0"/>
            <wp:wrapSquare wrapText="bothSides"/>
            <wp:docPr id="1" name="Bild 4" descr="fenix_log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fenix_loggo"/>
                    <pic:cNvPicPr>
                      <a:picLocks noChangeAspect="1" noChangeArrowheads="1"/>
                    </pic:cNvPicPr>
                  </pic:nvPicPr>
                  <pic:blipFill>
                    <a:blip r:embed="rId14" cstate="print"/>
                    <a:srcRect/>
                    <a:stretch>
                      <a:fillRect/>
                    </a:stretch>
                  </pic:blipFill>
                  <pic:spPr bwMode="auto">
                    <a:xfrm>
                      <a:off x="0" y="0"/>
                      <a:ext cx="914400" cy="791210"/>
                    </a:xfrm>
                    <a:prstGeom prst="rect">
                      <a:avLst/>
                    </a:prstGeom>
                    <a:noFill/>
                  </pic:spPr>
                </pic:pic>
              </a:graphicData>
            </a:graphic>
          </wp:anchor>
        </w:drawing>
      </w:r>
      <w:r w:rsidRPr="00675D2A">
        <w:rPr>
          <w:rFonts w:ascii="Verdana" w:hAnsi="Verdana" w:cs="Arial"/>
          <w:b/>
          <w:i/>
          <w:sz w:val="16"/>
          <w:szCs w:val="16"/>
        </w:rPr>
        <w:t>Sweden Hotels</w:t>
      </w:r>
      <w:r w:rsidRPr="004B574B">
        <w:rPr>
          <w:rFonts w:ascii="Verdana" w:hAnsi="Verdana" w:cs="Arial"/>
          <w:i/>
          <w:sz w:val="16"/>
          <w:szCs w:val="16"/>
        </w:rPr>
        <w:t xml:space="preserve"> är </w:t>
      </w:r>
      <w:r>
        <w:rPr>
          <w:rFonts w:ascii="Verdana" w:hAnsi="Verdana" w:cs="Arial"/>
          <w:i/>
          <w:sz w:val="16"/>
          <w:szCs w:val="16"/>
        </w:rPr>
        <w:t>d</w:t>
      </w:r>
      <w:r w:rsidRPr="004B574B">
        <w:rPr>
          <w:rFonts w:ascii="Verdana" w:hAnsi="Verdana" w:cs="Arial"/>
          <w:i/>
          <w:sz w:val="16"/>
          <w:szCs w:val="16"/>
        </w:rPr>
        <w:t xml:space="preserve">en </w:t>
      </w:r>
      <w:r>
        <w:rPr>
          <w:rFonts w:ascii="Verdana" w:hAnsi="Verdana" w:cs="Arial"/>
          <w:i/>
          <w:sz w:val="16"/>
          <w:szCs w:val="16"/>
        </w:rPr>
        <w:t xml:space="preserve">personliga </w:t>
      </w:r>
      <w:r w:rsidRPr="004B574B">
        <w:rPr>
          <w:rFonts w:ascii="Verdana" w:hAnsi="Verdana" w:cs="Arial"/>
          <w:i/>
          <w:sz w:val="16"/>
          <w:szCs w:val="16"/>
        </w:rPr>
        <w:t>hotellkedja</w:t>
      </w:r>
      <w:r>
        <w:rPr>
          <w:rFonts w:ascii="Verdana" w:hAnsi="Verdana" w:cs="Arial"/>
          <w:i/>
          <w:sz w:val="16"/>
          <w:szCs w:val="16"/>
        </w:rPr>
        <w:t xml:space="preserve">n – Hotels </w:t>
      </w:r>
      <w:proofErr w:type="spellStart"/>
      <w:r>
        <w:rPr>
          <w:rFonts w:ascii="Verdana" w:hAnsi="Verdana" w:cs="Arial"/>
          <w:i/>
          <w:sz w:val="16"/>
          <w:szCs w:val="16"/>
        </w:rPr>
        <w:t>with</w:t>
      </w:r>
      <w:proofErr w:type="spellEnd"/>
      <w:r>
        <w:rPr>
          <w:rFonts w:ascii="Verdana" w:hAnsi="Verdana" w:cs="Arial"/>
          <w:i/>
          <w:sz w:val="16"/>
          <w:szCs w:val="16"/>
        </w:rPr>
        <w:t xml:space="preserve"> a </w:t>
      </w:r>
      <w:proofErr w:type="spellStart"/>
      <w:r>
        <w:rPr>
          <w:rFonts w:ascii="Verdana" w:hAnsi="Verdana" w:cs="Arial"/>
          <w:i/>
          <w:sz w:val="16"/>
          <w:szCs w:val="16"/>
        </w:rPr>
        <w:t>Personality</w:t>
      </w:r>
      <w:proofErr w:type="spellEnd"/>
      <w:r>
        <w:rPr>
          <w:rFonts w:ascii="Verdana" w:hAnsi="Verdana" w:cs="Arial"/>
          <w:i/>
          <w:sz w:val="16"/>
          <w:szCs w:val="16"/>
        </w:rPr>
        <w:t>! Kedjan är</w:t>
      </w:r>
      <w:r w:rsidRPr="004B574B">
        <w:rPr>
          <w:rFonts w:ascii="Verdana" w:hAnsi="Verdana" w:cs="Arial"/>
          <w:i/>
          <w:sz w:val="16"/>
          <w:szCs w:val="16"/>
        </w:rPr>
        <w:t xml:space="preserve"> i stark tillväxt med tre- och fyrstjärniga hotell </w:t>
      </w:r>
      <w:r w:rsidRPr="004B574B">
        <w:rPr>
          <w:rFonts w:ascii="Verdana" w:hAnsi="Verdana" w:cs="Courier New"/>
          <w:i/>
          <w:sz w:val="16"/>
          <w:szCs w:val="16"/>
        </w:rPr>
        <w:t>spridda över hela landet</w:t>
      </w:r>
      <w:r w:rsidR="00B636D0">
        <w:rPr>
          <w:rFonts w:ascii="Verdana" w:hAnsi="Verdana" w:cs="Courier New"/>
          <w:i/>
          <w:sz w:val="16"/>
          <w:szCs w:val="16"/>
        </w:rPr>
        <w:t>, samtliga</w:t>
      </w:r>
      <w:r w:rsidR="00B636D0" w:rsidRPr="00B636D0">
        <w:rPr>
          <w:rFonts w:ascii="Verdana" w:hAnsi="Verdana" w:cs="Courier New"/>
          <w:i/>
          <w:sz w:val="16"/>
          <w:szCs w:val="16"/>
        </w:rPr>
        <w:t xml:space="preserve"> stjärnmärkta enligt </w:t>
      </w:r>
      <w:proofErr w:type="spellStart"/>
      <w:r w:rsidR="00B636D0" w:rsidRPr="00B636D0">
        <w:rPr>
          <w:rFonts w:ascii="Verdana" w:hAnsi="Verdana" w:cs="Courier New"/>
          <w:i/>
          <w:sz w:val="16"/>
          <w:szCs w:val="16"/>
        </w:rPr>
        <w:t>European</w:t>
      </w:r>
      <w:proofErr w:type="spellEnd"/>
      <w:r w:rsidR="00B636D0" w:rsidRPr="00B636D0">
        <w:rPr>
          <w:rFonts w:ascii="Verdana" w:hAnsi="Verdana" w:cs="Courier New"/>
          <w:i/>
          <w:sz w:val="16"/>
          <w:szCs w:val="16"/>
        </w:rPr>
        <w:t xml:space="preserve"> </w:t>
      </w:r>
      <w:proofErr w:type="spellStart"/>
      <w:r w:rsidR="00B636D0" w:rsidRPr="00B636D0">
        <w:rPr>
          <w:rFonts w:ascii="Verdana" w:hAnsi="Verdana" w:cs="Courier New"/>
          <w:i/>
          <w:sz w:val="16"/>
          <w:szCs w:val="16"/>
        </w:rPr>
        <w:t>Hotelstars</w:t>
      </w:r>
      <w:proofErr w:type="spellEnd"/>
      <w:r w:rsidR="00B636D0" w:rsidRPr="00B636D0">
        <w:rPr>
          <w:rFonts w:ascii="Verdana" w:hAnsi="Verdana" w:cs="Courier New"/>
          <w:i/>
          <w:sz w:val="16"/>
          <w:szCs w:val="16"/>
        </w:rPr>
        <w:t xml:space="preserve"> Union</w:t>
      </w:r>
      <w:r w:rsidRPr="004B574B">
        <w:rPr>
          <w:rFonts w:ascii="Verdana" w:hAnsi="Verdana" w:cs="Courier New"/>
          <w:i/>
          <w:sz w:val="16"/>
          <w:szCs w:val="16"/>
        </w:rPr>
        <w:t>.</w:t>
      </w:r>
      <w:r w:rsidRPr="00B636D0">
        <w:rPr>
          <w:rFonts w:ascii="Verdana" w:hAnsi="Verdana" w:cs="Courier New"/>
          <w:i/>
          <w:sz w:val="16"/>
          <w:szCs w:val="16"/>
        </w:rPr>
        <w:t xml:space="preserve"> </w:t>
      </w:r>
      <w:r w:rsidR="00B636D0">
        <w:rPr>
          <w:rFonts w:ascii="Verdana" w:hAnsi="Verdana" w:cs="Courier New"/>
          <w:i/>
          <w:sz w:val="16"/>
          <w:szCs w:val="16"/>
        </w:rPr>
        <w:t>Alla</w:t>
      </w:r>
      <w:r w:rsidRPr="004B574B">
        <w:rPr>
          <w:rFonts w:ascii="Verdana" w:hAnsi="Verdana" w:cs="Arial"/>
          <w:i/>
          <w:sz w:val="16"/>
          <w:szCs w:val="16"/>
        </w:rPr>
        <w:t xml:space="preserve"> hotell är privatägda, och upplevelsen på plats skall ge det där lilla extra som bara ett personligt, privatägt hotell kan ge. Kedjans målsättning är att vara landets bästa och mest personliga hotellkedja. Sweden Hotels tillhandahåller </w:t>
      </w:r>
      <w:r w:rsidR="00B636D0">
        <w:rPr>
          <w:rFonts w:ascii="Verdana" w:hAnsi="Verdana" w:cs="Arial"/>
          <w:i/>
          <w:sz w:val="16"/>
          <w:szCs w:val="16"/>
        </w:rPr>
        <w:t xml:space="preserve">företagsavtal, </w:t>
      </w:r>
      <w:r w:rsidRPr="004B574B">
        <w:rPr>
          <w:rFonts w:ascii="Verdana" w:hAnsi="Verdana" w:cs="Arial"/>
          <w:i/>
          <w:sz w:val="16"/>
          <w:szCs w:val="16"/>
        </w:rPr>
        <w:t>stamgästprogrammet Gästklubben</w:t>
      </w:r>
      <w:r>
        <w:rPr>
          <w:rFonts w:ascii="Verdana" w:hAnsi="Verdana" w:cs="Arial"/>
          <w:i/>
          <w:sz w:val="16"/>
          <w:szCs w:val="16"/>
        </w:rPr>
        <w:t>,</w:t>
      </w:r>
      <w:r w:rsidRPr="004B574B">
        <w:rPr>
          <w:rFonts w:ascii="Verdana" w:hAnsi="Verdana" w:cs="Arial"/>
          <w:i/>
          <w:sz w:val="16"/>
          <w:szCs w:val="16"/>
        </w:rPr>
        <w:t xml:space="preserve"> inköpsavtal, ett välkänt varumärke, gemensam marknadsföring och flera bokningskanaler</w:t>
      </w:r>
      <w:r>
        <w:rPr>
          <w:rFonts w:ascii="Verdana" w:hAnsi="Verdana" w:cs="Arial"/>
          <w:i/>
          <w:sz w:val="16"/>
          <w:szCs w:val="16"/>
        </w:rPr>
        <w:t xml:space="preserve"> för en internationell närvaro</w:t>
      </w:r>
      <w:r w:rsidRPr="004B574B">
        <w:rPr>
          <w:rFonts w:ascii="Verdana" w:hAnsi="Verdana" w:cs="Arial"/>
          <w:i/>
          <w:sz w:val="16"/>
          <w:szCs w:val="16"/>
        </w:rPr>
        <w:t>.</w:t>
      </w:r>
      <w:r>
        <w:rPr>
          <w:rFonts w:ascii="Verdana" w:hAnsi="Verdana" w:cs="Arial"/>
          <w:i/>
          <w:sz w:val="16"/>
          <w:szCs w:val="16"/>
        </w:rPr>
        <w:t xml:space="preserve"> Hotellkedjan samarbetar med </w:t>
      </w:r>
      <w:proofErr w:type="spellStart"/>
      <w:r>
        <w:rPr>
          <w:rFonts w:ascii="Verdana" w:hAnsi="Verdana" w:cs="Arial"/>
          <w:i/>
          <w:sz w:val="16"/>
          <w:szCs w:val="16"/>
        </w:rPr>
        <w:t>Akzent</w:t>
      </w:r>
      <w:proofErr w:type="spellEnd"/>
      <w:r>
        <w:rPr>
          <w:rFonts w:ascii="Verdana" w:hAnsi="Verdana" w:cs="Arial"/>
          <w:i/>
          <w:sz w:val="16"/>
          <w:szCs w:val="16"/>
        </w:rPr>
        <w:t xml:space="preserve"> Hotels, med ett hundratal privatägda hotell i Tyskland, </w:t>
      </w:r>
      <w:r w:rsidR="00BE25C0">
        <w:rPr>
          <w:rFonts w:ascii="Verdana" w:hAnsi="Verdana" w:cs="Arial"/>
          <w:i/>
          <w:sz w:val="16"/>
          <w:szCs w:val="16"/>
        </w:rPr>
        <w:t>Polen</w:t>
      </w:r>
      <w:r>
        <w:rPr>
          <w:rFonts w:ascii="Verdana" w:hAnsi="Verdana" w:cs="Arial"/>
          <w:i/>
          <w:sz w:val="16"/>
          <w:szCs w:val="16"/>
        </w:rPr>
        <w:t xml:space="preserve"> och Österrike, Villa Quaranta Park Hotel utanför Verona i Italien samt Blue Dream Resort i Brasilien.</w:t>
      </w:r>
      <w:r w:rsidRPr="004B574B">
        <w:rPr>
          <w:rFonts w:ascii="Verdana" w:hAnsi="Verdana" w:cs="Arial"/>
          <w:i/>
          <w:sz w:val="16"/>
          <w:szCs w:val="16"/>
        </w:rPr>
        <w:t xml:space="preserve"> </w:t>
      </w:r>
      <w:r>
        <w:rPr>
          <w:rFonts w:ascii="Verdana" w:hAnsi="Verdana" w:cs="Arial"/>
          <w:i/>
          <w:sz w:val="16"/>
          <w:szCs w:val="16"/>
        </w:rPr>
        <w:t xml:space="preserve">Hotellkedjan stödjer </w:t>
      </w:r>
      <w:proofErr w:type="spellStart"/>
      <w:r>
        <w:rPr>
          <w:rFonts w:ascii="Verdana" w:hAnsi="Verdana" w:cs="Arial"/>
          <w:i/>
          <w:sz w:val="16"/>
          <w:szCs w:val="16"/>
        </w:rPr>
        <w:t>Ngamwanza</w:t>
      </w:r>
      <w:proofErr w:type="spellEnd"/>
      <w:r>
        <w:rPr>
          <w:rFonts w:ascii="Verdana" w:hAnsi="Verdana" w:cs="Arial"/>
          <w:i/>
          <w:sz w:val="16"/>
          <w:szCs w:val="16"/>
        </w:rPr>
        <w:t xml:space="preserve"> Children Support Centre i Nairobi, Kenya. </w:t>
      </w:r>
      <w:r w:rsidRPr="004B574B">
        <w:rPr>
          <w:rFonts w:ascii="Verdana" w:hAnsi="Verdana" w:cs="Arial"/>
          <w:i/>
          <w:sz w:val="16"/>
          <w:szCs w:val="16"/>
        </w:rPr>
        <w:t>Fenix Hospitality Sweden AB äger och förvaltar varumärkena Sweden Hotels och Gästklubben.</w:t>
      </w:r>
      <w:r>
        <w:rPr>
          <w:rFonts w:ascii="Verdana" w:hAnsi="Verdana" w:cs="Arial"/>
          <w:i/>
          <w:sz w:val="16"/>
          <w:szCs w:val="16"/>
        </w:rPr>
        <w:t xml:space="preserve"> Kedjan</w:t>
      </w:r>
      <w:r w:rsidR="005F4231">
        <w:rPr>
          <w:rFonts w:ascii="Verdana" w:hAnsi="Verdana" w:cs="Arial"/>
          <w:i/>
          <w:sz w:val="16"/>
          <w:szCs w:val="16"/>
        </w:rPr>
        <w:t xml:space="preserve"> grundades 1977 och</w:t>
      </w:r>
      <w:r>
        <w:rPr>
          <w:rFonts w:ascii="Verdana" w:hAnsi="Verdana" w:cs="Arial"/>
          <w:i/>
          <w:sz w:val="16"/>
          <w:szCs w:val="16"/>
        </w:rPr>
        <w:t xml:space="preserve"> servicekontor</w:t>
      </w:r>
      <w:r w:rsidR="005F4231">
        <w:rPr>
          <w:rFonts w:ascii="Verdana" w:hAnsi="Verdana" w:cs="Arial"/>
          <w:i/>
          <w:sz w:val="16"/>
          <w:szCs w:val="16"/>
        </w:rPr>
        <w:t>et</w:t>
      </w:r>
      <w:r>
        <w:rPr>
          <w:rFonts w:ascii="Verdana" w:hAnsi="Verdana" w:cs="Arial"/>
          <w:i/>
          <w:sz w:val="16"/>
          <w:szCs w:val="16"/>
        </w:rPr>
        <w:t xml:space="preserve"> ligger på Lilla Bommen </w:t>
      </w:r>
      <w:r w:rsidR="007B38B4">
        <w:rPr>
          <w:rFonts w:ascii="Verdana" w:hAnsi="Verdana" w:cs="Arial"/>
          <w:i/>
          <w:sz w:val="16"/>
          <w:szCs w:val="16"/>
        </w:rPr>
        <w:t xml:space="preserve">1 </w:t>
      </w:r>
      <w:r>
        <w:rPr>
          <w:rFonts w:ascii="Verdana" w:hAnsi="Verdana" w:cs="Arial"/>
          <w:i/>
          <w:sz w:val="16"/>
          <w:szCs w:val="16"/>
        </w:rPr>
        <w:t>i Göteborg.</w:t>
      </w:r>
    </w:p>
    <w:p w:rsidR="0061241A" w:rsidRPr="00EC329F" w:rsidRDefault="0061241A" w:rsidP="00EC329F">
      <w:pPr>
        <w:jc w:val="both"/>
        <w:rPr>
          <w:rFonts w:ascii="Verdana" w:hAnsi="Verdana" w:cs="Arial"/>
          <w:i/>
          <w:sz w:val="16"/>
          <w:szCs w:val="16"/>
        </w:rPr>
      </w:pPr>
    </w:p>
    <w:sectPr w:rsidR="0061241A" w:rsidRPr="00EC329F" w:rsidSect="00462C70">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E01" w:rsidRDefault="004F0E01" w:rsidP="00F243BA">
      <w:r>
        <w:separator/>
      </w:r>
    </w:p>
  </w:endnote>
  <w:endnote w:type="continuationSeparator" w:id="0">
    <w:p w:rsidR="004F0E01" w:rsidRDefault="004F0E01" w:rsidP="00F2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22"/>
    </w:tblGrid>
    <w:tr w:rsidR="00F243BA">
      <w:trPr>
        <w:trHeight w:val="10166"/>
      </w:trPr>
      <w:tc>
        <w:tcPr>
          <w:tcW w:w="498" w:type="dxa"/>
          <w:tcBorders>
            <w:bottom w:val="single" w:sz="4" w:space="0" w:color="auto"/>
          </w:tcBorders>
          <w:textDirection w:val="btLr"/>
        </w:tcPr>
        <w:p w:rsidR="00F243BA" w:rsidRDefault="00F243BA">
          <w:pPr>
            <w:pStyle w:val="Sidhuvud"/>
            <w:ind w:left="113" w:right="113"/>
          </w:pPr>
        </w:p>
      </w:tc>
    </w:tr>
    <w:tr w:rsidR="00F243BA">
      <w:tc>
        <w:tcPr>
          <w:tcW w:w="498" w:type="dxa"/>
          <w:tcBorders>
            <w:top w:val="single" w:sz="4" w:space="0" w:color="auto"/>
          </w:tcBorders>
        </w:tcPr>
        <w:p w:rsidR="00F243BA" w:rsidRDefault="000D2D42">
          <w:pPr>
            <w:pStyle w:val="Sidfot"/>
          </w:pPr>
          <w:r>
            <w:fldChar w:fldCharType="begin"/>
          </w:r>
          <w:r w:rsidR="003D4527">
            <w:instrText xml:space="preserve"> PAGE   \* MERGEFORMAT </w:instrText>
          </w:r>
          <w:r>
            <w:fldChar w:fldCharType="separate"/>
          </w:r>
          <w:r w:rsidR="003C7002" w:rsidRPr="003C7002">
            <w:rPr>
              <w:noProof/>
              <w:color w:val="4F81BD" w:themeColor="accent1"/>
              <w:sz w:val="40"/>
              <w:szCs w:val="40"/>
            </w:rPr>
            <w:t>2</w:t>
          </w:r>
          <w:r>
            <w:rPr>
              <w:noProof/>
              <w:color w:val="4F81BD" w:themeColor="accent1"/>
              <w:sz w:val="40"/>
              <w:szCs w:val="40"/>
            </w:rPr>
            <w:fldChar w:fldCharType="end"/>
          </w:r>
        </w:p>
      </w:tc>
    </w:tr>
    <w:tr w:rsidR="00F243BA">
      <w:trPr>
        <w:trHeight w:val="768"/>
      </w:trPr>
      <w:tc>
        <w:tcPr>
          <w:tcW w:w="498" w:type="dxa"/>
        </w:tcPr>
        <w:p w:rsidR="00F243BA" w:rsidRDefault="00F243BA">
          <w:pPr>
            <w:pStyle w:val="Sidhuvud"/>
          </w:pPr>
        </w:p>
      </w:tc>
    </w:tr>
  </w:tbl>
  <w:p w:rsidR="00F243BA" w:rsidRDefault="00F243B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E01" w:rsidRDefault="004F0E01" w:rsidP="00F243BA">
      <w:r>
        <w:separator/>
      </w:r>
    </w:p>
  </w:footnote>
  <w:footnote w:type="continuationSeparator" w:id="0">
    <w:p w:rsidR="004F0E01" w:rsidRDefault="004F0E01" w:rsidP="00F24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25B8"/>
    <w:multiLevelType w:val="hybridMultilevel"/>
    <w:tmpl w:val="8E84EC66"/>
    <w:lvl w:ilvl="0" w:tplc="041D0001">
      <w:start w:val="1"/>
      <w:numFmt w:val="bullet"/>
      <w:lvlText w:val=""/>
      <w:lvlJc w:val="left"/>
      <w:pPr>
        <w:tabs>
          <w:tab w:val="num" w:pos="720"/>
        </w:tabs>
        <w:ind w:left="720" w:hanging="360"/>
      </w:pPr>
      <w:rPr>
        <w:rFonts w:ascii="Symbol" w:hAnsi="Symbol" w:hint="default"/>
      </w:rPr>
    </w:lvl>
    <w:lvl w:ilvl="1" w:tplc="041D0005">
      <w:start w:val="1"/>
      <w:numFmt w:val="bullet"/>
      <w:lvlText w:val=""/>
      <w:lvlJc w:val="left"/>
      <w:pPr>
        <w:tabs>
          <w:tab w:val="num" w:pos="1440"/>
        </w:tabs>
        <w:ind w:left="1440" w:hanging="360"/>
      </w:pPr>
      <w:rPr>
        <w:rFonts w:ascii="Wingdings" w:hAnsi="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34486CD0"/>
    <w:multiLevelType w:val="hybridMultilevel"/>
    <w:tmpl w:val="4D0AD71C"/>
    <w:lvl w:ilvl="0" w:tplc="F4EE12BE">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3792C70"/>
    <w:multiLevelType w:val="hybridMultilevel"/>
    <w:tmpl w:val="1E6A1584"/>
    <w:lvl w:ilvl="0" w:tplc="2758D2C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5F67FD0"/>
    <w:multiLevelType w:val="hybridMultilevel"/>
    <w:tmpl w:val="62442BD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5B5169AE"/>
    <w:multiLevelType w:val="hybridMultilevel"/>
    <w:tmpl w:val="218A2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29A7915"/>
    <w:multiLevelType w:val="hybridMultilevel"/>
    <w:tmpl w:val="B8447986"/>
    <w:lvl w:ilvl="0" w:tplc="C3A8BA40">
      <w:numFmt w:val="bullet"/>
      <w:lvlText w:val="-"/>
      <w:lvlJc w:val="left"/>
      <w:pPr>
        <w:ind w:left="720" w:hanging="360"/>
      </w:pPr>
      <w:rPr>
        <w:rFonts w:ascii="Calibri" w:eastAsiaTheme="minorHAnsi" w:hAnsi="Calibri"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C833591"/>
    <w:multiLevelType w:val="hybridMultilevel"/>
    <w:tmpl w:val="FD8A2AE8"/>
    <w:lvl w:ilvl="0" w:tplc="830008A4">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DA46A50"/>
    <w:multiLevelType w:val="hybridMultilevel"/>
    <w:tmpl w:val="348C3E20"/>
    <w:lvl w:ilvl="0" w:tplc="04E2B7D6">
      <w:start w:val="17"/>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2EA5CD2"/>
    <w:multiLevelType w:val="hybridMultilevel"/>
    <w:tmpl w:val="49209CEA"/>
    <w:lvl w:ilvl="0" w:tplc="8A98936E">
      <w:start w:val="17"/>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ABF36E7"/>
    <w:multiLevelType w:val="hybridMultilevel"/>
    <w:tmpl w:val="7F4884CA"/>
    <w:lvl w:ilvl="0" w:tplc="D85E50F6">
      <w:start w:val="10"/>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6"/>
  </w:num>
  <w:num w:numId="6">
    <w:abstractNumId w:val="8"/>
  </w:num>
  <w:num w:numId="7">
    <w:abstractNumId w:val="7"/>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3B"/>
    <w:rsid w:val="0001270B"/>
    <w:rsid w:val="00014E04"/>
    <w:rsid w:val="000175C9"/>
    <w:rsid w:val="000235E2"/>
    <w:rsid w:val="000249B6"/>
    <w:rsid w:val="00030056"/>
    <w:rsid w:val="00031282"/>
    <w:rsid w:val="000402E4"/>
    <w:rsid w:val="000509E0"/>
    <w:rsid w:val="0005351E"/>
    <w:rsid w:val="000548F0"/>
    <w:rsid w:val="00064CFB"/>
    <w:rsid w:val="00070895"/>
    <w:rsid w:val="00080EC9"/>
    <w:rsid w:val="00090084"/>
    <w:rsid w:val="000A01C3"/>
    <w:rsid w:val="000A6662"/>
    <w:rsid w:val="000D2D42"/>
    <w:rsid w:val="000D6B54"/>
    <w:rsid w:val="000F4DC5"/>
    <w:rsid w:val="00103A1E"/>
    <w:rsid w:val="001044AA"/>
    <w:rsid w:val="00127B06"/>
    <w:rsid w:val="00135167"/>
    <w:rsid w:val="001472A4"/>
    <w:rsid w:val="0015234B"/>
    <w:rsid w:val="00166137"/>
    <w:rsid w:val="001A1943"/>
    <w:rsid w:val="001A6808"/>
    <w:rsid w:val="001A6F87"/>
    <w:rsid w:val="001A7818"/>
    <w:rsid w:val="001B7832"/>
    <w:rsid w:val="001E0AE6"/>
    <w:rsid w:val="001E5D79"/>
    <w:rsid w:val="001E788F"/>
    <w:rsid w:val="001F2DF4"/>
    <w:rsid w:val="00206E85"/>
    <w:rsid w:val="0022285F"/>
    <w:rsid w:val="002267CE"/>
    <w:rsid w:val="00241DEF"/>
    <w:rsid w:val="00251E54"/>
    <w:rsid w:val="00253061"/>
    <w:rsid w:val="0025444B"/>
    <w:rsid w:val="00256B1A"/>
    <w:rsid w:val="00274A3B"/>
    <w:rsid w:val="00274A86"/>
    <w:rsid w:val="00281DE9"/>
    <w:rsid w:val="0028275F"/>
    <w:rsid w:val="0028283D"/>
    <w:rsid w:val="002874DD"/>
    <w:rsid w:val="00295C03"/>
    <w:rsid w:val="002A79A3"/>
    <w:rsid w:val="002F6721"/>
    <w:rsid w:val="003106BE"/>
    <w:rsid w:val="00311681"/>
    <w:rsid w:val="00332A80"/>
    <w:rsid w:val="00353D3C"/>
    <w:rsid w:val="00360A3E"/>
    <w:rsid w:val="0036181D"/>
    <w:rsid w:val="003A66BD"/>
    <w:rsid w:val="003A7E0E"/>
    <w:rsid w:val="003B2FDC"/>
    <w:rsid w:val="003B33C6"/>
    <w:rsid w:val="003C4FCB"/>
    <w:rsid w:val="003C7002"/>
    <w:rsid w:val="003D1D98"/>
    <w:rsid w:val="003D380E"/>
    <w:rsid w:val="003D4527"/>
    <w:rsid w:val="003E13ED"/>
    <w:rsid w:val="003E680F"/>
    <w:rsid w:val="0040769B"/>
    <w:rsid w:val="004109D6"/>
    <w:rsid w:val="00431132"/>
    <w:rsid w:val="00435E11"/>
    <w:rsid w:val="004567CE"/>
    <w:rsid w:val="00462C70"/>
    <w:rsid w:val="0046496D"/>
    <w:rsid w:val="00494200"/>
    <w:rsid w:val="004A74CD"/>
    <w:rsid w:val="004B00EB"/>
    <w:rsid w:val="004C3FF0"/>
    <w:rsid w:val="004D62EB"/>
    <w:rsid w:val="004E04CB"/>
    <w:rsid w:val="004E5A94"/>
    <w:rsid w:val="004E67A5"/>
    <w:rsid w:val="004F0959"/>
    <w:rsid w:val="004F0E01"/>
    <w:rsid w:val="004F3761"/>
    <w:rsid w:val="00504B3A"/>
    <w:rsid w:val="00522AF9"/>
    <w:rsid w:val="00522C47"/>
    <w:rsid w:val="005239B4"/>
    <w:rsid w:val="0053498C"/>
    <w:rsid w:val="00534EA5"/>
    <w:rsid w:val="005462A7"/>
    <w:rsid w:val="00552C82"/>
    <w:rsid w:val="00582C06"/>
    <w:rsid w:val="005A3A26"/>
    <w:rsid w:val="005B367F"/>
    <w:rsid w:val="005B416F"/>
    <w:rsid w:val="005B6D3E"/>
    <w:rsid w:val="005F4231"/>
    <w:rsid w:val="005F49A8"/>
    <w:rsid w:val="00607B01"/>
    <w:rsid w:val="0061241A"/>
    <w:rsid w:val="0061670F"/>
    <w:rsid w:val="00645538"/>
    <w:rsid w:val="006522C5"/>
    <w:rsid w:val="00654527"/>
    <w:rsid w:val="0066250D"/>
    <w:rsid w:val="00666313"/>
    <w:rsid w:val="00666703"/>
    <w:rsid w:val="0068510F"/>
    <w:rsid w:val="0069021F"/>
    <w:rsid w:val="00693E8E"/>
    <w:rsid w:val="006B2BA3"/>
    <w:rsid w:val="006B6B9E"/>
    <w:rsid w:val="006D028C"/>
    <w:rsid w:val="006D3C5C"/>
    <w:rsid w:val="006E4A9E"/>
    <w:rsid w:val="006E673D"/>
    <w:rsid w:val="006E7F34"/>
    <w:rsid w:val="00700709"/>
    <w:rsid w:val="00712B78"/>
    <w:rsid w:val="00714824"/>
    <w:rsid w:val="00715859"/>
    <w:rsid w:val="00727DF2"/>
    <w:rsid w:val="00735B6A"/>
    <w:rsid w:val="00747AA1"/>
    <w:rsid w:val="00754586"/>
    <w:rsid w:val="00767E52"/>
    <w:rsid w:val="007704FD"/>
    <w:rsid w:val="0077403D"/>
    <w:rsid w:val="00775FAA"/>
    <w:rsid w:val="007930BE"/>
    <w:rsid w:val="007A4B07"/>
    <w:rsid w:val="007B1382"/>
    <w:rsid w:val="007B38B4"/>
    <w:rsid w:val="008136BA"/>
    <w:rsid w:val="00814F88"/>
    <w:rsid w:val="00815005"/>
    <w:rsid w:val="00824635"/>
    <w:rsid w:val="00826B64"/>
    <w:rsid w:val="008303D6"/>
    <w:rsid w:val="0083090F"/>
    <w:rsid w:val="00846AAE"/>
    <w:rsid w:val="00860270"/>
    <w:rsid w:val="00863D9A"/>
    <w:rsid w:val="00884FB4"/>
    <w:rsid w:val="00895D00"/>
    <w:rsid w:val="008C201F"/>
    <w:rsid w:val="008C23A3"/>
    <w:rsid w:val="008D3CA7"/>
    <w:rsid w:val="008E36C4"/>
    <w:rsid w:val="008F0ABE"/>
    <w:rsid w:val="008F2A6D"/>
    <w:rsid w:val="008F4C06"/>
    <w:rsid w:val="008F5B3F"/>
    <w:rsid w:val="009056E3"/>
    <w:rsid w:val="00926922"/>
    <w:rsid w:val="00980EE4"/>
    <w:rsid w:val="00982D88"/>
    <w:rsid w:val="009B0A2F"/>
    <w:rsid w:val="009D526D"/>
    <w:rsid w:val="00A070A4"/>
    <w:rsid w:val="00A14FD5"/>
    <w:rsid w:val="00A1510B"/>
    <w:rsid w:val="00A16775"/>
    <w:rsid w:val="00A21355"/>
    <w:rsid w:val="00A319D0"/>
    <w:rsid w:val="00A61C8C"/>
    <w:rsid w:val="00A6711D"/>
    <w:rsid w:val="00A80B88"/>
    <w:rsid w:val="00A82D62"/>
    <w:rsid w:val="00AA6068"/>
    <w:rsid w:val="00AC190D"/>
    <w:rsid w:val="00AC31A8"/>
    <w:rsid w:val="00AC722E"/>
    <w:rsid w:val="00AD1052"/>
    <w:rsid w:val="00B135CB"/>
    <w:rsid w:val="00B17B65"/>
    <w:rsid w:val="00B17DC9"/>
    <w:rsid w:val="00B30B1E"/>
    <w:rsid w:val="00B6262B"/>
    <w:rsid w:val="00B6308D"/>
    <w:rsid w:val="00B636D0"/>
    <w:rsid w:val="00B80B93"/>
    <w:rsid w:val="00BA32F8"/>
    <w:rsid w:val="00BB01DB"/>
    <w:rsid w:val="00BC000E"/>
    <w:rsid w:val="00BC576E"/>
    <w:rsid w:val="00BD09B5"/>
    <w:rsid w:val="00BE25C0"/>
    <w:rsid w:val="00C023DD"/>
    <w:rsid w:val="00C04592"/>
    <w:rsid w:val="00C056ED"/>
    <w:rsid w:val="00C06298"/>
    <w:rsid w:val="00C144AC"/>
    <w:rsid w:val="00C151F6"/>
    <w:rsid w:val="00C203C3"/>
    <w:rsid w:val="00C20710"/>
    <w:rsid w:val="00C20BE6"/>
    <w:rsid w:val="00C24942"/>
    <w:rsid w:val="00C31881"/>
    <w:rsid w:val="00C343EC"/>
    <w:rsid w:val="00C3560B"/>
    <w:rsid w:val="00C36362"/>
    <w:rsid w:val="00C4603D"/>
    <w:rsid w:val="00C462EB"/>
    <w:rsid w:val="00C51B74"/>
    <w:rsid w:val="00C56052"/>
    <w:rsid w:val="00C64D14"/>
    <w:rsid w:val="00C67196"/>
    <w:rsid w:val="00C7723E"/>
    <w:rsid w:val="00CA36EC"/>
    <w:rsid w:val="00CA781B"/>
    <w:rsid w:val="00CB493A"/>
    <w:rsid w:val="00CC3278"/>
    <w:rsid w:val="00CC725A"/>
    <w:rsid w:val="00D11D87"/>
    <w:rsid w:val="00D12ACC"/>
    <w:rsid w:val="00D22C28"/>
    <w:rsid w:val="00D3138C"/>
    <w:rsid w:val="00D34B52"/>
    <w:rsid w:val="00D604BD"/>
    <w:rsid w:val="00D7509A"/>
    <w:rsid w:val="00D75536"/>
    <w:rsid w:val="00D75BFA"/>
    <w:rsid w:val="00D7681A"/>
    <w:rsid w:val="00D83B69"/>
    <w:rsid w:val="00D91702"/>
    <w:rsid w:val="00DA16EB"/>
    <w:rsid w:val="00DA65A2"/>
    <w:rsid w:val="00DB451D"/>
    <w:rsid w:val="00DF6567"/>
    <w:rsid w:val="00E06748"/>
    <w:rsid w:val="00E10996"/>
    <w:rsid w:val="00E1164E"/>
    <w:rsid w:val="00E161A0"/>
    <w:rsid w:val="00E23C5A"/>
    <w:rsid w:val="00E260C5"/>
    <w:rsid w:val="00E32E40"/>
    <w:rsid w:val="00E409B2"/>
    <w:rsid w:val="00E45DAD"/>
    <w:rsid w:val="00E46A03"/>
    <w:rsid w:val="00E76AD3"/>
    <w:rsid w:val="00E86706"/>
    <w:rsid w:val="00E8765C"/>
    <w:rsid w:val="00EA0308"/>
    <w:rsid w:val="00EA7355"/>
    <w:rsid w:val="00EA7993"/>
    <w:rsid w:val="00EB07DB"/>
    <w:rsid w:val="00EB35C8"/>
    <w:rsid w:val="00EC329F"/>
    <w:rsid w:val="00ED2142"/>
    <w:rsid w:val="00ED6C58"/>
    <w:rsid w:val="00ED74B8"/>
    <w:rsid w:val="00EE590F"/>
    <w:rsid w:val="00EF7A74"/>
    <w:rsid w:val="00F156DA"/>
    <w:rsid w:val="00F240CC"/>
    <w:rsid w:val="00F243BA"/>
    <w:rsid w:val="00F30BDE"/>
    <w:rsid w:val="00F424C5"/>
    <w:rsid w:val="00F46CB0"/>
    <w:rsid w:val="00F61475"/>
    <w:rsid w:val="00F8051F"/>
    <w:rsid w:val="00F8411A"/>
    <w:rsid w:val="00FA6A3B"/>
    <w:rsid w:val="00FB45AD"/>
    <w:rsid w:val="00FC00DD"/>
    <w:rsid w:val="00FC307B"/>
    <w:rsid w:val="00FC7897"/>
    <w:rsid w:val="00FD78E1"/>
    <w:rsid w:val="00FF0894"/>
    <w:rsid w:val="00FF6DCD"/>
    <w:rsid w:val="00FF7385"/>
    <w:rsid w:val="00FF76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3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63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30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1A781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74A3B"/>
    <w:rPr>
      <w:color w:val="0000FF"/>
      <w:u w:val="single"/>
    </w:rPr>
  </w:style>
  <w:style w:type="paragraph" w:styleId="Normalwebb">
    <w:name w:val="Normal (Web)"/>
    <w:basedOn w:val="Normal"/>
    <w:uiPriority w:val="99"/>
    <w:unhideWhenUsed/>
    <w:rsid w:val="00030056"/>
    <w:pPr>
      <w:spacing w:before="100" w:beforeAutospacing="1" w:after="100" w:afterAutospacing="1"/>
    </w:pPr>
    <w:rPr>
      <w:rFonts w:eastAsiaTheme="minorHAnsi"/>
    </w:rPr>
  </w:style>
  <w:style w:type="character" w:styleId="Stark">
    <w:name w:val="Strong"/>
    <w:basedOn w:val="Standardstycketeckensnitt"/>
    <w:uiPriority w:val="22"/>
    <w:qFormat/>
    <w:rsid w:val="00030056"/>
    <w:rPr>
      <w:b/>
      <w:bCs/>
    </w:rPr>
  </w:style>
  <w:style w:type="paragraph" w:styleId="Sidhuvud">
    <w:name w:val="header"/>
    <w:basedOn w:val="Normal"/>
    <w:link w:val="SidhuvudChar"/>
    <w:uiPriority w:val="99"/>
    <w:unhideWhenUsed/>
    <w:rsid w:val="00F243BA"/>
    <w:pPr>
      <w:tabs>
        <w:tab w:val="center" w:pos="4536"/>
        <w:tab w:val="right" w:pos="9072"/>
      </w:tabs>
    </w:pPr>
  </w:style>
  <w:style w:type="character" w:customStyle="1" w:styleId="SidhuvudChar">
    <w:name w:val="Sidhuvud Char"/>
    <w:basedOn w:val="Standardstycketeckensnitt"/>
    <w:link w:val="Sidhuvud"/>
    <w:uiPriority w:val="99"/>
    <w:rsid w:val="00F243B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243BA"/>
    <w:pPr>
      <w:tabs>
        <w:tab w:val="center" w:pos="4536"/>
        <w:tab w:val="right" w:pos="9072"/>
      </w:tabs>
    </w:pPr>
  </w:style>
  <w:style w:type="character" w:customStyle="1" w:styleId="SidfotChar">
    <w:name w:val="Sidfot Char"/>
    <w:basedOn w:val="Standardstycketeckensnitt"/>
    <w:link w:val="Sidfot"/>
    <w:uiPriority w:val="99"/>
    <w:rsid w:val="00F243B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7196"/>
    <w:rPr>
      <w:rFonts w:ascii="Tahoma" w:hAnsi="Tahoma" w:cs="Tahoma"/>
      <w:sz w:val="16"/>
      <w:szCs w:val="16"/>
    </w:rPr>
  </w:style>
  <w:style w:type="character" w:customStyle="1" w:styleId="BallongtextChar">
    <w:name w:val="Ballongtext Char"/>
    <w:basedOn w:val="Standardstycketeckensnitt"/>
    <w:link w:val="Ballongtext"/>
    <w:uiPriority w:val="99"/>
    <w:semiHidden/>
    <w:rsid w:val="00C67196"/>
    <w:rPr>
      <w:rFonts w:ascii="Tahoma" w:eastAsia="Times New Roman" w:hAnsi="Tahoma" w:cs="Tahoma"/>
      <w:sz w:val="16"/>
      <w:szCs w:val="16"/>
      <w:lang w:eastAsia="sv-SE"/>
    </w:rPr>
  </w:style>
  <w:style w:type="paragraph" w:styleId="Beskrivning">
    <w:name w:val="caption"/>
    <w:basedOn w:val="Normal"/>
    <w:next w:val="Normal"/>
    <w:uiPriority w:val="35"/>
    <w:unhideWhenUsed/>
    <w:qFormat/>
    <w:rsid w:val="00DA65A2"/>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B6308D"/>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B6308D"/>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63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6308D"/>
    <w:rPr>
      <w:rFonts w:asciiTheme="majorHAnsi" w:eastAsiaTheme="majorEastAsia" w:hAnsiTheme="majorHAnsi" w:cstheme="majorBidi"/>
      <w:color w:val="17365D" w:themeColor="text2" w:themeShade="BF"/>
      <w:spacing w:val="5"/>
      <w:kern w:val="28"/>
      <w:sz w:val="52"/>
      <w:szCs w:val="52"/>
      <w:lang w:eastAsia="sv-SE"/>
    </w:rPr>
  </w:style>
  <w:style w:type="paragraph" w:styleId="Liststycke">
    <w:name w:val="List Paragraph"/>
    <w:basedOn w:val="Normal"/>
    <w:uiPriority w:val="34"/>
    <w:qFormat/>
    <w:rsid w:val="00C51B74"/>
    <w:pPr>
      <w:ind w:left="720"/>
      <w:contextualSpacing/>
    </w:pPr>
  </w:style>
  <w:style w:type="character" w:customStyle="1" w:styleId="Rubrik3Char">
    <w:name w:val="Rubrik 3 Char"/>
    <w:basedOn w:val="Standardstycketeckensnitt"/>
    <w:link w:val="Rubrik3"/>
    <w:uiPriority w:val="9"/>
    <w:semiHidden/>
    <w:rsid w:val="001A7818"/>
    <w:rPr>
      <w:rFonts w:asciiTheme="majorHAnsi" w:eastAsiaTheme="majorEastAsia" w:hAnsiTheme="majorHAnsi" w:cstheme="majorBidi"/>
      <w:b/>
      <w:bCs/>
      <w:color w:val="4F81BD" w:themeColor="accent1"/>
      <w:sz w:val="24"/>
      <w:szCs w:val="24"/>
      <w:lang w:eastAsia="sv-SE"/>
    </w:rPr>
  </w:style>
  <w:style w:type="paragraph" w:customStyle="1" w:styleId="Text">
    <w:name w:val="Text"/>
    <w:basedOn w:val="Normal"/>
    <w:link w:val="TextTkn"/>
    <w:rsid w:val="001A7818"/>
    <w:pPr>
      <w:spacing w:after="220" w:line="336" w:lineRule="auto"/>
    </w:pPr>
    <w:rPr>
      <w:rFonts w:ascii="Century Gothic" w:hAnsi="Century Gothic" w:cs="Century Gothic"/>
      <w:sz w:val="18"/>
      <w:szCs w:val="18"/>
      <w:lang w:bidi="sv-SE"/>
    </w:rPr>
  </w:style>
  <w:style w:type="character" w:customStyle="1" w:styleId="TextTkn">
    <w:name w:val="Text Tkn"/>
    <w:basedOn w:val="Standardstycketeckensnitt"/>
    <w:link w:val="Text"/>
    <w:locked/>
    <w:rsid w:val="001A7818"/>
    <w:rPr>
      <w:rFonts w:ascii="Century Gothic" w:eastAsia="Times New Roman" w:hAnsi="Century Gothic" w:cs="Century Gothic"/>
      <w:sz w:val="18"/>
      <w:szCs w:val="18"/>
      <w:lang w:eastAsia="sv-SE" w:bidi="sv-SE"/>
    </w:rPr>
  </w:style>
  <w:style w:type="paragraph" w:customStyle="1" w:styleId="BoldText">
    <w:name w:val="Bold Text"/>
    <w:basedOn w:val="Normal"/>
    <w:link w:val="FettextTkn"/>
    <w:rsid w:val="001A7818"/>
    <w:rPr>
      <w:rFonts w:ascii="Century Gothic" w:hAnsi="Century Gothic" w:cs="Century Gothic"/>
      <w:spacing w:val="-5"/>
      <w:sz w:val="18"/>
      <w:szCs w:val="18"/>
      <w:lang w:val="en-US" w:bidi="sv-SE"/>
    </w:rPr>
  </w:style>
  <w:style w:type="character" w:customStyle="1" w:styleId="FettextTkn">
    <w:name w:val="Fet text Tkn"/>
    <w:basedOn w:val="TextTkn"/>
    <w:link w:val="BoldText"/>
    <w:locked/>
    <w:rsid w:val="001A7818"/>
    <w:rPr>
      <w:rFonts w:ascii="Century Gothic" w:eastAsia="Times New Roman" w:hAnsi="Century Gothic" w:cs="Century Gothic"/>
      <w:spacing w:val="-5"/>
      <w:sz w:val="18"/>
      <w:szCs w:val="18"/>
      <w:lang w:val="en-US" w:eastAsia="sv-SE" w:bidi="sv-SE"/>
    </w:rPr>
  </w:style>
  <w:style w:type="character" w:styleId="Betoning">
    <w:name w:val="Emphasis"/>
    <w:basedOn w:val="Standardstycketeckensnitt"/>
    <w:uiPriority w:val="20"/>
    <w:qFormat/>
    <w:rsid w:val="001A7818"/>
    <w:rPr>
      <w:i/>
      <w:iCs/>
    </w:rPr>
  </w:style>
  <w:style w:type="paragraph" w:customStyle="1" w:styleId="Default">
    <w:name w:val="Default"/>
    <w:rsid w:val="005B367F"/>
    <w:pPr>
      <w:autoSpaceDE w:val="0"/>
      <w:autoSpaceDN w:val="0"/>
      <w:adjustRightInd w:val="0"/>
      <w:spacing w:after="0" w:line="240" w:lineRule="auto"/>
    </w:pPr>
    <w:rPr>
      <w:rFonts w:ascii="Times New Roman" w:hAnsi="Times New Roman" w:cs="Times New Roman"/>
      <w:color w:val="000000"/>
      <w:sz w:val="24"/>
      <w:szCs w:val="24"/>
    </w:rPr>
  </w:style>
  <w:style w:type="paragraph" w:styleId="Ingetavstnd">
    <w:name w:val="No Spacing"/>
    <w:uiPriority w:val="1"/>
    <w:qFormat/>
    <w:rsid w:val="00A6711D"/>
    <w:pPr>
      <w:spacing w:after="0" w:line="240" w:lineRule="auto"/>
    </w:pPr>
  </w:style>
  <w:style w:type="character" w:styleId="AnvndHyperlnk">
    <w:name w:val="FollowedHyperlink"/>
    <w:basedOn w:val="Standardstycketeckensnitt"/>
    <w:uiPriority w:val="99"/>
    <w:semiHidden/>
    <w:unhideWhenUsed/>
    <w:rsid w:val="00A671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3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63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30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1A781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74A3B"/>
    <w:rPr>
      <w:color w:val="0000FF"/>
      <w:u w:val="single"/>
    </w:rPr>
  </w:style>
  <w:style w:type="paragraph" w:styleId="Normalwebb">
    <w:name w:val="Normal (Web)"/>
    <w:basedOn w:val="Normal"/>
    <w:uiPriority w:val="99"/>
    <w:unhideWhenUsed/>
    <w:rsid w:val="00030056"/>
    <w:pPr>
      <w:spacing w:before="100" w:beforeAutospacing="1" w:after="100" w:afterAutospacing="1"/>
    </w:pPr>
    <w:rPr>
      <w:rFonts w:eastAsiaTheme="minorHAnsi"/>
    </w:rPr>
  </w:style>
  <w:style w:type="character" w:styleId="Stark">
    <w:name w:val="Strong"/>
    <w:basedOn w:val="Standardstycketeckensnitt"/>
    <w:uiPriority w:val="22"/>
    <w:qFormat/>
    <w:rsid w:val="00030056"/>
    <w:rPr>
      <w:b/>
      <w:bCs/>
    </w:rPr>
  </w:style>
  <w:style w:type="paragraph" w:styleId="Sidhuvud">
    <w:name w:val="header"/>
    <w:basedOn w:val="Normal"/>
    <w:link w:val="SidhuvudChar"/>
    <w:uiPriority w:val="99"/>
    <w:unhideWhenUsed/>
    <w:rsid w:val="00F243BA"/>
    <w:pPr>
      <w:tabs>
        <w:tab w:val="center" w:pos="4536"/>
        <w:tab w:val="right" w:pos="9072"/>
      </w:tabs>
    </w:pPr>
  </w:style>
  <w:style w:type="character" w:customStyle="1" w:styleId="SidhuvudChar">
    <w:name w:val="Sidhuvud Char"/>
    <w:basedOn w:val="Standardstycketeckensnitt"/>
    <w:link w:val="Sidhuvud"/>
    <w:uiPriority w:val="99"/>
    <w:rsid w:val="00F243B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243BA"/>
    <w:pPr>
      <w:tabs>
        <w:tab w:val="center" w:pos="4536"/>
        <w:tab w:val="right" w:pos="9072"/>
      </w:tabs>
    </w:pPr>
  </w:style>
  <w:style w:type="character" w:customStyle="1" w:styleId="SidfotChar">
    <w:name w:val="Sidfot Char"/>
    <w:basedOn w:val="Standardstycketeckensnitt"/>
    <w:link w:val="Sidfot"/>
    <w:uiPriority w:val="99"/>
    <w:rsid w:val="00F243B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7196"/>
    <w:rPr>
      <w:rFonts w:ascii="Tahoma" w:hAnsi="Tahoma" w:cs="Tahoma"/>
      <w:sz w:val="16"/>
      <w:szCs w:val="16"/>
    </w:rPr>
  </w:style>
  <w:style w:type="character" w:customStyle="1" w:styleId="BallongtextChar">
    <w:name w:val="Ballongtext Char"/>
    <w:basedOn w:val="Standardstycketeckensnitt"/>
    <w:link w:val="Ballongtext"/>
    <w:uiPriority w:val="99"/>
    <w:semiHidden/>
    <w:rsid w:val="00C67196"/>
    <w:rPr>
      <w:rFonts w:ascii="Tahoma" w:eastAsia="Times New Roman" w:hAnsi="Tahoma" w:cs="Tahoma"/>
      <w:sz w:val="16"/>
      <w:szCs w:val="16"/>
      <w:lang w:eastAsia="sv-SE"/>
    </w:rPr>
  </w:style>
  <w:style w:type="paragraph" w:styleId="Beskrivning">
    <w:name w:val="caption"/>
    <w:basedOn w:val="Normal"/>
    <w:next w:val="Normal"/>
    <w:uiPriority w:val="35"/>
    <w:unhideWhenUsed/>
    <w:qFormat/>
    <w:rsid w:val="00DA65A2"/>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B6308D"/>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B6308D"/>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63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6308D"/>
    <w:rPr>
      <w:rFonts w:asciiTheme="majorHAnsi" w:eastAsiaTheme="majorEastAsia" w:hAnsiTheme="majorHAnsi" w:cstheme="majorBidi"/>
      <w:color w:val="17365D" w:themeColor="text2" w:themeShade="BF"/>
      <w:spacing w:val="5"/>
      <w:kern w:val="28"/>
      <w:sz w:val="52"/>
      <w:szCs w:val="52"/>
      <w:lang w:eastAsia="sv-SE"/>
    </w:rPr>
  </w:style>
  <w:style w:type="paragraph" w:styleId="Liststycke">
    <w:name w:val="List Paragraph"/>
    <w:basedOn w:val="Normal"/>
    <w:uiPriority w:val="34"/>
    <w:qFormat/>
    <w:rsid w:val="00C51B74"/>
    <w:pPr>
      <w:ind w:left="720"/>
      <w:contextualSpacing/>
    </w:pPr>
  </w:style>
  <w:style w:type="character" w:customStyle="1" w:styleId="Rubrik3Char">
    <w:name w:val="Rubrik 3 Char"/>
    <w:basedOn w:val="Standardstycketeckensnitt"/>
    <w:link w:val="Rubrik3"/>
    <w:uiPriority w:val="9"/>
    <w:semiHidden/>
    <w:rsid w:val="001A7818"/>
    <w:rPr>
      <w:rFonts w:asciiTheme="majorHAnsi" w:eastAsiaTheme="majorEastAsia" w:hAnsiTheme="majorHAnsi" w:cstheme="majorBidi"/>
      <w:b/>
      <w:bCs/>
      <w:color w:val="4F81BD" w:themeColor="accent1"/>
      <w:sz w:val="24"/>
      <w:szCs w:val="24"/>
      <w:lang w:eastAsia="sv-SE"/>
    </w:rPr>
  </w:style>
  <w:style w:type="paragraph" w:customStyle="1" w:styleId="Text">
    <w:name w:val="Text"/>
    <w:basedOn w:val="Normal"/>
    <w:link w:val="TextTkn"/>
    <w:rsid w:val="001A7818"/>
    <w:pPr>
      <w:spacing w:after="220" w:line="336" w:lineRule="auto"/>
    </w:pPr>
    <w:rPr>
      <w:rFonts w:ascii="Century Gothic" w:hAnsi="Century Gothic" w:cs="Century Gothic"/>
      <w:sz w:val="18"/>
      <w:szCs w:val="18"/>
      <w:lang w:bidi="sv-SE"/>
    </w:rPr>
  </w:style>
  <w:style w:type="character" w:customStyle="1" w:styleId="TextTkn">
    <w:name w:val="Text Tkn"/>
    <w:basedOn w:val="Standardstycketeckensnitt"/>
    <w:link w:val="Text"/>
    <w:locked/>
    <w:rsid w:val="001A7818"/>
    <w:rPr>
      <w:rFonts w:ascii="Century Gothic" w:eastAsia="Times New Roman" w:hAnsi="Century Gothic" w:cs="Century Gothic"/>
      <w:sz w:val="18"/>
      <w:szCs w:val="18"/>
      <w:lang w:eastAsia="sv-SE" w:bidi="sv-SE"/>
    </w:rPr>
  </w:style>
  <w:style w:type="paragraph" w:customStyle="1" w:styleId="BoldText">
    <w:name w:val="Bold Text"/>
    <w:basedOn w:val="Normal"/>
    <w:link w:val="FettextTkn"/>
    <w:rsid w:val="001A7818"/>
    <w:rPr>
      <w:rFonts w:ascii="Century Gothic" w:hAnsi="Century Gothic" w:cs="Century Gothic"/>
      <w:spacing w:val="-5"/>
      <w:sz w:val="18"/>
      <w:szCs w:val="18"/>
      <w:lang w:val="en-US" w:bidi="sv-SE"/>
    </w:rPr>
  </w:style>
  <w:style w:type="character" w:customStyle="1" w:styleId="FettextTkn">
    <w:name w:val="Fet text Tkn"/>
    <w:basedOn w:val="TextTkn"/>
    <w:link w:val="BoldText"/>
    <w:locked/>
    <w:rsid w:val="001A7818"/>
    <w:rPr>
      <w:rFonts w:ascii="Century Gothic" w:eastAsia="Times New Roman" w:hAnsi="Century Gothic" w:cs="Century Gothic"/>
      <w:spacing w:val="-5"/>
      <w:sz w:val="18"/>
      <w:szCs w:val="18"/>
      <w:lang w:val="en-US" w:eastAsia="sv-SE" w:bidi="sv-SE"/>
    </w:rPr>
  </w:style>
  <w:style w:type="character" w:styleId="Betoning">
    <w:name w:val="Emphasis"/>
    <w:basedOn w:val="Standardstycketeckensnitt"/>
    <w:uiPriority w:val="20"/>
    <w:qFormat/>
    <w:rsid w:val="001A7818"/>
    <w:rPr>
      <w:i/>
      <w:iCs/>
    </w:rPr>
  </w:style>
  <w:style w:type="paragraph" w:customStyle="1" w:styleId="Default">
    <w:name w:val="Default"/>
    <w:rsid w:val="005B367F"/>
    <w:pPr>
      <w:autoSpaceDE w:val="0"/>
      <w:autoSpaceDN w:val="0"/>
      <w:adjustRightInd w:val="0"/>
      <w:spacing w:after="0" w:line="240" w:lineRule="auto"/>
    </w:pPr>
    <w:rPr>
      <w:rFonts w:ascii="Times New Roman" w:hAnsi="Times New Roman" w:cs="Times New Roman"/>
      <w:color w:val="000000"/>
      <w:sz w:val="24"/>
      <w:szCs w:val="24"/>
    </w:rPr>
  </w:style>
  <w:style w:type="paragraph" w:styleId="Ingetavstnd">
    <w:name w:val="No Spacing"/>
    <w:uiPriority w:val="1"/>
    <w:qFormat/>
    <w:rsid w:val="00A6711D"/>
    <w:pPr>
      <w:spacing w:after="0" w:line="240" w:lineRule="auto"/>
    </w:pPr>
  </w:style>
  <w:style w:type="character" w:styleId="AnvndHyperlnk">
    <w:name w:val="FollowedHyperlink"/>
    <w:basedOn w:val="Standardstycketeckensnitt"/>
    <w:uiPriority w:val="99"/>
    <w:semiHidden/>
    <w:unhideWhenUsed/>
    <w:rsid w:val="00A671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49370">
      <w:bodyDiv w:val="1"/>
      <w:marLeft w:val="0"/>
      <w:marRight w:val="0"/>
      <w:marTop w:val="0"/>
      <w:marBottom w:val="0"/>
      <w:divBdr>
        <w:top w:val="none" w:sz="0" w:space="0" w:color="auto"/>
        <w:left w:val="none" w:sz="0" w:space="0" w:color="auto"/>
        <w:bottom w:val="none" w:sz="0" w:space="0" w:color="auto"/>
        <w:right w:val="none" w:sz="0" w:space="0" w:color="auto"/>
      </w:divBdr>
    </w:div>
    <w:div w:id="559824618">
      <w:bodyDiv w:val="1"/>
      <w:marLeft w:val="0"/>
      <w:marRight w:val="0"/>
      <w:marTop w:val="0"/>
      <w:marBottom w:val="0"/>
      <w:divBdr>
        <w:top w:val="none" w:sz="0" w:space="0" w:color="auto"/>
        <w:left w:val="none" w:sz="0" w:space="0" w:color="auto"/>
        <w:bottom w:val="none" w:sz="0" w:space="0" w:color="auto"/>
        <w:right w:val="none" w:sz="0" w:space="0" w:color="auto"/>
      </w:divBdr>
    </w:div>
    <w:div w:id="702747343">
      <w:bodyDiv w:val="1"/>
      <w:marLeft w:val="0"/>
      <w:marRight w:val="0"/>
      <w:marTop w:val="0"/>
      <w:marBottom w:val="0"/>
      <w:divBdr>
        <w:top w:val="none" w:sz="0" w:space="0" w:color="auto"/>
        <w:left w:val="none" w:sz="0" w:space="0" w:color="auto"/>
        <w:bottom w:val="none" w:sz="0" w:space="0" w:color="auto"/>
        <w:right w:val="none" w:sz="0" w:space="0" w:color="auto"/>
      </w:divBdr>
    </w:div>
    <w:div w:id="966470262">
      <w:bodyDiv w:val="1"/>
      <w:marLeft w:val="0"/>
      <w:marRight w:val="0"/>
      <w:marTop w:val="0"/>
      <w:marBottom w:val="0"/>
      <w:divBdr>
        <w:top w:val="none" w:sz="0" w:space="0" w:color="auto"/>
        <w:left w:val="none" w:sz="0" w:space="0" w:color="auto"/>
        <w:bottom w:val="none" w:sz="0" w:space="0" w:color="auto"/>
        <w:right w:val="none" w:sz="0" w:space="0" w:color="auto"/>
      </w:divBdr>
    </w:div>
    <w:div w:id="1010376671">
      <w:bodyDiv w:val="1"/>
      <w:marLeft w:val="0"/>
      <w:marRight w:val="0"/>
      <w:marTop w:val="0"/>
      <w:marBottom w:val="0"/>
      <w:divBdr>
        <w:top w:val="none" w:sz="0" w:space="0" w:color="auto"/>
        <w:left w:val="none" w:sz="0" w:space="0" w:color="auto"/>
        <w:bottom w:val="none" w:sz="0" w:space="0" w:color="auto"/>
        <w:right w:val="none" w:sz="0" w:space="0" w:color="auto"/>
      </w:divBdr>
    </w:div>
    <w:div w:id="1065032484">
      <w:bodyDiv w:val="1"/>
      <w:marLeft w:val="0"/>
      <w:marRight w:val="0"/>
      <w:marTop w:val="0"/>
      <w:marBottom w:val="0"/>
      <w:divBdr>
        <w:top w:val="none" w:sz="0" w:space="0" w:color="auto"/>
        <w:left w:val="none" w:sz="0" w:space="0" w:color="auto"/>
        <w:bottom w:val="none" w:sz="0" w:space="0" w:color="auto"/>
        <w:right w:val="none" w:sz="0" w:space="0" w:color="auto"/>
      </w:divBdr>
    </w:div>
    <w:div w:id="1116825651">
      <w:bodyDiv w:val="1"/>
      <w:marLeft w:val="0"/>
      <w:marRight w:val="0"/>
      <w:marTop w:val="0"/>
      <w:marBottom w:val="0"/>
      <w:divBdr>
        <w:top w:val="none" w:sz="0" w:space="0" w:color="auto"/>
        <w:left w:val="none" w:sz="0" w:space="0" w:color="auto"/>
        <w:bottom w:val="none" w:sz="0" w:space="0" w:color="auto"/>
        <w:right w:val="none" w:sz="0" w:space="0" w:color="auto"/>
      </w:divBdr>
      <w:divsChild>
        <w:div w:id="648478768">
          <w:marLeft w:val="0"/>
          <w:marRight w:val="0"/>
          <w:marTop w:val="0"/>
          <w:marBottom w:val="0"/>
          <w:divBdr>
            <w:top w:val="none" w:sz="0" w:space="0" w:color="auto"/>
            <w:left w:val="none" w:sz="0" w:space="0" w:color="auto"/>
            <w:bottom w:val="none" w:sz="0" w:space="0" w:color="auto"/>
            <w:right w:val="none" w:sz="0" w:space="0" w:color="auto"/>
          </w:divBdr>
          <w:divsChild>
            <w:div w:id="882788688">
              <w:marLeft w:val="0"/>
              <w:marRight w:val="0"/>
              <w:marTop w:val="0"/>
              <w:marBottom w:val="0"/>
              <w:divBdr>
                <w:top w:val="none" w:sz="0" w:space="0" w:color="auto"/>
                <w:left w:val="none" w:sz="0" w:space="0" w:color="auto"/>
                <w:bottom w:val="none" w:sz="0" w:space="0" w:color="auto"/>
                <w:right w:val="none" w:sz="0" w:space="0" w:color="auto"/>
              </w:divBdr>
              <w:divsChild>
                <w:div w:id="1301307410">
                  <w:marLeft w:val="-300"/>
                  <w:marRight w:val="0"/>
                  <w:marTop w:val="0"/>
                  <w:marBottom w:val="0"/>
                  <w:divBdr>
                    <w:top w:val="none" w:sz="0" w:space="0" w:color="auto"/>
                    <w:left w:val="none" w:sz="0" w:space="0" w:color="auto"/>
                    <w:bottom w:val="none" w:sz="0" w:space="0" w:color="auto"/>
                    <w:right w:val="none" w:sz="0" w:space="0" w:color="auto"/>
                  </w:divBdr>
                  <w:divsChild>
                    <w:div w:id="1261833392">
                      <w:marLeft w:val="0"/>
                      <w:marRight w:val="0"/>
                      <w:marTop w:val="0"/>
                      <w:marBottom w:val="0"/>
                      <w:divBdr>
                        <w:top w:val="none" w:sz="0" w:space="0" w:color="auto"/>
                        <w:left w:val="none" w:sz="0" w:space="0" w:color="auto"/>
                        <w:bottom w:val="none" w:sz="0" w:space="0" w:color="auto"/>
                        <w:right w:val="none" w:sz="0" w:space="0" w:color="auto"/>
                      </w:divBdr>
                      <w:divsChild>
                        <w:div w:id="2105031843">
                          <w:marLeft w:val="-300"/>
                          <w:marRight w:val="0"/>
                          <w:marTop w:val="0"/>
                          <w:marBottom w:val="0"/>
                          <w:divBdr>
                            <w:top w:val="none" w:sz="0" w:space="0" w:color="auto"/>
                            <w:left w:val="none" w:sz="0" w:space="0" w:color="auto"/>
                            <w:bottom w:val="none" w:sz="0" w:space="0" w:color="auto"/>
                            <w:right w:val="none" w:sz="0" w:space="0" w:color="auto"/>
                          </w:divBdr>
                          <w:divsChild>
                            <w:div w:id="1383671177">
                              <w:marLeft w:val="0"/>
                              <w:marRight w:val="0"/>
                              <w:marTop w:val="0"/>
                              <w:marBottom w:val="0"/>
                              <w:divBdr>
                                <w:top w:val="none" w:sz="0" w:space="0" w:color="auto"/>
                                <w:left w:val="none" w:sz="0" w:space="0" w:color="auto"/>
                                <w:bottom w:val="none" w:sz="0" w:space="0" w:color="auto"/>
                                <w:right w:val="none" w:sz="0" w:space="0" w:color="auto"/>
                              </w:divBdr>
                              <w:divsChild>
                                <w:div w:id="766193189">
                                  <w:marLeft w:val="0"/>
                                  <w:marRight w:val="0"/>
                                  <w:marTop w:val="0"/>
                                  <w:marBottom w:val="135"/>
                                  <w:divBdr>
                                    <w:top w:val="none" w:sz="0" w:space="0" w:color="auto"/>
                                    <w:left w:val="none" w:sz="0" w:space="0" w:color="auto"/>
                                    <w:bottom w:val="none" w:sz="0" w:space="0" w:color="auto"/>
                                    <w:right w:val="none" w:sz="0" w:space="0" w:color="auto"/>
                                  </w:divBdr>
                                  <w:divsChild>
                                    <w:div w:id="1393577924">
                                      <w:marLeft w:val="0"/>
                                      <w:marRight w:val="0"/>
                                      <w:marTop w:val="0"/>
                                      <w:marBottom w:val="0"/>
                                      <w:divBdr>
                                        <w:top w:val="single" w:sz="6" w:space="0" w:color="DDDDDD"/>
                                        <w:left w:val="single" w:sz="6" w:space="0" w:color="DDDDDD"/>
                                        <w:bottom w:val="single" w:sz="6" w:space="0" w:color="DDDDDD"/>
                                        <w:right w:val="single" w:sz="6" w:space="0" w:color="DDDDDD"/>
                                      </w:divBdr>
                                      <w:divsChild>
                                        <w:div w:id="14967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710335">
      <w:bodyDiv w:val="1"/>
      <w:marLeft w:val="0"/>
      <w:marRight w:val="0"/>
      <w:marTop w:val="0"/>
      <w:marBottom w:val="0"/>
      <w:divBdr>
        <w:top w:val="none" w:sz="0" w:space="0" w:color="auto"/>
        <w:left w:val="none" w:sz="0" w:space="0" w:color="auto"/>
        <w:bottom w:val="none" w:sz="0" w:space="0" w:color="auto"/>
        <w:right w:val="none" w:sz="0" w:space="0" w:color="auto"/>
      </w:divBdr>
    </w:div>
    <w:div w:id="1319573429">
      <w:bodyDiv w:val="1"/>
      <w:marLeft w:val="0"/>
      <w:marRight w:val="0"/>
      <w:marTop w:val="0"/>
      <w:marBottom w:val="0"/>
      <w:divBdr>
        <w:top w:val="none" w:sz="0" w:space="0" w:color="auto"/>
        <w:left w:val="none" w:sz="0" w:space="0" w:color="auto"/>
        <w:bottom w:val="none" w:sz="0" w:space="0" w:color="auto"/>
        <w:right w:val="none" w:sz="0" w:space="0" w:color="auto"/>
      </w:divBdr>
      <w:divsChild>
        <w:div w:id="758867894">
          <w:marLeft w:val="0"/>
          <w:marRight w:val="0"/>
          <w:marTop w:val="0"/>
          <w:marBottom w:val="0"/>
          <w:divBdr>
            <w:top w:val="none" w:sz="0" w:space="0" w:color="auto"/>
            <w:left w:val="none" w:sz="0" w:space="0" w:color="auto"/>
            <w:bottom w:val="none" w:sz="0" w:space="0" w:color="auto"/>
            <w:right w:val="none" w:sz="0" w:space="0" w:color="auto"/>
          </w:divBdr>
          <w:divsChild>
            <w:div w:id="1333145364">
              <w:marLeft w:val="0"/>
              <w:marRight w:val="0"/>
              <w:marTop w:val="0"/>
              <w:marBottom w:val="0"/>
              <w:divBdr>
                <w:top w:val="none" w:sz="0" w:space="0" w:color="auto"/>
                <w:left w:val="none" w:sz="0" w:space="0" w:color="auto"/>
                <w:bottom w:val="none" w:sz="0" w:space="0" w:color="auto"/>
                <w:right w:val="none" w:sz="0" w:space="0" w:color="auto"/>
              </w:divBdr>
              <w:divsChild>
                <w:div w:id="674765891">
                  <w:marLeft w:val="-300"/>
                  <w:marRight w:val="0"/>
                  <w:marTop w:val="0"/>
                  <w:marBottom w:val="0"/>
                  <w:divBdr>
                    <w:top w:val="none" w:sz="0" w:space="0" w:color="auto"/>
                    <w:left w:val="none" w:sz="0" w:space="0" w:color="auto"/>
                    <w:bottom w:val="none" w:sz="0" w:space="0" w:color="auto"/>
                    <w:right w:val="none" w:sz="0" w:space="0" w:color="auto"/>
                  </w:divBdr>
                  <w:divsChild>
                    <w:div w:id="39402121">
                      <w:marLeft w:val="0"/>
                      <w:marRight w:val="0"/>
                      <w:marTop w:val="0"/>
                      <w:marBottom w:val="0"/>
                      <w:divBdr>
                        <w:top w:val="none" w:sz="0" w:space="0" w:color="auto"/>
                        <w:left w:val="none" w:sz="0" w:space="0" w:color="auto"/>
                        <w:bottom w:val="none" w:sz="0" w:space="0" w:color="auto"/>
                        <w:right w:val="none" w:sz="0" w:space="0" w:color="auto"/>
                      </w:divBdr>
                      <w:divsChild>
                        <w:div w:id="668294818">
                          <w:marLeft w:val="-300"/>
                          <w:marRight w:val="0"/>
                          <w:marTop w:val="0"/>
                          <w:marBottom w:val="0"/>
                          <w:divBdr>
                            <w:top w:val="none" w:sz="0" w:space="0" w:color="auto"/>
                            <w:left w:val="none" w:sz="0" w:space="0" w:color="auto"/>
                            <w:bottom w:val="none" w:sz="0" w:space="0" w:color="auto"/>
                            <w:right w:val="none" w:sz="0" w:space="0" w:color="auto"/>
                          </w:divBdr>
                          <w:divsChild>
                            <w:div w:id="1370833906">
                              <w:marLeft w:val="0"/>
                              <w:marRight w:val="0"/>
                              <w:marTop w:val="0"/>
                              <w:marBottom w:val="0"/>
                              <w:divBdr>
                                <w:top w:val="none" w:sz="0" w:space="0" w:color="auto"/>
                                <w:left w:val="none" w:sz="0" w:space="0" w:color="auto"/>
                                <w:bottom w:val="none" w:sz="0" w:space="0" w:color="auto"/>
                                <w:right w:val="none" w:sz="0" w:space="0" w:color="auto"/>
                              </w:divBdr>
                              <w:divsChild>
                                <w:div w:id="530648547">
                                  <w:marLeft w:val="0"/>
                                  <w:marRight w:val="0"/>
                                  <w:marTop w:val="0"/>
                                  <w:marBottom w:val="135"/>
                                  <w:divBdr>
                                    <w:top w:val="none" w:sz="0" w:space="0" w:color="auto"/>
                                    <w:left w:val="none" w:sz="0" w:space="0" w:color="auto"/>
                                    <w:bottom w:val="none" w:sz="0" w:space="0" w:color="auto"/>
                                    <w:right w:val="none" w:sz="0" w:space="0" w:color="auto"/>
                                  </w:divBdr>
                                  <w:divsChild>
                                    <w:div w:id="1466854041">
                                      <w:marLeft w:val="0"/>
                                      <w:marRight w:val="0"/>
                                      <w:marTop w:val="0"/>
                                      <w:marBottom w:val="0"/>
                                      <w:divBdr>
                                        <w:top w:val="none" w:sz="0" w:space="0" w:color="auto"/>
                                        <w:left w:val="none" w:sz="0" w:space="0" w:color="auto"/>
                                        <w:bottom w:val="none" w:sz="0" w:space="0" w:color="auto"/>
                                        <w:right w:val="none" w:sz="0" w:space="0" w:color="auto"/>
                                      </w:divBdr>
                                      <w:divsChild>
                                        <w:div w:id="12161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304761">
      <w:bodyDiv w:val="1"/>
      <w:marLeft w:val="0"/>
      <w:marRight w:val="0"/>
      <w:marTop w:val="0"/>
      <w:marBottom w:val="0"/>
      <w:divBdr>
        <w:top w:val="none" w:sz="0" w:space="0" w:color="auto"/>
        <w:left w:val="none" w:sz="0" w:space="0" w:color="auto"/>
        <w:bottom w:val="none" w:sz="0" w:space="0" w:color="auto"/>
        <w:right w:val="none" w:sz="0" w:space="0" w:color="auto"/>
      </w:divBdr>
    </w:div>
    <w:div w:id="1854494484">
      <w:bodyDiv w:val="1"/>
      <w:marLeft w:val="0"/>
      <w:marRight w:val="0"/>
      <w:marTop w:val="0"/>
      <w:marBottom w:val="0"/>
      <w:divBdr>
        <w:top w:val="none" w:sz="0" w:space="0" w:color="auto"/>
        <w:left w:val="none" w:sz="0" w:space="0" w:color="auto"/>
        <w:bottom w:val="none" w:sz="0" w:space="0" w:color="auto"/>
        <w:right w:val="none" w:sz="0" w:space="0" w:color="auto"/>
      </w:divBdr>
    </w:div>
    <w:div w:id="1893417364">
      <w:bodyDiv w:val="1"/>
      <w:marLeft w:val="0"/>
      <w:marRight w:val="0"/>
      <w:marTop w:val="0"/>
      <w:marBottom w:val="0"/>
      <w:divBdr>
        <w:top w:val="none" w:sz="0" w:space="0" w:color="auto"/>
        <w:left w:val="none" w:sz="0" w:space="0" w:color="auto"/>
        <w:bottom w:val="none" w:sz="0" w:space="0" w:color="auto"/>
        <w:right w:val="none" w:sz="0" w:space="0" w:color="auto"/>
      </w:divBdr>
      <w:divsChild>
        <w:div w:id="528103691">
          <w:marLeft w:val="0"/>
          <w:marRight w:val="0"/>
          <w:marTop w:val="0"/>
          <w:marBottom w:val="0"/>
          <w:divBdr>
            <w:top w:val="none" w:sz="0" w:space="0" w:color="auto"/>
            <w:left w:val="none" w:sz="0" w:space="0" w:color="auto"/>
            <w:bottom w:val="none" w:sz="0" w:space="0" w:color="auto"/>
            <w:right w:val="none" w:sz="0" w:space="0" w:color="auto"/>
          </w:divBdr>
          <w:divsChild>
            <w:div w:id="1614090902">
              <w:marLeft w:val="0"/>
              <w:marRight w:val="0"/>
              <w:marTop w:val="0"/>
              <w:marBottom w:val="0"/>
              <w:divBdr>
                <w:top w:val="none" w:sz="0" w:space="0" w:color="auto"/>
                <w:left w:val="none" w:sz="0" w:space="0" w:color="auto"/>
                <w:bottom w:val="none" w:sz="0" w:space="0" w:color="auto"/>
                <w:right w:val="none" w:sz="0" w:space="0" w:color="auto"/>
              </w:divBdr>
              <w:divsChild>
                <w:div w:id="2130470134">
                  <w:marLeft w:val="-300"/>
                  <w:marRight w:val="0"/>
                  <w:marTop w:val="0"/>
                  <w:marBottom w:val="0"/>
                  <w:divBdr>
                    <w:top w:val="none" w:sz="0" w:space="0" w:color="auto"/>
                    <w:left w:val="none" w:sz="0" w:space="0" w:color="auto"/>
                    <w:bottom w:val="none" w:sz="0" w:space="0" w:color="auto"/>
                    <w:right w:val="none" w:sz="0" w:space="0" w:color="auto"/>
                  </w:divBdr>
                  <w:divsChild>
                    <w:div w:id="1068380016">
                      <w:marLeft w:val="0"/>
                      <w:marRight w:val="0"/>
                      <w:marTop w:val="0"/>
                      <w:marBottom w:val="0"/>
                      <w:divBdr>
                        <w:top w:val="none" w:sz="0" w:space="0" w:color="auto"/>
                        <w:left w:val="none" w:sz="0" w:space="0" w:color="auto"/>
                        <w:bottom w:val="none" w:sz="0" w:space="0" w:color="auto"/>
                        <w:right w:val="none" w:sz="0" w:space="0" w:color="auto"/>
                      </w:divBdr>
                      <w:divsChild>
                        <w:div w:id="15933294">
                          <w:marLeft w:val="-300"/>
                          <w:marRight w:val="0"/>
                          <w:marTop w:val="0"/>
                          <w:marBottom w:val="0"/>
                          <w:divBdr>
                            <w:top w:val="none" w:sz="0" w:space="0" w:color="auto"/>
                            <w:left w:val="none" w:sz="0" w:space="0" w:color="auto"/>
                            <w:bottom w:val="none" w:sz="0" w:space="0" w:color="auto"/>
                            <w:right w:val="none" w:sz="0" w:space="0" w:color="auto"/>
                          </w:divBdr>
                          <w:divsChild>
                            <w:div w:id="137429612">
                              <w:marLeft w:val="0"/>
                              <w:marRight w:val="0"/>
                              <w:marTop w:val="0"/>
                              <w:marBottom w:val="0"/>
                              <w:divBdr>
                                <w:top w:val="none" w:sz="0" w:space="0" w:color="auto"/>
                                <w:left w:val="none" w:sz="0" w:space="0" w:color="auto"/>
                                <w:bottom w:val="none" w:sz="0" w:space="0" w:color="auto"/>
                                <w:right w:val="none" w:sz="0" w:space="0" w:color="auto"/>
                              </w:divBdr>
                              <w:divsChild>
                                <w:div w:id="1638804510">
                                  <w:marLeft w:val="0"/>
                                  <w:marRight w:val="0"/>
                                  <w:marTop w:val="0"/>
                                  <w:marBottom w:val="135"/>
                                  <w:divBdr>
                                    <w:top w:val="none" w:sz="0" w:space="0" w:color="auto"/>
                                    <w:left w:val="none" w:sz="0" w:space="0" w:color="auto"/>
                                    <w:bottom w:val="none" w:sz="0" w:space="0" w:color="auto"/>
                                    <w:right w:val="none" w:sz="0" w:space="0" w:color="auto"/>
                                  </w:divBdr>
                                  <w:divsChild>
                                    <w:div w:id="1684550882">
                                      <w:marLeft w:val="0"/>
                                      <w:marRight w:val="0"/>
                                      <w:marTop w:val="0"/>
                                      <w:marBottom w:val="0"/>
                                      <w:divBdr>
                                        <w:top w:val="none" w:sz="0" w:space="0" w:color="auto"/>
                                        <w:left w:val="none" w:sz="0" w:space="0" w:color="auto"/>
                                        <w:bottom w:val="none" w:sz="0" w:space="0" w:color="auto"/>
                                        <w:right w:val="none" w:sz="0" w:space="0" w:color="auto"/>
                                      </w:divBdr>
                                      <w:divsChild>
                                        <w:div w:id="10309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49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drigo.sanchez@nordiclund.s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va.palmgren@swedenhotels.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edenhotels.s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F4A4E-75FF-47F6-8FBB-FB455EAAD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668</Words>
  <Characters>3546</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Pressrelease Höga Kusten</vt:lpstr>
    </vt:vector>
  </TitlesOfParts>
  <Company>Fenix Hospitality Sweden AB</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 Höga Kusten</dc:title>
  <dc:creator>Eva Palmgren</dc:creator>
  <cp:lastModifiedBy>Evas jobb</cp:lastModifiedBy>
  <cp:revision>11</cp:revision>
  <cp:lastPrinted>2015-06-12T07:30:00Z</cp:lastPrinted>
  <dcterms:created xsi:type="dcterms:W3CDTF">2015-06-11T21:15:00Z</dcterms:created>
  <dcterms:modified xsi:type="dcterms:W3CDTF">2015-06-12T07:34:00Z</dcterms:modified>
</cp:coreProperties>
</file>