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82" w:rsidRDefault="00821382" w:rsidP="002A3896">
      <w:pPr>
        <w:pStyle w:val="SatairStandard"/>
        <w:jc w:val="right"/>
        <w:rPr>
          <w:lang w:val="fr-FR"/>
        </w:rPr>
      </w:pPr>
      <w:bookmarkStart w:id="0" w:name="_GoBack"/>
      <w:bookmarkEnd w:id="0"/>
    </w:p>
    <w:p w:rsidR="00821382" w:rsidRDefault="00821382" w:rsidP="002A3896">
      <w:pPr>
        <w:pStyle w:val="SatairStandard"/>
        <w:jc w:val="right"/>
        <w:rPr>
          <w:lang w:val="fr-FR"/>
        </w:rPr>
      </w:pPr>
    </w:p>
    <w:p w:rsidR="00DE0FBC" w:rsidRPr="00C1012B" w:rsidRDefault="00821382" w:rsidP="002A3896">
      <w:pPr>
        <w:pStyle w:val="SatairStandard"/>
        <w:jc w:val="right"/>
      </w:pPr>
      <w:r w:rsidRPr="00C1012B">
        <w:t>MRO Americas, Orlando 2018</w:t>
      </w:r>
    </w:p>
    <w:p w:rsidR="00EE59B3" w:rsidRPr="00C1012B" w:rsidRDefault="00EE59B3" w:rsidP="00EE59B3">
      <w:pPr>
        <w:jc w:val="center"/>
        <w:rPr>
          <w:rFonts w:ascii="Arial" w:hAnsi="Arial" w:cs="Arial"/>
          <w:b/>
        </w:rPr>
      </w:pPr>
    </w:p>
    <w:p w:rsidR="00E50413" w:rsidRPr="00C1012B" w:rsidRDefault="00E50413" w:rsidP="00E50413">
      <w:pPr>
        <w:rPr>
          <w:rFonts w:ascii="Arial" w:hAnsi="Arial" w:cs="Arial"/>
          <w:b/>
        </w:rPr>
      </w:pPr>
    </w:p>
    <w:p w:rsidR="00821382" w:rsidRDefault="00821382" w:rsidP="00821382">
      <w:pPr>
        <w:jc w:val="center"/>
        <w:rPr>
          <w:rFonts w:ascii="Arial" w:hAnsi="Arial" w:cs="Arial"/>
          <w:b/>
          <w:szCs w:val="20"/>
        </w:rPr>
      </w:pPr>
    </w:p>
    <w:p w:rsidR="00821382" w:rsidRPr="005B524A" w:rsidRDefault="00821382" w:rsidP="00821382">
      <w:pPr>
        <w:jc w:val="center"/>
        <w:rPr>
          <w:rFonts w:ascii="Arial" w:hAnsi="Arial" w:cs="Arial"/>
          <w:b/>
          <w:szCs w:val="20"/>
        </w:rPr>
      </w:pPr>
      <w:r w:rsidRPr="005B524A">
        <w:rPr>
          <w:rFonts w:ascii="Arial" w:hAnsi="Arial" w:cs="Arial"/>
          <w:b/>
          <w:szCs w:val="20"/>
        </w:rPr>
        <w:t xml:space="preserve">SATAIR AND VAS AERO SERVICES </w:t>
      </w:r>
      <w:r w:rsidR="00C1012B">
        <w:rPr>
          <w:rFonts w:ascii="Arial" w:hAnsi="Arial" w:cs="Arial"/>
          <w:b/>
          <w:szCs w:val="20"/>
        </w:rPr>
        <w:t xml:space="preserve">FURTHER </w:t>
      </w:r>
      <w:r w:rsidRPr="005B524A">
        <w:rPr>
          <w:rFonts w:ascii="Arial" w:hAnsi="Arial" w:cs="Arial"/>
          <w:b/>
          <w:szCs w:val="20"/>
        </w:rPr>
        <w:t xml:space="preserve">EXPAND THEIR STRATEGIC SERVICES </w:t>
      </w:r>
      <w:r w:rsidR="00C1012B">
        <w:rPr>
          <w:rFonts w:ascii="Arial" w:hAnsi="Arial" w:cs="Arial"/>
          <w:b/>
          <w:szCs w:val="20"/>
        </w:rPr>
        <w:t>COOPERATION</w:t>
      </w:r>
      <w:r w:rsidRPr="005B524A">
        <w:rPr>
          <w:rFonts w:ascii="Arial" w:hAnsi="Arial" w:cs="Arial"/>
          <w:b/>
          <w:szCs w:val="20"/>
        </w:rPr>
        <w:t xml:space="preserve"> TO INCLUDE MARKET-CRITICAL </w:t>
      </w:r>
      <w:r w:rsidR="00C1012B">
        <w:rPr>
          <w:rFonts w:ascii="Arial" w:hAnsi="Arial" w:cs="Arial"/>
          <w:b/>
          <w:szCs w:val="20"/>
        </w:rPr>
        <w:t xml:space="preserve">AIRFRAME AND </w:t>
      </w:r>
      <w:r w:rsidRPr="005B524A">
        <w:rPr>
          <w:rFonts w:ascii="Arial" w:hAnsi="Arial" w:cs="Arial"/>
          <w:b/>
          <w:szCs w:val="20"/>
        </w:rPr>
        <w:t>ENGINE PRODUCTS</w:t>
      </w:r>
    </w:p>
    <w:p w:rsidR="00821382" w:rsidRPr="005B524A" w:rsidRDefault="00821382" w:rsidP="00821382">
      <w:pPr>
        <w:rPr>
          <w:rFonts w:ascii="Arial" w:hAnsi="Arial" w:cs="Arial"/>
          <w:i/>
          <w:sz w:val="24"/>
          <w:szCs w:val="24"/>
        </w:rPr>
      </w:pPr>
    </w:p>
    <w:p w:rsidR="00821382" w:rsidRDefault="00821382" w:rsidP="00821382">
      <w:pPr>
        <w:rPr>
          <w:rFonts w:ascii="Arial" w:hAnsi="Arial" w:cs="Arial"/>
          <w:szCs w:val="20"/>
        </w:rPr>
      </w:pPr>
    </w:p>
    <w:p w:rsidR="00821382" w:rsidRPr="005B524A" w:rsidRDefault="00821382" w:rsidP="00821382">
      <w:pPr>
        <w:rPr>
          <w:rFonts w:ascii="Arial" w:hAnsi="Arial" w:cs="Arial"/>
          <w:szCs w:val="20"/>
        </w:rPr>
      </w:pPr>
      <w:r w:rsidRPr="005B524A">
        <w:rPr>
          <w:rFonts w:ascii="Arial" w:hAnsi="Arial" w:cs="Arial"/>
          <w:szCs w:val="20"/>
        </w:rPr>
        <w:t xml:space="preserve">VAS Aero Services, a global leader in aviation logistics and aftermarket services, and Satair, </w:t>
      </w:r>
      <w:r w:rsidR="00C202B7">
        <w:rPr>
          <w:rFonts w:ascii="Arial" w:hAnsi="Arial" w:cs="Arial"/>
          <w:szCs w:val="20"/>
        </w:rPr>
        <w:t>an Airbus wholly-owned subsidiary</w:t>
      </w:r>
      <w:r w:rsidRPr="005B524A">
        <w:rPr>
          <w:rFonts w:ascii="Arial" w:hAnsi="Arial" w:cs="Arial"/>
          <w:szCs w:val="20"/>
        </w:rPr>
        <w:t xml:space="preserve">, announced </w:t>
      </w:r>
      <w:r>
        <w:rPr>
          <w:rFonts w:ascii="Arial" w:hAnsi="Arial" w:cs="Arial"/>
          <w:szCs w:val="20"/>
        </w:rPr>
        <w:t xml:space="preserve">that </w:t>
      </w:r>
      <w:r w:rsidRPr="005B524A">
        <w:rPr>
          <w:rFonts w:ascii="Arial" w:hAnsi="Arial" w:cs="Arial"/>
          <w:szCs w:val="20"/>
        </w:rPr>
        <w:t xml:space="preserve">they are expanding their strategic services agreement covering servicing, certification, warehousing and distribution of OEM excess parts inventory, with the addition of market-critical engine product types.    </w:t>
      </w:r>
    </w:p>
    <w:p w:rsidR="00821382" w:rsidRDefault="00821382" w:rsidP="00821382">
      <w:pPr>
        <w:rPr>
          <w:rFonts w:ascii="Arial" w:hAnsi="Arial" w:cs="Arial"/>
          <w:szCs w:val="20"/>
        </w:rPr>
      </w:pPr>
    </w:p>
    <w:p w:rsidR="00821382" w:rsidRPr="005B524A" w:rsidRDefault="00821382" w:rsidP="00821382">
      <w:pPr>
        <w:rPr>
          <w:rFonts w:ascii="Arial" w:hAnsi="Arial" w:cs="Arial"/>
          <w:szCs w:val="20"/>
        </w:rPr>
      </w:pPr>
      <w:r w:rsidRPr="005B524A">
        <w:rPr>
          <w:rFonts w:ascii="Arial" w:hAnsi="Arial" w:cs="Arial"/>
          <w:szCs w:val="20"/>
        </w:rPr>
        <w:t>“Over the past year, VAS’s aftermarket knowledge and capabilities in used/surplus parts servicing, sales and operations have played a valuable role in helping Satair</w:t>
      </w:r>
      <w:r w:rsidR="00C202B7">
        <w:rPr>
          <w:rFonts w:ascii="Arial" w:hAnsi="Arial" w:cs="Arial"/>
          <w:szCs w:val="20"/>
        </w:rPr>
        <w:t xml:space="preserve"> </w:t>
      </w:r>
      <w:r w:rsidRPr="005B524A">
        <w:rPr>
          <w:rFonts w:ascii="Arial" w:hAnsi="Arial" w:cs="Arial"/>
          <w:szCs w:val="20"/>
        </w:rPr>
        <w:t xml:space="preserve">build its business in this core market,” said </w:t>
      </w:r>
      <w:r w:rsidR="00C202B7">
        <w:rPr>
          <w:rFonts w:ascii="Arial" w:hAnsi="Arial" w:cs="Arial"/>
          <w:szCs w:val="20"/>
        </w:rPr>
        <w:t>Paul Lochab</w:t>
      </w:r>
      <w:r w:rsidRPr="005B524A">
        <w:rPr>
          <w:rFonts w:ascii="Arial" w:hAnsi="Arial" w:cs="Arial"/>
          <w:szCs w:val="20"/>
        </w:rPr>
        <w:t xml:space="preserve">, Chief </w:t>
      </w:r>
      <w:r w:rsidR="00C202B7">
        <w:rPr>
          <w:rFonts w:ascii="Arial" w:hAnsi="Arial" w:cs="Arial"/>
          <w:szCs w:val="20"/>
        </w:rPr>
        <w:t>Commercial</w:t>
      </w:r>
      <w:r w:rsidRPr="005B524A">
        <w:rPr>
          <w:rFonts w:ascii="Arial" w:hAnsi="Arial" w:cs="Arial"/>
          <w:szCs w:val="20"/>
        </w:rPr>
        <w:t xml:space="preserve"> Officer at Satair</w:t>
      </w:r>
      <w:r>
        <w:rPr>
          <w:rFonts w:ascii="Arial" w:hAnsi="Arial" w:cs="Arial"/>
          <w:szCs w:val="20"/>
        </w:rPr>
        <w:t>. He continued:</w:t>
      </w:r>
      <w:r w:rsidRPr="005B524A">
        <w:rPr>
          <w:rFonts w:ascii="Arial" w:hAnsi="Arial" w:cs="Arial"/>
          <w:szCs w:val="20"/>
        </w:rPr>
        <w:t xml:space="preserve"> “With the expansion of our strategic services agreement, we will now also rely upon VAS’s expertise in aftermarket engine capabilities to support our customers around the world.”</w:t>
      </w:r>
    </w:p>
    <w:p w:rsidR="00821382" w:rsidRDefault="00821382" w:rsidP="00821382">
      <w:pPr>
        <w:rPr>
          <w:rFonts w:ascii="Arial" w:hAnsi="Arial" w:cs="Arial"/>
          <w:szCs w:val="20"/>
        </w:rPr>
      </w:pPr>
    </w:p>
    <w:p w:rsidR="00821382" w:rsidRPr="005B524A" w:rsidRDefault="00821382" w:rsidP="00821382">
      <w:pPr>
        <w:rPr>
          <w:rFonts w:ascii="Arial" w:hAnsi="Arial" w:cs="Arial"/>
          <w:szCs w:val="20"/>
        </w:rPr>
      </w:pPr>
      <w:r w:rsidRPr="005B524A">
        <w:rPr>
          <w:rFonts w:ascii="Arial" w:hAnsi="Arial" w:cs="Arial"/>
          <w:szCs w:val="20"/>
        </w:rPr>
        <w:t xml:space="preserve">The strategic services </w:t>
      </w:r>
      <w:r w:rsidR="00C1012B">
        <w:rPr>
          <w:rFonts w:ascii="Arial" w:hAnsi="Arial" w:cs="Arial"/>
          <w:szCs w:val="20"/>
        </w:rPr>
        <w:t xml:space="preserve">for </w:t>
      </w:r>
      <w:r w:rsidRPr="005B524A">
        <w:rPr>
          <w:rFonts w:ascii="Arial" w:hAnsi="Arial" w:cs="Arial"/>
          <w:szCs w:val="20"/>
        </w:rPr>
        <w:t>used and surplus parts program</w:t>
      </w:r>
      <w:r w:rsidR="00C1012B">
        <w:rPr>
          <w:rFonts w:ascii="Arial" w:hAnsi="Arial" w:cs="Arial"/>
          <w:szCs w:val="20"/>
        </w:rPr>
        <w:t>s</w:t>
      </w:r>
      <w:r w:rsidRPr="005B524A">
        <w:rPr>
          <w:rFonts w:ascii="Arial" w:hAnsi="Arial" w:cs="Arial"/>
          <w:szCs w:val="20"/>
        </w:rPr>
        <w:t xml:space="preserve"> </w:t>
      </w:r>
      <w:r>
        <w:rPr>
          <w:rFonts w:ascii="Arial" w:hAnsi="Arial" w:cs="Arial"/>
          <w:szCs w:val="20"/>
        </w:rPr>
        <w:t>benefit</w:t>
      </w:r>
      <w:r w:rsidRPr="005B524A">
        <w:rPr>
          <w:rFonts w:ascii="Arial" w:hAnsi="Arial" w:cs="Arial"/>
          <w:szCs w:val="20"/>
        </w:rPr>
        <w:t xml:space="preserve"> Satair’s global customer base, offering a wide range of opportunities for available parts with VAS’ online parts sales platform and the Airbus Spares portal. Additionally, the agreement provides Satair customers with access to VAS-owned certified surplus new and certified serviceable / overhauled used components, and related operational support. </w:t>
      </w:r>
    </w:p>
    <w:p w:rsidR="00821382" w:rsidRDefault="00821382" w:rsidP="00821382">
      <w:pPr>
        <w:rPr>
          <w:rFonts w:ascii="Arial" w:hAnsi="Arial" w:cs="Arial"/>
          <w:szCs w:val="20"/>
        </w:rPr>
      </w:pPr>
    </w:p>
    <w:p w:rsidR="00821382" w:rsidRPr="005B524A" w:rsidRDefault="00821382" w:rsidP="00821382">
      <w:pPr>
        <w:rPr>
          <w:rFonts w:ascii="Arial" w:hAnsi="Arial" w:cs="Arial"/>
          <w:szCs w:val="20"/>
        </w:rPr>
      </w:pPr>
      <w:r w:rsidRPr="005B524A">
        <w:rPr>
          <w:rFonts w:ascii="Arial" w:hAnsi="Arial" w:cs="Arial"/>
          <w:szCs w:val="20"/>
        </w:rPr>
        <w:t xml:space="preserve">“Our strategic services relationship with Satair is proof that partnerships among aviation companies is a winning formula, and a great benefit to our customers in need of flight-ready, certified used parts and assemblies,” said </w:t>
      </w:r>
      <w:r w:rsidR="00C1012B">
        <w:rPr>
          <w:rFonts w:ascii="Arial" w:hAnsi="Arial" w:cs="Arial"/>
          <w:szCs w:val="20"/>
        </w:rPr>
        <w:t>Tommy Hughes</w:t>
      </w:r>
      <w:r w:rsidRPr="005B524A">
        <w:rPr>
          <w:rFonts w:ascii="Arial" w:hAnsi="Arial" w:cs="Arial"/>
          <w:szCs w:val="20"/>
        </w:rPr>
        <w:t xml:space="preserve">, </w:t>
      </w:r>
      <w:r w:rsidR="00C1012B">
        <w:rPr>
          <w:rFonts w:ascii="Arial" w:hAnsi="Arial" w:cs="Arial"/>
          <w:szCs w:val="20"/>
        </w:rPr>
        <w:t>Chief Executive Officer at VAS</w:t>
      </w:r>
      <w:r w:rsidRPr="005B524A">
        <w:rPr>
          <w:rFonts w:ascii="Arial" w:hAnsi="Arial" w:cs="Arial"/>
          <w:szCs w:val="20"/>
        </w:rPr>
        <w:t>. “Adding engine products to this ever-growing portfolio of available parts and assemblies further strengthens the offering and our commitment to serving customers wherever they may be.”</w:t>
      </w:r>
    </w:p>
    <w:p w:rsidR="00821382" w:rsidRDefault="00821382" w:rsidP="00821382">
      <w:pPr>
        <w:rPr>
          <w:rFonts w:ascii="Arial" w:eastAsia="Times New Roman" w:hAnsi="Arial" w:cs="Arial"/>
          <w:b/>
          <w:szCs w:val="20"/>
        </w:rPr>
      </w:pPr>
    </w:p>
    <w:p w:rsidR="00821382" w:rsidRDefault="00821382" w:rsidP="00821382">
      <w:pPr>
        <w:rPr>
          <w:rFonts w:ascii="Arial" w:eastAsia="Times New Roman" w:hAnsi="Arial" w:cs="Arial"/>
          <w:b/>
          <w:szCs w:val="20"/>
        </w:rPr>
      </w:pPr>
      <w:r w:rsidRPr="00821382">
        <w:rPr>
          <w:rFonts w:ascii="Arial" w:eastAsia="Times New Roman" w:hAnsi="Arial" w:cs="Arial"/>
          <w:sz w:val="16"/>
          <w:szCs w:val="16"/>
        </w:rPr>
        <w:t>.</w:t>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eastAsia="Times New Roman" w:hAnsi="Arial" w:cs="Arial"/>
          <w:sz w:val="16"/>
          <w:szCs w:val="16"/>
        </w:rPr>
        <w:tab/>
      </w:r>
      <w:r>
        <w:rPr>
          <w:rFonts w:ascii="Arial" w:hAnsi="Arial" w:cs="Arial"/>
        </w:rPr>
        <w:t>--ENDS---</w:t>
      </w:r>
    </w:p>
    <w:p w:rsidR="00821382" w:rsidRDefault="00821382" w:rsidP="00821382">
      <w:pPr>
        <w:rPr>
          <w:rFonts w:ascii="Arial" w:eastAsia="Times New Roman" w:hAnsi="Arial" w:cs="Arial"/>
          <w:b/>
          <w:szCs w:val="20"/>
        </w:rPr>
      </w:pPr>
    </w:p>
    <w:p w:rsidR="00821382" w:rsidRDefault="00821382" w:rsidP="00821382">
      <w:pPr>
        <w:rPr>
          <w:rFonts w:ascii="Arial" w:eastAsia="Times New Roman" w:hAnsi="Arial" w:cs="Arial"/>
          <w:b/>
          <w:szCs w:val="20"/>
        </w:rPr>
      </w:pPr>
    </w:p>
    <w:p w:rsidR="00821382" w:rsidRDefault="00821382" w:rsidP="00821382">
      <w:pPr>
        <w:rPr>
          <w:rFonts w:ascii="Arial" w:eastAsia="Times New Roman" w:hAnsi="Arial" w:cs="Arial"/>
          <w:b/>
          <w:szCs w:val="20"/>
        </w:rPr>
      </w:pPr>
    </w:p>
    <w:p w:rsidR="00821382" w:rsidRPr="008A791E" w:rsidRDefault="00821382" w:rsidP="00821382">
      <w:pPr>
        <w:rPr>
          <w:rFonts w:ascii="Arial" w:eastAsia="Times New Roman" w:hAnsi="Arial" w:cs="Arial"/>
          <w:b/>
          <w:sz w:val="16"/>
          <w:szCs w:val="16"/>
        </w:rPr>
      </w:pPr>
    </w:p>
    <w:p w:rsidR="00821382" w:rsidRPr="008A791E" w:rsidRDefault="00821382" w:rsidP="00821382">
      <w:pPr>
        <w:rPr>
          <w:rFonts w:ascii="Arial" w:eastAsia="Times New Roman" w:hAnsi="Arial" w:cs="Arial"/>
          <w:b/>
          <w:sz w:val="16"/>
          <w:szCs w:val="16"/>
        </w:rPr>
      </w:pPr>
      <w:r w:rsidRPr="008A791E">
        <w:rPr>
          <w:rFonts w:ascii="Arial" w:eastAsia="Times New Roman" w:hAnsi="Arial" w:cs="Arial"/>
          <w:b/>
          <w:sz w:val="16"/>
          <w:szCs w:val="16"/>
        </w:rPr>
        <w:t xml:space="preserve">About Satair </w:t>
      </w:r>
    </w:p>
    <w:p w:rsidR="00821382" w:rsidRPr="00821382" w:rsidRDefault="008A791E" w:rsidP="00821382">
      <w:pPr>
        <w:rPr>
          <w:rFonts w:ascii="Arial" w:eastAsia="Times New Roman" w:hAnsi="Arial" w:cs="Arial"/>
          <w:sz w:val="16"/>
          <w:szCs w:val="16"/>
        </w:rPr>
      </w:pPr>
      <w:r>
        <w:rPr>
          <w:rFonts w:ascii="Arial" w:eastAsia="Times New Roman" w:hAnsi="Arial" w:cs="Arial"/>
          <w:sz w:val="16"/>
          <w:szCs w:val="16"/>
        </w:rPr>
        <w:t xml:space="preserve">Satair is a </w:t>
      </w:r>
      <w:r w:rsidR="00821382" w:rsidRPr="00821382">
        <w:rPr>
          <w:rFonts w:ascii="Arial" w:eastAsia="Times New Roman" w:hAnsi="Arial" w:cs="Arial"/>
          <w:sz w:val="16"/>
          <w:szCs w:val="16"/>
        </w:rPr>
        <w:t xml:space="preserve">global company and world leader in the commercial aerospace aftermarket, committed to delivering excellence in everything it does and ensuring that both ends of the aerospace industry are continuously connected. Satair provides genuine OEM parts distribution and offers an exhaustive and innovative multi-fleet service portfolio to OEMs and customers. In addition, the company provides genuine Airbus Material Support and is the sole Airbus authorized distributor for a wide range of Proprietary Products and Services accessible through the trading partner Airbus SAS. Satair is a stand-alone company and </w:t>
      </w:r>
      <w:r w:rsidR="00C202B7">
        <w:rPr>
          <w:rFonts w:ascii="Arial" w:eastAsia="Times New Roman" w:hAnsi="Arial" w:cs="Arial"/>
          <w:sz w:val="16"/>
          <w:szCs w:val="16"/>
        </w:rPr>
        <w:t>part of Airbus’ services</w:t>
      </w:r>
      <w:r w:rsidR="00821382" w:rsidRPr="00821382">
        <w:rPr>
          <w:rFonts w:ascii="Arial" w:eastAsia="Times New Roman" w:hAnsi="Arial" w:cs="Arial"/>
          <w:sz w:val="16"/>
          <w:szCs w:val="16"/>
        </w:rPr>
        <w:t>. To learn more about Satair, visit www.satair.com, or follow the company on Twitter: @Satair_aviation</w:t>
      </w:r>
    </w:p>
    <w:p w:rsidR="00821382" w:rsidRPr="00821382" w:rsidRDefault="00821382" w:rsidP="00821382">
      <w:pPr>
        <w:rPr>
          <w:rFonts w:ascii="Arial" w:eastAsia="Times New Roman" w:hAnsi="Arial" w:cs="Arial"/>
          <w:sz w:val="16"/>
          <w:szCs w:val="16"/>
          <w:lang w:val="en-GB"/>
        </w:rPr>
      </w:pPr>
    </w:p>
    <w:p w:rsidR="00821382" w:rsidRPr="00821382" w:rsidRDefault="00821382" w:rsidP="00821382">
      <w:pPr>
        <w:rPr>
          <w:rFonts w:ascii="Arial" w:eastAsia="Times New Roman" w:hAnsi="Arial" w:cs="Arial"/>
          <w:b/>
          <w:sz w:val="16"/>
          <w:szCs w:val="16"/>
        </w:rPr>
      </w:pPr>
      <w:r w:rsidRPr="00821382">
        <w:rPr>
          <w:rFonts w:ascii="Arial" w:eastAsia="Times New Roman" w:hAnsi="Arial" w:cs="Arial"/>
          <w:b/>
          <w:sz w:val="16"/>
          <w:szCs w:val="16"/>
        </w:rPr>
        <w:t>About VAS Aero Services</w:t>
      </w:r>
    </w:p>
    <w:p w:rsidR="00DA4DB8" w:rsidRPr="00821382" w:rsidRDefault="00821382" w:rsidP="00821382">
      <w:pPr>
        <w:shd w:val="clear" w:color="auto" w:fill="FFFFFF"/>
        <w:textAlignment w:val="top"/>
        <w:rPr>
          <w:rFonts w:ascii="Arial" w:hAnsi="Arial" w:cs="Arial"/>
        </w:rPr>
      </w:pPr>
      <w:r w:rsidRPr="00821382">
        <w:rPr>
          <w:rFonts w:ascii="Arial" w:eastAsia="Times New Roman" w:hAnsi="Arial" w:cs="Arial"/>
          <w:color w:val="000000"/>
          <w:sz w:val="16"/>
          <w:szCs w:val="16"/>
        </w:rPr>
        <w:t xml:space="preserve">Founded in 1979, VAS Aero Services is a global leader in aviation logistics and aftermarket services, helping keep airlines flying around the world. Whether it’s landing gear for a commercial jet, or a critical component for the latest turbofan engine, VAS supplies more than 1,000,000 different parts to its customers. The company’s portfolio of solutions also encompasses logistics, warehousing, program management, and sourcing. VAS Aero Services enjoys the support of premier airline and aviation manufacturing companies worldwide.  </w:t>
      </w:r>
      <w:r w:rsidRPr="00821382">
        <w:rPr>
          <w:rFonts w:ascii="Arial" w:eastAsia="Times New Roman" w:hAnsi="Arial" w:cs="Arial"/>
          <w:sz w:val="16"/>
          <w:szCs w:val="16"/>
        </w:rPr>
        <w:t xml:space="preserve">For more information, please visit </w:t>
      </w:r>
      <w:hyperlink r:id="rId9" w:history="1">
        <w:r w:rsidRPr="00821382">
          <w:rPr>
            <w:rStyle w:val="Hyperlink"/>
            <w:rFonts w:ascii="Arial" w:eastAsia="Times New Roman" w:hAnsi="Arial" w:cs="Arial"/>
            <w:sz w:val="16"/>
            <w:szCs w:val="16"/>
          </w:rPr>
          <w:t>www.vas.aero</w:t>
        </w:r>
      </w:hyperlink>
    </w:p>
    <w:sectPr w:rsidR="00DA4DB8" w:rsidRPr="00821382" w:rsidSect="00C5196C">
      <w:headerReference w:type="default" r:id="rId10"/>
      <w:footerReference w:type="default" r:id="rId11"/>
      <w:pgSz w:w="11906" w:h="16838"/>
      <w:pgMar w:top="1985" w:right="1418" w:bottom="1418" w:left="1418"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FBF" w:rsidRDefault="00A64FBF" w:rsidP="006431D4">
      <w:r>
        <w:separator/>
      </w:r>
    </w:p>
  </w:endnote>
  <w:endnote w:type="continuationSeparator" w:id="0">
    <w:p w:rsidR="00A64FBF" w:rsidRDefault="00A64FBF" w:rsidP="006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60" w:rsidRPr="008F1ECC" w:rsidRDefault="00D26860" w:rsidP="006A12EC">
    <w:pPr>
      <w:pStyle w:val="Contact"/>
      <w:framePr w:w="0" w:hSpace="0" w:wrap="auto" w:vAnchor="margin" w:hAnchor="text" w:xAlign="left" w:yAlign="inline"/>
      <w:pBdr>
        <w:top w:val="single" w:sz="4" w:space="1" w:color="auto"/>
      </w:pBdr>
      <w:rPr>
        <w:rStyle w:val="Emphasis"/>
        <w:rFonts w:eastAsiaTheme="majorEastAsia"/>
        <w:i w:val="0"/>
        <w:color w:val="467287" w:themeColor="accent5" w:themeShade="80"/>
        <w:lang w:val="fr-FR"/>
      </w:rPr>
    </w:pPr>
    <w:r>
      <w:rPr>
        <w:rStyle w:val="Emphasis"/>
        <w:rFonts w:eastAsiaTheme="majorEastAsia"/>
        <w:i w:val="0"/>
        <w:color w:val="467287" w:themeColor="accent5" w:themeShade="80"/>
        <w:lang w:val="fr-FR"/>
      </w:rPr>
      <w:t>C</w:t>
    </w:r>
    <w:r w:rsidRPr="008F1ECC">
      <w:rPr>
        <w:rStyle w:val="Emphasis"/>
        <w:rFonts w:eastAsiaTheme="majorEastAsia"/>
        <w:i w:val="0"/>
        <w:color w:val="467287" w:themeColor="accent5" w:themeShade="80"/>
        <w:lang w:val="fr-FR"/>
      </w:rPr>
      <w:t>ommunicatio</w:t>
    </w:r>
    <w:r>
      <w:rPr>
        <w:rStyle w:val="Emphasis"/>
        <w:rFonts w:eastAsiaTheme="majorEastAsia"/>
        <w:i w:val="0"/>
        <w:color w:val="467287" w:themeColor="accent5" w:themeShade="80"/>
        <w:lang w:val="fr-FR"/>
      </w:rPr>
      <w:t>n contact</w:t>
    </w:r>
    <w:r w:rsidRPr="008F1ECC">
      <w:rPr>
        <w:lang w:val="fr-FR"/>
      </w:rPr>
      <w:tab/>
    </w:r>
    <w:r w:rsidRPr="008F1ECC">
      <w:rPr>
        <w:lang w:val="fr-FR"/>
      </w:rPr>
      <w:tab/>
    </w:r>
  </w:p>
  <w:p w:rsidR="00D26860" w:rsidRPr="008F1ECC" w:rsidRDefault="00924EEE" w:rsidP="00665287">
    <w:pPr>
      <w:pStyle w:val="Contact"/>
      <w:framePr w:w="0" w:hSpace="0" w:wrap="auto" w:vAnchor="margin" w:hAnchor="text" w:xAlign="left" w:yAlign="inline"/>
      <w:rPr>
        <w:rStyle w:val="Emphasis"/>
        <w:rFonts w:eastAsiaTheme="majorEastAsia"/>
        <w:b w:val="0"/>
        <w:i w:val="0"/>
        <w:color w:val="FF0000"/>
        <w:lang w:val="fr-FR"/>
      </w:rPr>
    </w:pPr>
    <w:r>
      <w:rPr>
        <w:rStyle w:val="Emphasis"/>
        <w:rFonts w:eastAsiaTheme="majorEastAsia"/>
        <w:b w:val="0"/>
        <w:i w:val="0"/>
        <w:color w:val="467287" w:themeColor="accent5" w:themeShade="80"/>
        <w:lang w:val="fr-FR"/>
      </w:rPr>
      <w:t xml:space="preserve">Kathrine Louise Kahle </w:t>
    </w:r>
    <w:r w:rsidR="00D26860" w:rsidRPr="008F1ECC">
      <w:rPr>
        <w:lang w:val="fr-FR"/>
      </w:rPr>
      <w:tab/>
    </w:r>
    <w:r w:rsidR="00D26860" w:rsidRPr="008F1ECC">
      <w:rPr>
        <w:lang w:val="fr-FR"/>
      </w:rPr>
      <w:tab/>
    </w:r>
    <w:r w:rsidR="00D26860" w:rsidRPr="008F1ECC">
      <w:rPr>
        <w:lang w:val="fr-FR"/>
      </w:rPr>
      <w:tab/>
    </w:r>
    <w:r w:rsidR="00D26860" w:rsidRPr="008F1ECC">
      <w:rPr>
        <w:lang w:val="fr-FR"/>
      </w:rPr>
      <w:tab/>
    </w:r>
    <w:r w:rsidR="00D26860" w:rsidRPr="008F1ECC">
      <w:rPr>
        <w:lang w:val="fr-FR"/>
      </w:rPr>
      <w:tab/>
    </w:r>
    <w:r w:rsidR="00D26860" w:rsidRPr="008F1ECC">
      <w:rPr>
        <w:lang w:val="fr-FR"/>
      </w:rPr>
      <w:tab/>
    </w:r>
  </w:p>
  <w:p w:rsidR="00D26860" w:rsidRPr="00342E44" w:rsidRDefault="00B77316" w:rsidP="00665287">
    <w:pPr>
      <w:pStyle w:val="Contact"/>
      <w:framePr w:w="0" w:hSpace="0" w:wrap="auto" w:vAnchor="margin" w:hAnchor="text" w:xAlign="left" w:yAlign="inline"/>
      <w:rPr>
        <w:rStyle w:val="Emphasis"/>
        <w:rFonts w:eastAsiaTheme="majorEastAsia"/>
        <w:b w:val="0"/>
        <w:i w:val="0"/>
        <w:color w:val="467287" w:themeColor="accent5" w:themeShade="80"/>
      </w:rPr>
    </w:pPr>
    <w:r>
      <w:rPr>
        <w:rStyle w:val="Emphasis"/>
        <w:rFonts w:eastAsiaTheme="majorEastAsia"/>
        <w:b w:val="0"/>
        <w:i w:val="0"/>
        <w:color w:val="467287" w:themeColor="accent5" w:themeShade="80"/>
      </w:rPr>
      <w:t>Communication</w:t>
    </w:r>
    <w:r w:rsidR="00924EEE">
      <w:rPr>
        <w:rStyle w:val="Emphasis"/>
        <w:rFonts w:eastAsiaTheme="majorEastAsia"/>
        <w:b w:val="0"/>
        <w:i w:val="0"/>
        <w:color w:val="467287" w:themeColor="accent5" w:themeShade="80"/>
      </w:rPr>
      <w:t xml:space="preserve"> Manager </w:t>
    </w:r>
  </w:p>
  <w:p w:rsidR="00D26860" w:rsidRPr="00342E44" w:rsidRDefault="00D26860" w:rsidP="000478F2">
    <w:pPr>
      <w:pStyle w:val="Contact"/>
      <w:framePr w:w="0" w:hSpace="0" w:wrap="auto" w:vAnchor="margin" w:hAnchor="text" w:xAlign="left" w:yAlign="inline"/>
      <w:tabs>
        <w:tab w:val="left" w:pos="6540"/>
      </w:tabs>
      <w:rPr>
        <w:b/>
        <w:i/>
        <w:color w:val="467287" w:themeColor="accent5" w:themeShade="80"/>
      </w:rPr>
    </w:pPr>
    <w:r>
      <w:rPr>
        <w:rStyle w:val="Emphasis"/>
        <w:rFonts w:eastAsiaTheme="majorEastAsia"/>
        <w:b w:val="0"/>
        <w:i w:val="0"/>
        <w:color w:val="467287" w:themeColor="accent5" w:themeShade="80"/>
      </w:rPr>
      <w:t>Satair</w:t>
    </w:r>
    <w:r>
      <w:tab/>
    </w:r>
    <w:r>
      <w:rPr>
        <w:noProof/>
        <w:color w:val="467287" w:themeColor="accent5" w:themeShade="80"/>
        <w:lang w:val="en-GB" w:eastAsia="en-GB" w:bidi="ar-SA"/>
      </w:rPr>
      <w:drawing>
        <wp:anchor distT="0" distB="0" distL="114300" distR="114300" simplePos="0" relativeHeight="251659264" behindDoc="1" locked="0" layoutInCell="1" allowOverlap="1" wp14:anchorId="10319402" wp14:editId="5907C121">
          <wp:simplePos x="0" y="0"/>
          <wp:positionH relativeFrom="column">
            <wp:posOffset>2767330</wp:posOffset>
          </wp:positionH>
          <wp:positionV relativeFrom="paragraph">
            <wp:posOffset>-180340</wp:posOffset>
          </wp:positionV>
          <wp:extent cx="2682240" cy="51498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82240" cy="514985"/>
                  </a:xfrm>
                  <a:prstGeom prst="rect">
                    <a:avLst/>
                  </a:prstGeom>
                </pic:spPr>
              </pic:pic>
            </a:graphicData>
          </a:graphic>
        </wp:anchor>
      </w:drawing>
    </w:r>
  </w:p>
  <w:p w:rsidR="00D26860" w:rsidRPr="00342E44" w:rsidRDefault="00924EEE" w:rsidP="00665287">
    <w:pPr>
      <w:keepLines/>
      <w:tabs>
        <w:tab w:val="left" w:pos="-720"/>
      </w:tabs>
      <w:suppressAutoHyphens/>
      <w:rPr>
        <w:color w:val="467287" w:themeColor="accent5" w:themeShade="80"/>
        <w:sz w:val="16"/>
      </w:rPr>
    </w:pPr>
    <w:r>
      <w:rPr>
        <w:color w:val="467287" w:themeColor="accent5" w:themeShade="80"/>
        <w:sz w:val="16"/>
      </w:rPr>
      <w:t>Tel.: +45 32470257</w:t>
    </w:r>
  </w:p>
  <w:p w:rsidR="00D26860" w:rsidRPr="00C1012B" w:rsidRDefault="00924EEE" w:rsidP="00665287">
    <w:pPr>
      <w:keepLines/>
      <w:tabs>
        <w:tab w:val="left" w:pos="-720"/>
      </w:tabs>
      <w:suppressAutoHyphens/>
      <w:rPr>
        <w:color w:val="467287" w:themeColor="accent5" w:themeShade="80"/>
        <w:sz w:val="16"/>
        <w:lang w:val="fr-FR"/>
      </w:rPr>
    </w:pPr>
    <w:r w:rsidRPr="00C1012B">
      <w:rPr>
        <w:color w:val="467287" w:themeColor="accent5" w:themeShade="80"/>
        <w:sz w:val="16"/>
        <w:lang w:val="fr-FR"/>
      </w:rPr>
      <w:t>Mobile : +45 25184945</w:t>
    </w:r>
  </w:p>
  <w:p w:rsidR="00D26860" w:rsidRPr="00C1012B" w:rsidRDefault="00D26860" w:rsidP="00665287">
    <w:pPr>
      <w:keepLines/>
      <w:tabs>
        <w:tab w:val="left" w:pos="-720"/>
      </w:tabs>
      <w:suppressAutoHyphens/>
      <w:rPr>
        <w:color w:val="467287" w:themeColor="accent5" w:themeShade="80"/>
        <w:sz w:val="16"/>
        <w:lang w:val="fr-FR"/>
      </w:rPr>
    </w:pPr>
    <w:r w:rsidRPr="00C1012B">
      <w:rPr>
        <w:color w:val="467287" w:themeColor="accent5" w:themeShade="80"/>
        <w:sz w:val="16"/>
        <w:lang w:val="fr-FR"/>
      </w:rPr>
      <w:t xml:space="preserve">E-mail : </w:t>
    </w:r>
    <w:hyperlink r:id="rId2" w:history="1">
      <w:r w:rsidR="00924EEE" w:rsidRPr="00C1012B">
        <w:rPr>
          <w:rStyle w:val="Hyperlink"/>
          <w:sz w:val="16"/>
          <w:lang w:val="fr-FR"/>
        </w:rPr>
        <w:t>kak@satair.com</w:t>
      </w:r>
    </w:hyperlink>
    <w:r w:rsidRPr="00C1012B">
      <w:rPr>
        <w:color w:val="467287" w:themeColor="accent5" w:themeShade="80"/>
        <w:sz w:val="16"/>
        <w:lang w:val="fr-FR"/>
      </w:rPr>
      <w:t xml:space="preserve"> </w:t>
    </w:r>
  </w:p>
  <w:p w:rsidR="00D26860" w:rsidRPr="00C1012B" w:rsidRDefault="00D26860" w:rsidP="00665287">
    <w:pPr>
      <w:tabs>
        <w:tab w:val="left" w:pos="1440"/>
      </w:tabs>
      <w:suppressAutoHyphens/>
      <w:spacing w:after="80" w:line="480" w:lineRule="auto"/>
      <w:jc w:val="center"/>
      <w:rPr>
        <w:rFonts w:cs="Arial"/>
        <w:sz w:val="22"/>
        <w:lang w:val="fr-FR"/>
      </w:rPr>
    </w:pPr>
  </w:p>
  <w:p w:rsidR="00D26860" w:rsidRPr="00C1012B" w:rsidRDefault="00D26860" w:rsidP="006431D4">
    <w:pPr>
      <w:pStyle w:val="02Bodytextstyle"/>
      <w:outlineLvl w:val="0"/>
      <w:rPr>
        <w:b/>
        <w:spacing w:val="0"/>
        <w:sz w:val="22"/>
        <w:szCs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FBF" w:rsidRDefault="00A64FBF" w:rsidP="006431D4">
      <w:r>
        <w:separator/>
      </w:r>
    </w:p>
  </w:footnote>
  <w:footnote w:type="continuationSeparator" w:id="0">
    <w:p w:rsidR="00A64FBF" w:rsidRDefault="00A64FBF" w:rsidP="00643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860" w:rsidRPr="00CA19D0" w:rsidRDefault="003773AF" w:rsidP="001020BC">
    <w:pPr>
      <w:pStyle w:val="Header"/>
    </w:pPr>
    <w:r>
      <w:rPr>
        <w:noProof/>
        <w:lang w:val="en-GB" w:eastAsia="en-GB" w:bidi="ar-SA"/>
      </w:rPr>
      <w:drawing>
        <wp:anchor distT="0" distB="0" distL="114300" distR="114300" simplePos="0" relativeHeight="251660288" behindDoc="1" locked="0" layoutInCell="1" allowOverlap="1" wp14:anchorId="0CA77543" wp14:editId="0F4A3D18">
          <wp:simplePos x="0" y="0"/>
          <wp:positionH relativeFrom="column">
            <wp:posOffset>4867910</wp:posOffset>
          </wp:positionH>
          <wp:positionV relativeFrom="paragraph">
            <wp:posOffset>-145415</wp:posOffset>
          </wp:positionV>
          <wp:extent cx="906780" cy="680085"/>
          <wp:effectExtent l="0" t="0" r="7620" b="0"/>
          <wp:wrapTight wrapText="bothSides">
            <wp:wrapPolygon edited="0">
              <wp:start x="0" y="4235"/>
              <wp:lineTo x="0" y="6655"/>
              <wp:lineTo x="3176" y="15126"/>
              <wp:lineTo x="3176" y="16941"/>
              <wp:lineTo x="21328" y="16941"/>
              <wp:lineTo x="21328" y="9681"/>
              <wp:lineTo x="20420" y="4235"/>
              <wp:lineTo x="0" y="423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5_VAS.c.2400x1800_VAS.PNG"/>
                  <pic:cNvPicPr/>
                </pic:nvPicPr>
                <pic:blipFill>
                  <a:blip r:embed="rId1">
                    <a:extLst>
                      <a:ext uri="{28A0092B-C50C-407E-A947-70E740481C1C}">
                        <a14:useLocalDpi xmlns:a14="http://schemas.microsoft.com/office/drawing/2010/main" val="0"/>
                      </a:ext>
                    </a:extLst>
                  </a:blip>
                  <a:stretch>
                    <a:fillRect/>
                  </a:stretch>
                </pic:blipFill>
                <pic:spPr>
                  <a:xfrm>
                    <a:off x="0" y="0"/>
                    <a:ext cx="906780" cy="680085"/>
                  </a:xfrm>
                  <a:prstGeom prst="rect">
                    <a:avLst/>
                  </a:prstGeom>
                </pic:spPr>
              </pic:pic>
            </a:graphicData>
          </a:graphic>
          <wp14:sizeRelH relativeFrom="page">
            <wp14:pctWidth>0</wp14:pctWidth>
          </wp14:sizeRelH>
          <wp14:sizeRelV relativeFrom="page">
            <wp14:pctHeight>0</wp14:pctHeight>
          </wp14:sizeRelV>
        </wp:anchor>
      </w:drawing>
    </w:r>
    <w:r w:rsidR="003B7ACB">
      <w:rPr>
        <w:b/>
        <w:noProof/>
        <w:color w:val="57595C" w:themeColor="accent4" w:themeShade="80"/>
        <w:sz w:val="22"/>
        <w:lang w:val="en-GB" w:eastAsia="en-GB" w:bidi="ar-SA"/>
      </w:rPr>
      <w:drawing>
        <wp:inline distT="0" distB="0" distL="0" distR="0" wp14:anchorId="2E168C93" wp14:editId="321BA87D">
          <wp:extent cx="1496571" cy="301753"/>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airLogo_Black_4cm.png"/>
                  <pic:cNvPicPr/>
                </pic:nvPicPr>
                <pic:blipFill>
                  <a:blip r:embed="rId2">
                    <a:extLst>
                      <a:ext uri="{28A0092B-C50C-407E-A947-70E740481C1C}">
                        <a14:useLocalDpi xmlns:a14="http://schemas.microsoft.com/office/drawing/2010/main" val="0"/>
                      </a:ext>
                    </a:extLst>
                  </a:blip>
                  <a:stretch>
                    <a:fillRect/>
                  </a:stretch>
                </pic:blipFill>
                <pic:spPr>
                  <a:xfrm>
                    <a:off x="0" y="0"/>
                    <a:ext cx="1496571" cy="301753"/>
                  </a:xfrm>
                  <a:prstGeom prst="rect">
                    <a:avLst/>
                  </a:prstGeom>
                </pic:spPr>
              </pic:pic>
            </a:graphicData>
          </a:graphic>
        </wp:inline>
      </w:drawing>
    </w:r>
    <w:r w:rsidR="00D26860">
      <w:t xml:space="preserve"> </w:t>
    </w:r>
    <w:r w:rsidR="00D26860">
      <w:tab/>
      <w:t xml:space="preserve">     </w:t>
    </w:r>
    <w:r>
      <w:t xml:space="preserve">  </w:t>
    </w:r>
    <w:r w:rsidR="00821382">
      <w:tab/>
    </w:r>
  </w:p>
  <w:p w:rsidR="003B7ACB" w:rsidRDefault="003B7ACB" w:rsidP="003573BB">
    <w:pPr>
      <w:pStyle w:val="Header"/>
      <w:tabs>
        <w:tab w:val="left" w:pos="7665"/>
      </w:tabs>
      <w:rPr>
        <w:b/>
        <w:color w:val="57595C" w:themeColor="accent4" w:themeShade="80"/>
        <w:sz w:val="22"/>
      </w:rPr>
    </w:pPr>
  </w:p>
  <w:p w:rsidR="00D26860" w:rsidRPr="001020BC" w:rsidRDefault="00D26860" w:rsidP="003573BB">
    <w:pPr>
      <w:pStyle w:val="Header"/>
      <w:tabs>
        <w:tab w:val="left" w:pos="7665"/>
      </w:tabs>
      <w:rPr>
        <w:b/>
        <w:color w:val="57595C" w:themeColor="accent4" w:themeShade="80"/>
        <w:sz w:val="22"/>
      </w:rPr>
    </w:pPr>
    <w:r>
      <w:rPr>
        <w:b/>
        <w:color w:val="57595C" w:themeColor="accent4" w:themeShade="80"/>
        <w:sz w:val="22"/>
      </w:rPr>
      <w:t>PRESS RELEASE</w:t>
    </w:r>
    <w:r>
      <w:t xml:space="preserve"> </w:t>
    </w:r>
    <w:r>
      <w:tab/>
    </w:r>
    <w:r>
      <w:tab/>
    </w:r>
  </w:p>
  <w:p w:rsidR="00D26860" w:rsidRDefault="00D2686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2pt;height:33pt" o:bullet="t">
        <v:imagedata r:id="rId1" o:title="3- grey"/>
      </v:shape>
    </w:pict>
  </w:numPicBullet>
  <w:abstractNum w:abstractNumId="0">
    <w:nsid w:val="FFFFFF7C"/>
    <w:multiLevelType w:val="singleLevel"/>
    <w:tmpl w:val="B0CE727C"/>
    <w:lvl w:ilvl="0">
      <w:start w:val="1"/>
      <w:numFmt w:val="decimal"/>
      <w:lvlText w:val="%1."/>
      <w:lvlJc w:val="left"/>
      <w:pPr>
        <w:tabs>
          <w:tab w:val="num" w:pos="1492"/>
        </w:tabs>
        <w:ind w:left="1492" w:hanging="360"/>
      </w:pPr>
    </w:lvl>
  </w:abstractNum>
  <w:abstractNum w:abstractNumId="1">
    <w:nsid w:val="FFFFFF7D"/>
    <w:multiLevelType w:val="singleLevel"/>
    <w:tmpl w:val="9F7E47E6"/>
    <w:lvl w:ilvl="0">
      <w:start w:val="1"/>
      <w:numFmt w:val="decimal"/>
      <w:lvlText w:val="%1."/>
      <w:lvlJc w:val="left"/>
      <w:pPr>
        <w:tabs>
          <w:tab w:val="num" w:pos="1209"/>
        </w:tabs>
        <w:ind w:left="1209" w:hanging="360"/>
      </w:pPr>
    </w:lvl>
  </w:abstractNum>
  <w:abstractNum w:abstractNumId="2">
    <w:nsid w:val="FFFFFF7E"/>
    <w:multiLevelType w:val="singleLevel"/>
    <w:tmpl w:val="4B4C0CA4"/>
    <w:lvl w:ilvl="0">
      <w:start w:val="1"/>
      <w:numFmt w:val="decimal"/>
      <w:lvlText w:val="%1."/>
      <w:lvlJc w:val="left"/>
      <w:pPr>
        <w:tabs>
          <w:tab w:val="num" w:pos="926"/>
        </w:tabs>
        <w:ind w:left="926" w:hanging="360"/>
      </w:pPr>
    </w:lvl>
  </w:abstractNum>
  <w:abstractNum w:abstractNumId="3">
    <w:nsid w:val="FFFFFF7F"/>
    <w:multiLevelType w:val="singleLevel"/>
    <w:tmpl w:val="1D2C6CE0"/>
    <w:lvl w:ilvl="0">
      <w:start w:val="1"/>
      <w:numFmt w:val="decimal"/>
      <w:lvlText w:val="%1."/>
      <w:lvlJc w:val="left"/>
      <w:pPr>
        <w:tabs>
          <w:tab w:val="num" w:pos="643"/>
        </w:tabs>
        <w:ind w:left="643" w:hanging="360"/>
      </w:pPr>
    </w:lvl>
  </w:abstractNum>
  <w:abstractNum w:abstractNumId="4">
    <w:nsid w:val="FFFFFF80"/>
    <w:multiLevelType w:val="singleLevel"/>
    <w:tmpl w:val="D48218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64D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E08E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E1E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E674B4"/>
    <w:lvl w:ilvl="0">
      <w:start w:val="1"/>
      <w:numFmt w:val="decimal"/>
      <w:lvlText w:val="%1."/>
      <w:lvlJc w:val="left"/>
      <w:pPr>
        <w:tabs>
          <w:tab w:val="num" w:pos="360"/>
        </w:tabs>
        <w:ind w:left="360" w:hanging="360"/>
      </w:pPr>
    </w:lvl>
  </w:abstractNum>
  <w:abstractNum w:abstractNumId="9">
    <w:nsid w:val="FFFFFF89"/>
    <w:multiLevelType w:val="singleLevel"/>
    <w:tmpl w:val="C59A2EFA"/>
    <w:lvl w:ilvl="0">
      <w:start w:val="1"/>
      <w:numFmt w:val="bullet"/>
      <w:lvlText w:val=""/>
      <w:lvlJc w:val="left"/>
      <w:pPr>
        <w:tabs>
          <w:tab w:val="num" w:pos="360"/>
        </w:tabs>
        <w:ind w:left="360" w:hanging="360"/>
      </w:pPr>
      <w:rPr>
        <w:rFonts w:ascii="Symbol" w:hAnsi="Symbol" w:hint="default"/>
      </w:rPr>
    </w:lvl>
  </w:abstractNum>
  <w:abstractNum w:abstractNumId="10">
    <w:nsid w:val="0EE22902"/>
    <w:multiLevelType w:val="hybridMultilevel"/>
    <w:tmpl w:val="DDCA3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A072D2F"/>
    <w:multiLevelType w:val="hybridMultilevel"/>
    <w:tmpl w:val="23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8D26D5"/>
    <w:multiLevelType w:val="hybridMultilevel"/>
    <w:tmpl w:val="C86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D76B5F"/>
    <w:multiLevelType w:val="hybridMultilevel"/>
    <w:tmpl w:val="DC1E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7B1F83"/>
    <w:multiLevelType w:val="hybridMultilevel"/>
    <w:tmpl w:val="266ED1EA"/>
    <w:lvl w:ilvl="0" w:tplc="7A382FE6">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467BBE"/>
    <w:multiLevelType w:val="hybridMultilevel"/>
    <w:tmpl w:val="EE4C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4467FCC"/>
    <w:multiLevelType w:val="hybridMultilevel"/>
    <w:tmpl w:val="AFA4B0D2"/>
    <w:lvl w:ilvl="0" w:tplc="B8B44B5E">
      <w:start w:val="198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15"/>
  </w:num>
  <w:num w:numId="16">
    <w:abstractNumId w:val="1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rse, Sylvain">
    <w15:presenceInfo w15:providerId="AD" w15:userId="S-1-5-21-878717028-1334384809-310601177-630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b11116,#789bab,#bed3dd,#969696,#ba771d,silver,#00246c,#39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3D"/>
    <w:rsid w:val="00000D6D"/>
    <w:rsid w:val="00012898"/>
    <w:rsid w:val="00016C1A"/>
    <w:rsid w:val="000222CB"/>
    <w:rsid w:val="00040D3B"/>
    <w:rsid w:val="00042718"/>
    <w:rsid w:val="00044C65"/>
    <w:rsid w:val="000478F2"/>
    <w:rsid w:val="000479F0"/>
    <w:rsid w:val="00056413"/>
    <w:rsid w:val="000661E5"/>
    <w:rsid w:val="00072BD3"/>
    <w:rsid w:val="00082684"/>
    <w:rsid w:val="00085284"/>
    <w:rsid w:val="00093850"/>
    <w:rsid w:val="000A6C54"/>
    <w:rsid w:val="000B0CC6"/>
    <w:rsid w:val="000B1574"/>
    <w:rsid w:val="000B2406"/>
    <w:rsid w:val="000D04D7"/>
    <w:rsid w:val="000D068E"/>
    <w:rsid w:val="000D1049"/>
    <w:rsid w:val="000D125C"/>
    <w:rsid w:val="000D185A"/>
    <w:rsid w:val="000E08EE"/>
    <w:rsid w:val="000E4E86"/>
    <w:rsid w:val="000F5FDD"/>
    <w:rsid w:val="001020BC"/>
    <w:rsid w:val="00105CE1"/>
    <w:rsid w:val="00105D79"/>
    <w:rsid w:val="00105F7D"/>
    <w:rsid w:val="001073A2"/>
    <w:rsid w:val="00110ED7"/>
    <w:rsid w:val="001118BB"/>
    <w:rsid w:val="00122923"/>
    <w:rsid w:val="00123C58"/>
    <w:rsid w:val="00136B0E"/>
    <w:rsid w:val="00140AB0"/>
    <w:rsid w:val="001445F7"/>
    <w:rsid w:val="001508BD"/>
    <w:rsid w:val="001538C2"/>
    <w:rsid w:val="00163BCE"/>
    <w:rsid w:val="001804A4"/>
    <w:rsid w:val="00180879"/>
    <w:rsid w:val="00183B46"/>
    <w:rsid w:val="0018629F"/>
    <w:rsid w:val="00191B91"/>
    <w:rsid w:val="00197F52"/>
    <w:rsid w:val="001A16AE"/>
    <w:rsid w:val="001A3CFA"/>
    <w:rsid w:val="001A3F7E"/>
    <w:rsid w:val="001D797E"/>
    <w:rsid w:val="001E1A6B"/>
    <w:rsid w:val="001E519D"/>
    <w:rsid w:val="001F2F48"/>
    <w:rsid w:val="001F3043"/>
    <w:rsid w:val="001F5A86"/>
    <w:rsid w:val="001F5ACF"/>
    <w:rsid w:val="001F5AD5"/>
    <w:rsid w:val="001F6E81"/>
    <w:rsid w:val="00212355"/>
    <w:rsid w:val="00214FA6"/>
    <w:rsid w:val="00215C6B"/>
    <w:rsid w:val="0022284B"/>
    <w:rsid w:val="00224013"/>
    <w:rsid w:val="002261BF"/>
    <w:rsid w:val="00235A33"/>
    <w:rsid w:val="00235BFA"/>
    <w:rsid w:val="00237132"/>
    <w:rsid w:val="002420F8"/>
    <w:rsid w:val="00252A15"/>
    <w:rsid w:val="00261C67"/>
    <w:rsid w:val="00283862"/>
    <w:rsid w:val="0029122A"/>
    <w:rsid w:val="002A3369"/>
    <w:rsid w:val="002A3896"/>
    <w:rsid w:val="002A69F6"/>
    <w:rsid w:val="002B7E6C"/>
    <w:rsid w:val="002C1064"/>
    <w:rsid w:val="002C12D3"/>
    <w:rsid w:val="002C405F"/>
    <w:rsid w:val="002C4846"/>
    <w:rsid w:val="002C7E2D"/>
    <w:rsid w:val="002D3BC5"/>
    <w:rsid w:val="002D4A41"/>
    <w:rsid w:val="002E00BC"/>
    <w:rsid w:val="002E3E72"/>
    <w:rsid w:val="002E59CF"/>
    <w:rsid w:val="002F13F4"/>
    <w:rsid w:val="002F18BB"/>
    <w:rsid w:val="0030097A"/>
    <w:rsid w:val="00302A61"/>
    <w:rsid w:val="00313A3D"/>
    <w:rsid w:val="00315E19"/>
    <w:rsid w:val="00317490"/>
    <w:rsid w:val="003178DC"/>
    <w:rsid w:val="00317D0F"/>
    <w:rsid w:val="00321A92"/>
    <w:rsid w:val="00322939"/>
    <w:rsid w:val="00342E44"/>
    <w:rsid w:val="003464C6"/>
    <w:rsid w:val="003573BB"/>
    <w:rsid w:val="00365D26"/>
    <w:rsid w:val="00373206"/>
    <w:rsid w:val="003773AF"/>
    <w:rsid w:val="00385DF0"/>
    <w:rsid w:val="00396927"/>
    <w:rsid w:val="003A02CB"/>
    <w:rsid w:val="003A45F2"/>
    <w:rsid w:val="003B1185"/>
    <w:rsid w:val="003B567F"/>
    <w:rsid w:val="003B7ACB"/>
    <w:rsid w:val="003F28AD"/>
    <w:rsid w:val="0040047C"/>
    <w:rsid w:val="00402DFC"/>
    <w:rsid w:val="00404B1F"/>
    <w:rsid w:val="00412D80"/>
    <w:rsid w:val="0041423C"/>
    <w:rsid w:val="004158E8"/>
    <w:rsid w:val="004160FE"/>
    <w:rsid w:val="004163B5"/>
    <w:rsid w:val="004236DB"/>
    <w:rsid w:val="004248E0"/>
    <w:rsid w:val="00430EEE"/>
    <w:rsid w:val="00444F53"/>
    <w:rsid w:val="004464B0"/>
    <w:rsid w:val="0045660E"/>
    <w:rsid w:val="004675B9"/>
    <w:rsid w:val="00472634"/>
    <w:rsid w:val="004806FE"/>
    <w:rsid w:val="004814AB"/>
    <w:rsid w:val="0049685C"/>
    <w:rsid w:val="004A22A4"/>
    <w:rsid w:val="004A3016"/>
    <w:rsid w:val="004A5F39"/>
    <w:rsid w:val="004B5285"/>
    <w:rsid w:val="004B5C0F"/>
    <w:rsid w:val="004B7847"/>
    <w:rsid w:val="004C3FDE"/>
    <w:rsid w:val="004C4D16"/>
    <w:rsid w:val="004C5C34"/>
    <w:rsid w:val="004D19AC"/>
    <w:rsid w:val="004D719F"/>
    <w:rsid w:val="004E12F9"/>
    <w:rsid w:val="004F57CD"/>
    <w:rsid w:val="004F6FB1"/>
    <w:rsid w:val="005026E0"/>
    <w:rsid w:val="00503BE7"/>
    <w:rsid w:val="00511F65"/>
    <w:rsid w:val="005143B7"/>
    <w:rsid w:val="005168EA"/>
    <w:rsid w:val="0052750A"/>
    <w:rsid w:val="00527EFE"/>
    <w:rsid w:val="00534A8C"/>
    <w:rsid w:val="005378F6"/>
    <w:rsid w:val="0054026C"/>
    <w:rsid w:val="005524C1"/>
    <w:rsid w:val="00564B2A"/>
    <w:rsid w:val="005667A3"/>
    <w:rsid w:val="0057625B"/>
    <w:rsid w:val="005819A3"/>
    <w:rsid w:val="00584830"/>
    <w:rsid w:val="0059142B"/>
    <w:rsid w:val="00596FE2"/>
    <w:rsid w:val="005A7DA3"/>
    <w:rsid w:val="005B363F"/>
    <w:rsid w:val="005B5981"/>
    <w:rsid w:val="005B6E36"/>
    <w:rsid w:val="005D04B6"/>
    <w:rsid w:val="005D1430"/>
    <w:rsid w:val="005D589E"/>
    <w:rsid w:val="005D7679"/>
    <w:rsid w:val="005F6167"/>
    <w:rsid w:val="005F7AED"/>
    <w:rsid w:val="00601BB5"/>
    <w:rsid w:val="0061088B"/>
    <w:rsid w:val="00610F58"/>
    <w:rsid w:val="00616553"/>
    <w:rsid w:val="00624FD6"/>
    <w:rsid w:val="00626EC7"/>
    <w:rsid w:val="00635AE9"/>
    <w:rsid w:val="00635FBC"/>
    <w:rsid w:val="00636129"/>
    <w:rsid w:val="00640DDB"/>
    <w:rsid w:val="006418F6"/>
    <w:rsid w:val="006431D4"/>
    <w:rsid w:val="00651425"/>
    <w:rsid w:val="00651710"/>
    <w:rsid w:val="00663BB9"/>
    <w:rsid w:val="00665287"/>
    <w:rsid w:val="00675982"/>
    <w:rsid w:val="006774F2"/>
    <w:rsid w:val="0068172B"/>
    <w:rsid w:val="006856FD"/>
    <w:rsid w:val="00685F31"/>
    <w:rsid w:val="00690C59"/>
    <w:rsid w:val="006911AE"/>
    <w:rsid w:val="00694B5E"/>
    <w:rsid w:val="00694C2E"/>
    <w:rsid w:val="006A12EC"/>
    <w:rsid w:val="006B1512"/>
    <w:rsid w:val="006B1925"/>
    <w:rsid w:val="006B1AB7"/>
    <w:rsid w:val="006B2FE7"/>
    <w:rsid w:val="006B317E"/>
    <w:rsid w:val="006B6849"/>
    <w:rsid w:val="006C29B3"/>
    <w:rsid w:val="006C4100"/>
    <w:rsid w:val="006D406F"/>
    <w:rsid w:val="006E778C"/>
    <w:rsid w:val="006F420D"/>
    <w:rsid w:val="006F4E24"/>
    <w:rsid w:val="006F7F5E"/>
    <w:rsid w:val="007040DA"/>
    <w:rsid w:val="0072069C"/>
    <w:rsid w:val="007259E9"/>
    <w:rsid w:val="00730158"/>
    <w:rsid w:val="00737E1D"/>
    <w:rsid w:val="007400CC"/>
    <w:rsid w:val="007414CC"/>
    <w:rsid w:val="007437B4"/>
    <w:rsid w:val="00744D1F"/>
    <w:rsid w:val="00750475"/>
    <w:rsid w:val="00753232"/>
    <w:rsid w:val="00767818"/>
    <w:rsid w:val="00781E1C"/>
    <w:rsid w:val="00784EC8"/>
    <w:rsid w:val="0078542C"/>
    <w:rsid w:val="00787C90"/>
    <w:rsid w:val="00792202"/>
    <w:rsid w:val="007A02AC"/>
    <w:rsid w:val="007A3117"/>
    <w:rsid w:val="007A3C7F"/>
    <w:rsid w:val="007B0525"/>
    <w:rsid w:val="007B2BFB"/>
    <w:rsid w:val="007B32E2"/>
    <w:rsid w:val="007B54D5"/>
    <w:rsid w:val="007C3D5C"/>
    <w:rsid w:val="007C4902"/>
    <w:rsid w:val="007D0064"/>
    <w:rsid w:val="007D0DCC"/>
    <w:rsid w:val="007D371E"/>
    <w:rsid w:val="007D5974"/>
    <w:rsid w:val="007D7FAC"/>
    <w:rsid w:val="007E1543"/>
    <w:rsid w:val="007E5844"/>
    <w:rsid w:val="007F236D"/>
    <w:rsid w:val="00800B91"/>
    <w:rsid w:val="008047C5"/>
    <w:rsid w:val="0081191D"/>
    <w:rsid w:val="00817872"/>
    <w:rsid w:val="00821382"/>
    <w:rsid w:val="008249A4"/>
    <w:rsid w:val="0082578B"/>
    <w:rsid w:val="0082788E"/>
    <w:rsid w:val="00842617"/>
    <w:rsid w:val="0084314E"/>
    <w:rsid w:val="0084316B"/>
    <w:rsid w:val="008452EA"/>
    <w:rsid w:val="0084731B"/>
    <w:rsid w:val="00847837"/>
    <w:rsid w:val="00847F21"/>
    <w:rsid w:val="00855AD0"/>
    <w:rsid w:val="0086096B"/>
    <w:rsid w:val="008626A3"/>
    <w:rsid w:val="00862F1E"/>
    <w:rsid w:val="00864DAB"/>
    <w:rsid w:val="008659D7"/>
    <w:rsid w:val="008662A7"/>
    <w:rsid w:val="008731B7"/>
    <w:rsid w:val="00875D6B"/>
    <w:rsid w:val="00876B2A"/>
    <w:rsid w:val="00880FF9"/>
    <w:rsid w:val="00883E3B"/>
    <w:rsid w:val="0089087E"/>
    <w:rsid w:val="00890F43"/>
    <w:rsid w:val="008A791E"/>
    <w:rsid w:val="008B0477"/>
    <w:rsid w:val="008B56B4"/>
    <w:rsid w:val="008B6F9C"/>
    <w:rsid w:val="008C7315"/>
    <w:rsid w:val="008D02DB"/>
    <w:rsid w:val="008E43A3"/>
    <w:rsid w:val="008E4AB7"/>
    <w:rsid w:val="008E4F20"/>
    <w:rsid w:val="008E564B"/>
    <w:rsid w:val="008F0B92"/>
    <w:rsid w:val="008F1096"/>
    <w:rsid w:val="008F1ECC"/>
    <w:rsid w:val="008F63B1"/>
    <w:rsid w:val="009024B1"/>
    <w:rsid w:val="0091357C"/>
    <w:rsid w:val="0092312C"/>
    <w:rsid w:val="00924EEE"/>
    <w:rsid w:val="009250EF"/>
    <w:rsid w:val="0092539F"/>
    <w:rsid w:val="00942CA7"/>
    <w:rsid w:val="009466CD"/>
    <w:rsid w:val="00956FF9"/>
    <w:rsid w:val="0096759D"/>
    <w:rsid w:val="009736E0"/>
    <w:rsid w:val="009753E0"/>
    <w:rsid w:val="00975CA8"/>
    <w:rsid w:val="00981E00"/>
    <w:rsid w:val="009835B2"/>
    <w:rsid w:val="00983F88"/>
    <w:rsid w:val="009A09C2"/>
    <w:rsid w:val="009A1F61"/>
    <w:rsid w:val="009B3E42"/>
    <w:rsid w:val="009B6F8D"/>
    <w:rsid w:val="009C0062"/>
    <w:rsid w:val="009C33E0"/>
    <w:rsid w:val="009C4DD3"/>
    <w:rsid w:val="009C783B"/>
    <w:rsid w:val="009D186E"/>
    <w:rsid w:val="009D3664"/>
    <w:rsid w:val="009D6E37"/>
    <w:rsid w:val="009E1B0F"/>
    <w:rsid w:val="009E7904"/>
    <w:rsid w:val="009F076D"/>
    <w:rsid w:val="00A02583"/>
    <w:rsid w:val="00A104C3"/>
    <w:rsid w:val="00A1135B"/>
    <w:rsid w:val="00A161B3"/>
    <w:rsid w:val="00A202A3"/>
    <w:rsid w:val="00A24894"/>
    <w:rsid w:val="00A271E0"/>
    <w:rsid w:val="00A27521"/>
    <w:rsid w:val="00A27C32"/>
    <w:rsid w:val="00A30C47"/>
    <w:rsid w:val="00A35BAA"/>
    <w:rsid w:val="00A4613F"/>
    <w:rsid w:val="00A5190C"/>
    <w:rsid w:val="00A52AEF"/>
    <w:rsid w:val="00A61ECC"/>
    <w:rsid w:val="00A64FBF"/>
    <w:rsid w:val="00A7096C"/>
    <w:rsid w:val="00A71D92"/>
    <w:rsid w:val="00A735FE"/>
    <w:rsid w:val="00A737C1"/>
    <w:rsid w:val="00A76266"/>
    <w:rsid w:val="00A911B1"/>
    <w:rsid w:val="00A92DF0"/>
    <w:rsid w:val="00A9444E"/>
    <w:rsid w:val="00A96173"/>
    <w:rsid w:val="00A96BEA"/>
    <w:rsid w:val="00AA27B8"/>
    <w:rsid w:val="00AA287F"/>
    <w:rsid w:val="00AB53F7"/>
    <w:rsid w:val="00AC0960"/>
    <w:rsid w:val="00AD5FFC"/>
    <w:rsid w:val="00AD706D"/>
    <w:rsid w:val="00AE6D40"/>
    <w:rsid w:val="00AF2E49"/>
    <w:rsid w:val="00B01E99"/>
    <w:rsid w:val="00B10232"/>
    <w:rsid w:val="00B108DF"/>
    <w:rsid w:val="00B10E44"/>
    <w:rsid w:val="00B246A8"/>
    <w:rsid w:val="00B30082"/>
    <w:rsid w:val="00B3392E"/>
    <w:rsid w:val="00B3465B"/>
    <w:rsid w:val="00B35BB4"/>
    <w:rsid w:val="00B37394"/>
    <w:rsid w:val="00B5181D"/>
    <w:rsid w:val="00B51DDE"/>
    <w:rsid w:val="00B5383A"/>
    <w:rsid w:val="00B53EE8"/>
    <w:rsid w:val="00B615D5"/>
    <w:rsid w:val="00B7648C"/>
    <w:rsid w:val="00B77316"/>
    <w:rsid w:val="00B950C4"/>
    <w:rsid w:val="00BA561E"/>
    <w:rsid w:val="00BA5CCE"/>
    <w:rsid w:val="00BB2C92"/>
    <w:rsid w:val="00BC119D"/>
    <w:rsid w:val="00BC73D2"/>
    <w:rsid w:val="00BE33EC"/>
    <w:rsid w:val="00BE5339"/>
    <w:rsid w:val="00BF0FDE"/>
    <w:rsid w:val="00BF1022"/>
    <w:rsid w:val="00BF21D1"/>
    <w:rsid w:val="00C04AC6"/>
    <w:rsid w:val="00C0518A"/>
    <w:rsid w:val="00C05219"/>
    <w:rsid w:val="00C054CE"/>
    <w:rsid w:val="00C0572B"/>
    <w:rsid w:val="00C1012B"/>
    <w:rsid w:val="00C12D77"/>
    <w:rsid w:val="00C17C9F"/>
    <w:rsid w:val="00C202B7"/>
    <w:rsid w:val="00C229CA"/>
    <w:rsid w:val="00C22B89"/>
    <w:rsid w:val="00C25A22"/>
    <w:rsid w:val="00C304B8"/>
    <w:rsid w:val="00C3376A"/>
    <w:rsid w:val="00C46A65"/>
    <w:rsid w:val="00C46CB6"/>
    <w:rsid w:val="00C46E9A"/>
    <w:rsid w:val="00C474B3"/>
    <w:rsid w:val="00C517E2"/>
    <w:rsid w:val="00C5196C"/>
    <w:rsid w:val="00C53A57"/>
    <w:rsid w:val="00C559A8"/>
    <w:rsid w:val="00C56F30"/>
    <w:rsid w:val="00C633AF"/>
    <w:rsid w:val="00C649F9"/>
    <w:rsid w:val="00C71A3A"/>
    <w:rsid w:val="00C7331B"/>
    <w:rsid w:val="00C7388C"/>
    <w:rsid w:val="00C77F70"/>
    <w:rsid w:val="00C8219F"/>
    <w:rsid w:val="00C83990"/>
    <w:rsid w:val="00C84492"/>
    <w:rsid w:val="00C87780"/>
    <w:rsid w:val="00C912AD"/>
    <w:rsid w:val="00C97DC6"/>
    <w:rsid w:val="00CA19D0"/>
    <w:rsid w:val="00CA1F48"/>
    <w:rsid w:val="00CA49FA"/>
    <w:rsid w:val="00CB75DA"/>
    <w:rsid w:val="00CC0743"/>
    <w:rsid w:val="00CC4784"/>
    <w:rsid w:val="00CD1419"/>
    <w:rsid w:val="00CE36D3"/>
    <w:rsid w:val="00CF0D0F"/>
    <w:rsid w:val="00CF5782"/>
    <w:rsid w:val="00CF7C82"/>
    <w:rsid w:val="00D02C90"/>
    <w:rsid w:val="00D02D9A"/>
    <w:rsid w:val="00D06C19"/>
    <w:rsid w:val="00D12FA7"/>
    <w:rsid w:val="00D145B2"/>
    <w:rsid w:val="00D14CA3"/>
    <w:rsid w:val="00D15094"/>
    <w:rsid w:val="00D162E6"/>
    <w:rsid w:val="00D25432"/>
    <w:rsid w:val="00D256D4"/>
    <w:rsid w:val="00D26860"/>
    <w:rsid w:val="00D307A0"/>
    <w:rsid w:val="00D31309"/>
    <w:rsid w:val="00D5206D"/>
    <w:rsid w:val="00D550B2"/>
    <w:rsid w:val="00D60ADE"/>
    <w:rsid w:val="00D65106"/>
    <w:rsid w:val="00D6762B"/>
    <w:rsid w:val="00D76527"/>
    <w:rsid w:val="00D878C6"/>
    <w:rsid w:val="00D924A4"/>
    <w:rsid w:val="00D93CDB"/>
    <w:rsid w:val="00DA01FA"/>
    <w:rsid w:val="00DA3279"/>
    <w:rsid w:val="00DA4DB8"/>
    <w:rsid w:val="00DA57C9"/>
    <w:rsid w:val="00DA7593"/>
    <w:rsid w:val="00DB2888"/>
    <w:rsid w:val="00DB7CE7"/>
    <w:rsid w:val="00DC1046"/>
    <w:rsid w:val="00DD224F"/>
    <w:rsid w:val="00DD5955"/>
    <w:rsid w:val="00DE0FBC"/>
    <w:rsid w:val="00DE5BD6"/>
    <w:rsid w:val="00DE7FEB"/>
    <w:rsid w:val="00E01089"/>
    <w:rsid w:val="00E16E44"/>
    <w:rsid w:val="00E21915"/>
    <w:rsid w:val="00E25ED5"/>
    <w:rsid w:val="00E26852"/>
    <w:rsid w:val="00E26DD4"/>
    <w:rsid w:val="00E40927"/>
    <w:rsid w:val="00E50413"/>
    <w:rsid w:val="00E54913"/>
    <w:rsid w:val="00E61DA7"/>
    <w:rsid w:val="00E63A60"/>
    <w:rsid w:val="00E72FC4"/>
    <w:rsid w:val="00E741EC"/>
    <w:rsid w:val="00E86FC1"/>
    <w:rsid w:val="00E90FB9"/>
    <w:rsid w:val="00E95F8C"/>
    <w:rsid w:val="00EA0F78"/>
    <w:rsid w:val="00EA394F"/>
    <w:rsid w:val="00EA49EC"/>
    <w:rsid w:val="00EA5055"/>
    <w:rsid w:val="00EB4D2D"/>
    <w:rsid w:val="00EB7EB3"/>
    <w:rsid w:val="00EC0A5A"/>
    <w:rsid w:val="00EC1309"/>
    <w:rsid w:val="00EC55A6"/>
    <w:rsid w:val="00ED38E1"/>
    <w:rsid w:val="00ED5851"/>
    <w:rsid w:val="00EE2FAC"/>
    <w:rsid w:val="00EE3433"/>
    <w:rsid w:val="00EE59B3"/>
    <w:rsid w:val="00EF06CC"/>
    <w:rsid w:val="00EF18F2"/>
    <w:rsid w:val="00EF2699"/>
    <w:rsid w:val="00EF3D6C"/>
    <w:rsid w:val="00EF3EC8"/>
    <w:rsid w:val="00EF6FEC"/>
    <w:rsid w:val="00EF7F2C"/>
    <w:rsid w:val="00F10409"/>
    <w:rsid w:val="00F13971"/>
    <w:rsid w:val="00F14107"/>
    <w:rsid w:val="00F20018"/>
    <w:rsid w:val="00F225BB"/>
    <w:rsid w:val="00F26265"/>
    <w:rsid w:val="00F27495"/>
    <w:rsid w:val="00F337E9"/>
    <w:rsid w:val="00F50D0D"/>
    <w:rsid w:val="00F53E51"/>
    <w:rsid w:val="00F54C43"/>
    <w:rsid w:val="00F54D10"/>
    <w:rsid w:val="00F56D9A"/>
    <w:rsid w:val="00F60923"/>
    <w:rsid w:val="00F60BD9"/>
    <w:rsid w:val="00F7359A"/>
    <w:rsid w:val="00F87EBA"/>
    <w:rsid w:val="00F9252C"/>
    <w:rsid w:val="00F9271F"/>
    <w:rsid w:val="00F9461E"/>
    <w:rsid w:val="00FA47CA"/>
    <w:rsid w:val="00FA49F6"/>
    <w:rsid w:val="00FB1BB8"/>
    <w:rsid w:val="00FB39D0"/>
    <w:rsid w:val="00FB4E15"/>
    <w:rsid w:val="00FC5B35"/>
    <w:rsid w:val="00FE1240"/>
    <w:rsid w:val="00FE1B0F"/>
    <w:rsid w:val="00FE688D"/>
    <w:rsid w:val="00FF2772"/>
    <w:rsid w:val="00FF71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11116,#789bab,#bed3dd,#969696,#ba771d,silver,#00246c,#3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rPr>
  </w:style>
  <w:style w:type="paragraph" w:customStyle="1" w:styleId="Default">
    <w:name w:val="Default"/>
    <w:rsid w:val="008E564B"/>
    <w:pPr>
      <w:autoSpaceDE w:val="0"/>
      <w:autoSpaceDN w:val="0"/>
      <w:adjustRightInd w:val="0"/>
      <w:spacing w:after="0" w:line="240" w:lineRule="auto"/>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C"/>
    <w:pPr>
      <w:spacing w:after="0" w:line="240" w:lineRule="auto"/>
    </w:pPr>
    <w:rPr>
      <w:sz w:val="20"/>
    </w:rPr>
  </w:style>
  <w:style w:type="paragraph" w:styleId="Heading1">
    <w:name w:val="heading 1"/>
    <w:basedOn w:val="Normal"/>
    <w:next w:val="Normal"/>
    <w:link w:val="Heading1Char"/>
    <w:autoRedefine/>
    <w:uiPriority w:val="9"/>
    <w:qFormat/>
    <w:rsid w:val="0054026C"/>
    <w:pPr>
      <w:spacing w:before="48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54026C"/>
    <w:pPr>
      <w:spacing w:before="200"/>
      <w:outlineLvl w:val="1"/>
    </w:pPr>
    <w:rPr>
      <w:rFonts w:asciiTheme="majorHAnsi" w:eastAsiaTheme="majorEastAsia" w:hAnsiTheme="majorHAnsi" w:cstheme="majorBidi"/>
      <w:b/>
      <w:bCs/>
      <w:i/>
      <w:sz w:val="28"/>
      <w:szCs w:val="26"/>
    </w:rPr>
  </w:style>
  <w:style w:type="paragraph" w:styleId="Heading3">
    <w:name w:val="heading 3"/>
    <w:basedOn w:val="Normal"/>
    <w:next w:val="Normal"/>
    <w:link w:val="Heading3Char"/>
    <w:uiPriority w:val="9"/>
    <w:unhideWhenUsed/>
    <w:qFormat/>
    <w:rsid w:val="0054026C"/>
    <w:pPr>
      <w:spacing w:before="20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54026C"/>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54026C"/>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54026C"/>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54026C"/>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54026C"/>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54026C"/>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C"/>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54026C"/>
    <w:rPr>
      <w:rFonts w:asciiTheme="majorHAnsi" w:eastAsiaTheme="majorEastAsia" w:hAnsiTheme="majorHAnsi" w:cstheme="majorBidi"/>
      <w:b/>
      <w:bCs/>
      <w:i/>
      <w:sz w:val="28"/>
      <w:szCs w:val="26"/>
    </w:rPr>
  </w:style>
  <w:style w:type="character" w:customStyle="1" w:styleId="Heading3Char">
    <w:name w:val="Heading 3 Char"/>
    <w:basedOn w:val="DefaultParagraphFont"/>
    <w:link w:val="Heading3"/>
    <w:uiPriority w:val="9"/>
    <w:rsid w:val="0054026C"/>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54026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026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4026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4026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026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026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026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026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026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026C"/>
    <w:rPr>
      <w:rFonts w:asciiTheme="majorHAnsi" w:eastAsiaTheme="majorEastAsia" w:hAnsiTheme="majorHAnsi" w:cstheme="majorBidi"/>
      <w:i/>
      <w:iCs/>
      <w:spacing w:val="13"/>
      <w:sz w:val="24"/>
      <w:szCs w:val="24"/>
    </w:rPr>
  </w:style>
  <w:style w:type="character" w:styleId="Strong">
    <w:name w:val="Strong"/>
    <w:uiPriority w:val="22"/>
    <w:qFormat/>
    <w:rsid w:val="0054026C"/>
    <w:rPr>
      <w:b/>
      <w:bCs/>
    </w:rPr>
  </w:style>
  <w:style w:type="character" w:styleId="Emphasis">
    <w:name w:val="Emphasis"/>
    <w:qFormat/>
    <w:rsid w:val="0054026C"/>
    <w:rPr>
      <w:b/>
      <w:bCs/>
      <w:i/>
      <w:iCs/>
      <w:spacing w:val="10"/>
      <w:bdr w:val="none" w:sz="0" w:space="0" w:color="auto"/>
      <w:shd w:val="clear" w:color="auto" w:fill="auto"/>
    </w:rPr>
  </w:style>
  <w:style w:type="paragraph" w:styleId="NoSpacing">
    <w:name w:val="No Spacing"/>
    <w:basedOn w:val="Normal"/>
    <w:link w:val="NoSpacingChar"/>
    <w:uiPriority w:val="1"/>
    <w:qFormat/>
    <w:rsid w:val="0054026C"/>
  </w:style>
  <w:style w:type="paragraph" w:styleId="ListParagraph">
    <w:name w:val="List Paragraph"/>
    <w:basedOn w:val="Normal"/>
    <w:uiPriority w:val="34"/>
    <w:qFormat/>
    <w:rsid w:val="0054026C"/>
    <w:pPr>
      <w:ind w:left="720"/>
      <w:contextualSpacing/>
    </w:pPr>
  </w:style>
  <w:style w:type="paragraph" w:styleId="Quote">
    <w:name w:val="Quote"/>
    <w:basedOn w:val="Normal"/>
    <w:next w:val="Normal"/>
    <w:link w:val="QuoteChar"/>
    <w:uiPriority w:val="29"/>
    <w:qFormat/>
    <w:rsid w:val="0054026C"/>
    <w:pPr>
      <w:spacing w:before="200"/>
      <w:ind w:left="360" w:right="360"/>
    </w:pPr>
    <w:rPr>
      <w:i/>
      <w:iCs/>
      <w:sz w:val="22"/>
    </w:rPr>
  </w:style>
  <w:style w:type="character" w:customStyle="1" w:styleId="QuoteChar">
    <w:name w:val="Quote Char"/>
    <w:basedOn w:val="DefaultParagraphFont"/>
    <w:link w:val="Quote"/>
    <w:uiPriority w:val="29"/>
    <w:rsid w:val="0054026C"/>
    <w:rPr>
      <w:i/>
      <w:iCs/>
    </w:rPr>
  </w:style>
  <w:style w:type="paragraph" w:styleId="IntenseQuote">
    <w:name w:val="Intense Quote"/>
    <w:basedOn w:val="Normal"/>
    <w:next w:val="Normal"/>
    <w:link w:val="IntenseQuoteChar"/>
    <w:uiPriority w:val="30"/>
    <w:qFormat/>
    <w:rsid w:val="0054026C"/>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54026C"/>
    <w:rPr>
      <w:b/>
      <w:bCs/>
      <w:i/>
      <w:iCs/>
    </w:rPr>
  </w:style>
  <w:style w:type="character" w:styleId="SubtleEmphasis">
    <w:name w:val="Subtle Emphasis"/>
    <w:uiPriority w:val="19"/>
    <w:qFormat/>
    <w:rsid w:val="0054026C"/>
    <w:rPr>
      <w:i/>
      <w:iCs/>
    </w:rPr>
  </w:style>
  <w:style w:type="character" w:styleId="IntenseEmphasis">
    <w:name w:val="Intense Emphasis"/>
    <w:uiPriority w:val="21"/>
    <w:qFormat/>
    <w:rsid w:val="0054026C"/>
    <w:rPr>
      <w:b/>
      <w:bCs/>
    </w:rPr>
  </w:style>
  <w:style w:type="character" w:styleId="SubtleReference">
    <w:name w:val="Subtle Reference"/>
    <w:uiPriority w:val="31"/>
    <w:qFormat/>
    <w:rsid w:val="0054026C"/>
    <w:rPr>
      <w:smallCaps/>
    </w:rPr>
  </w:style>
  <w:style w:type="character" w:styleId="IntenseReference">
    <w:name w:val="Intense Reference"/>
    <w:uiPriority w:val="32"/>
    <w:qFormat/>
    <w:rsid w:val="0054026C"/>
    <w:rPr>
      <w:smallCaps/>
      <w:spacing w:val="5"/>
      <w:u w:val="single"/>
    </w:rPr>
  </w:style>
  <w:style w:type="character" w:styleId="BookTitle">
    <w:name w:val="Book Title"/>
    <w:uiPriority w:val="33"/>
    <w:qFormat/>
    <w:rsid w:val="0054026C"/>
    <w:rPr>
      <w:i/>
      <w:iCs/>
      <w:smallCaps/>
      <w:spacing w:val="5"/>
    </w:rPr>
  </w:style>
  <w:style w:type="paragraph" w:styleId="TOCHeading">
    <w:name w:val="TOC Heading"/>
    <w:basedOn w:val="Heading1"/>
    <w:next w:val="Normal"/>
    <w:uiPriority w:val="39"/>
    <w:semiHidden/>
    <w:unhideWhenUsed/>
    <w:qFormat/>
    <w:rsid w:val="0054026C"/>
    <w:pPr>
      <w:outlineLvl w:val="9"/>
    </w:pPr>
  </w:style>
  <w:style w:type="paragraph" w:customStyle="1" w:styleId="SatairStandard">
    <w:name w:val="Satair Standard"/>
    <w:basedOn w:val="Normal"/>
    <w:link w:val="SatairStandardChar"/>
    <w:qFormat/>
    <w:rsid w:val="0054026C"/>
  </w:style>
  <w:style w:type="character" w:customStyle="1" w:styleId="SatairStandardChar">
    <w:name w:val="Satair Standard Char"/>
    <w:basedOn w:val="DefaultParagraphFont"/>
    <w:link w:val="SatairStandard"/>
    <w:rsid w:val="0054026C"/>
    <w:rPr>
      <w:sz w:val="20"/>
    </w:rPr>
  </w:style>
  <w:style w:type="character" w:customStyle="1" w:styleId="NoSpacingChar">
    <w:name w:val="No Spacing Char"/>
    <w:basedOn w:val="DefaultParagraphFont"/>
    <w:link w:val="NoSpacing"/>
    <w:uiPriority w:val="1"/>
    <w:rsid w:val="0054026C"/>
    <w:rPr>
      <w:sz w:val="20"/>
    </w:rPr>
  </w:style>
  <w:style w:type="paragraph" w:styleId="Header">
    <w:name w:val="header"/>
    <w:basedOn w:val="Normal"/>
    <w:link w:val="HeaderChar"/>
    <w:uiPriority w:val="99"/>
    <w:rsid w:val="006431D4"/>
    <w:pPr>
      <w:tabs>
        <w:tab w:val="center" w:pos="4680"/>
        <w:tab w:val="right" w:pos="9360"/>
      </w:tabs>
    </w:pPr>
  </w:style>
  <w:style w:type="character" w:customStyle="1" w:styleId="HeaderChar">
    <w:name w:val="Header Char"/>
    <w:basedOn w:val="DefaultParagraphFont"/>
    <w:link w:val="Header"/>
    <w:uiPriority w:val="99"/>
    <w:rsid w:val="006431D4"/>
    <w:rPr>
      <w:sz w:val="20"/>
    </w:rPr>
  </w:style>
  <w:style w:type="paragraph" w:styleId="Footer">
    <w:name w:val="footer"/>
    <w:basedOn w:val="Normal"/>
    <w:link w:val="FooterChar"/>
    <w:uiPriority w:val="99"/>
    <w:rsid w:val="006431D4"/>
    <w:pPr>
      <w:tabs>
        <w:tab w:val="center" w:pos="4680"/>
        <w:tab w:val="right" w:pos="9360"/>
      </w:tabs>
    </w:pPr>
  </w:style>
  <w:style w:type="character" w:customStyle="1" w:styleId="FooterChar">
    <w:name w:val="Footer Char"/>
    <w:basedOn w:val="DefaultParagraphFont"/>
    <w:link w:val="Footer"/>
    <w:uiPriority w:val="99"/>
    <w:rsid w:val="006431D4"/>
    <w:rPr>
      <w:sz w:val="20"/>
    </w:rPr>
  </w:style>
  <w:style w:type="paragraph" w:styleId="BalloonText">
    <w:name w:val="Balloon Text"/>
    <w:basedOn w:val="Normal"/>
    <w:link w:val="BalloonTextChar"/>
    <w:rsid w:val="006431D4"/>
    <w:rPr>
      <w:rFonts w:ascii="Tahoma" w:hAnsi="Tahoma" w:cs="Tahoma"/>
      <w:sz w:val="16"/>
      <w:szCs w:val="16"/>
    </w:rPr>
  </w:style>
  <w:style w:type="character" w:customStyle="1" w:styleId="BalloonTextChar">
    <w:name w:val="Balloon Text Char"/>
    <w:basedOn w:val="DefaultParagraphFont"/>
    <w:link w:val="BalloonText"/>
    <w:rsid w:val="006431D4"/>
    <w:rPr>
      <w:rFonts w:ascii="Tahoma" w:hAnsi="Tahoma" w:cs="Tahoma"/>
      <w:sz w:val="16"/>
      <w:szCs w:val="16"/>
    </w:rPr>
  </w:style>
  <w:style w:type="paragraph" w:customStyle="1" w:styleId="02Bodytextstyle">
    <w:name w:val="02 Body text style"/>
    <w:basedOn w:val="Normal"/>
    <w:qFormat/>
    <w:rsid w:val="006431D4"/>
    <w:rPr>
      <w:rFonts w:ascii="Arial" w:eastAsia="Times New Roman" w:hAnsi="Arial" w:cs="Times New Roman"/>
      <w:spacing w:val="-6"/>
      <w:szCs w:val="20"/>
    </w:rPr>
  </w:style>
  <w:style w:type="character" w:styleId="Hyperlink">
    <w:name w:val="Hyperlink"/>
    <w:basedOn w:val="DefaultParagraphFont"/>
    <w:uiPriority w:val="99"/>
    <w:unhideWhenUsed/>
    <w:rsid w:val="006431D4"/>
    <w:rPr>
      <w:color w:val="0000FF" w:themeColor="hyperlink"/>
      <w:u w:val="single"/>
    </w:rPr>
  </w:style>
  <w:style w:type="paragraph" w:styleId="NormalWeb">
    <w:name w:val="Normal (Web)"/>
    <w:basedOn w:val="Normal"/>
    <w:uiPriority w:val="99"/>
    <w:unhideWhenUsed/>
    <w:rsid w:val="004160FE"/>
    <w:pPr>
      <w:spacing w:before="100" w:beforeAutospacing="1" w:after="100" w:afterAutospacing="1" w:line="384" w:lineRule="atLeast"/>
    </w:pPr>
    <w:rPr>
      <w:rFonts w:ascii="Times New Roman" w:eastAsia="Times New Roman" w:hAnsi="Times New Roman" w:cs="Times New Roman"/>
      <w:sz w:val="24"/>
      <w:szCs w:val="24"/>
    </w:rPr>
  </w:style>
  <w:style w:type="paragraph" w:customStyle="1" w:styleId="Contact">
    <w:name w:val="Contact"/>
    <w:basedOn w:val="BodyText"/>
    <w:rsid w:val="00665287"/>
    <w:pPr>
      <w:framePr w:w="2520" w:hSpace="180" w:wrap="notBeside" w:vAnchor="page" w:hAnchor="page" w:x="1801" w:y="961" w:anchorLock="1"/>
      <w:spacing w:after="0" w:line="200" w:lineRule="atLeast"/>
    </w:pPr>
    <w:rPr>
      <w:rFonts w:ascii="Arial" w:eastAsia="Times New Roman" w:hAnsi="Arial" w:cs="Times New Roman"/>
      <w:bCs/>
      <w:spacing w:val="-5"/>
      <w:sz w:val="16"/>
      <w:szCs w:val="20"/>
    </w:rPr>
  </w:style>
  <w:style w:type="paragraph" w:styleId="BodyText">
    <w:name w:val="Body Text"/>
    <w:basedOn w:val="Normal"/>
    <w:link w:val="BodyTextChar"/>
    <w:rsid w:val="00665287"/>
    <w:pPr>
      <w:spacing w:after="120"/>
    </w:pPr>
  </w:style>
  <w:style w:type="character" w:customStyle="1" w:styleId="BodyTextChar">
    <w:name w:val="Body Text Char"/>
    <w:basedOn w:val="DefaultParagraphFont"/>
    <w:link w:val="BodyText"/>
    <w:rsid w:val="00665287"/>
    <w:rPr>
      <w:sz w:val="20"/>
    </w:rPr>
  </w:style>
  <w:style w:type="character" w:styleId="CommentReference">
    <w:name w:val="annotation reference"/>
    <w:basedOn w:val="DefaultParagraphFont"/>
    <w:rsid w:val="00BA561E"/>
    <w:rPr>
      <w:sz w:val="16"/>
      <w:szCs w:val="16"/>
    </w:rPr>
  </w:style>
  <w:style w:type="paragraph" w:styleId="CommentText">
    <w:name w:val="annotation text"/>
    <w:basedOn w:val="Normal"/>
    <w:link w:val="CommentTextChar"/>
    <w:rsid w:val="00BA561E"/>
    <w:rPr>
      <w:szCs w:val="20"/>
    </w:rPr>
  </w:style>
  <w:style w:type="character" w:customStyle="1" w:styleId="CommentTextChar">
    <w:name w:val="Comment Text Char"/>
    <w:basedOn w:val="DefaultParagraphFont"/>
    <w:link w:val="CommentText"/>
    <w:rsid w:val="00BA561E"/>
    <w:rPr>
      <w:sz w:val="20"/>
      <w:szCs w:val="20"/>
    </w:rPr>
  </w:style>
  <w:style w:type="paragraph" w:styleId="CommentSubject">
    <w:name w:val="annotation subject"/>
    <w:basedOn w:val="CommentText"/>
    <w:next w:val="CommentText"/>
    <w:link w:val="CommentSubjectChar"/>
    <w:rsid w:val="00BA561E"/>
    <w:rPr>
      <w:b/>
      <w:bCs/>
    </w:rPr>
  </w:style>
  <w:style w:type="character" w:customStyle="1" w:styleId="CommentSubjectChar">
    <w:name w:val="Comment Subject Char"/>
    <w:basedOn w:val="CommentTextChar"/>
    <w:link w:val="CommentSubject"/>
    <w:rsid w:val="00BA561E"/>
    <w:rPr>
      <w:b/>
      <w:bCs/>
      <w:sz w:val="20"/>
      <w:szCs w:val="20"/>
    </w:rPr>
  </w:style>
  <w:style w:type="paragraph" w:customStyle="1" w:styleId="byline">
    <w:name w:val="byline"/>
    <w:basedOn w:val="Normal"/>
    <w:rsid w:val="00880FF9"/>
    <w:pPr>
      <w:spacing w:before="240" w:after="240"/>
    </w:pPr>
    <w:rPr>
      <w:rFonts w:ascii="Times New Roman" w:eastAsia="Times New Roman" w:hAnsi="Times New Roman" w:cs="Times New Roman"/>
      <w:sz w:val="24"/>
      <w:szCs w:val="24"/>
    </w:rPr>
  </w:style>
  <w:style w:type="paragraph" w:customStyle="1" w:styleId="Default">
    <w:name w:val="Default"/>
    <w:rsid w:val="008E564B"/>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53998">
      <w:bodyDiv w:val="1"/>
      <w:marLeft w:val="0"/>
      <w:marRight w:val="0"/>
      <w:marTop w:val="0"/>
      <w:marBottom w:val="0"/>
      <w:divBdr>
        <w:top w:val="none" w:sz="0" w:space="0" w:color="auto"/>
        <w:left w:val="none" w:sz="0" w:space="0" w:color="auto"/>
        <w:bottom w:val="none" w:sz="0" w:space="0" w:color="auto"/>
        <w:right w:val="none" w:sz="0" w:space="0" w:color="auto"/>
      </w:divBdr>
    </w:div>
    <w:div w:id="594827410">
      <w:bodyDiv w:val="1"/>
      <w:marLeft w:val="0"/>
      <w:marRight w:val="0"/>
      <w:marTop w:val="0"/>
      <w:marBottom w:val="0"/>
      <w:divBdr>
        <w:top w:val="none" w:sz="0" w:space="0" w:color="auto"/>
        <w:left w:val="none" w:sz="0" w:space="0" w:color="auto"/>
        <w:bottom w:val="none" w:sz="0" w:space="0" w:color="auto"/>
        <w:right w:val="none" w:sz="0" w:space="0" w:color="auto"/>
      </w:divBdr>
      <w:divsChild>
        <w:div w:id="1081218838">
          <w:marLeft w:val="547"/>
          <w:marRight w:val="0"/>
          <w:marTop w:val="5"/>
          <w:marBottom w:val="0"/>
          <w:divBdr>
            <w:top w:val="none" w:sz="0" w:space="0" w:color="auto"/>
            <w:left w:val="none" w:sz="0" w:space="0" w:color="auto"/>
            <w:bottom w:val="none" w:sz="0" w:space="0" w:color="auto"/>
            <w:right w:val="none" w:sz="0" w:space="0" w:color="auto"/>
          </w:divBdr>
        </w:div>
      </w:divsChild>
    </w:div>
    <w:div w:id="625353300">
      <w:bodyDiv w:val="1"/>
      <w:marLeft w:val="0"/>
      <w:marRight w:val="0"/>
      <w:marTop w:val="0"/>
      <w:marBottom w:val="0"/>
      <w:divBdr>
        <w:top w:val="none" w:sz="0" w:space="0" w:color="auto"/>
        <w:left w:val="none" w:sz="0" w:space="0" w:color="auto"/>
        <w:bottom w:val="none" w:sz="0" w:space="0" w:color="auto"/>
        <w:right w:val="none" w:sz="0" w:space="0" w:color="auto"/>
      </w:divBdr>
      <w:divsChild>
        <w:div w:id="329455415">
          <w:marLeft w:val="547"/>
          <w:marRight w:val="0"/>
          <w:marTop w:val="5"/>
          <w:marBottom w:val="0"/>
          <w:divBdr>
            <w:top w:val="none" w:sz="0" w:space="0" w:color="auto"/>
            <w:left w:val="none" w:sz="0" w:space="0" w:color="auto"/>
            <w:bottom w:val="none" w:sz="0" w:space="0" w:color="auto"/>
            <w:right w:val="none" w:sz="0" w:space="0" w:color="auto"/>
          </w:divBdr>
        </w:div>
      </w:divsChild>
    </w:div>
    <w:div w:id="838076647">
      <w:bodyDiv w:val="1"/>
      <w:marLeft w:val="0"/>
      <w:marRight w:val="0"/>
      <w:marTop w:val="0"/>
      <w:marBottom w:val="0"/>
      <w:divBdr>
        <w:top w:val="none" w:sz="0" w:space="0" w:color="auto"/>
        <w:left w:val="none" w:sz="0" w:space="0" w:color="auto"/>
        <w:bottom w:val="none" w:sz="0" w:space="0" w:color="auto"/>
        <w:right w:val="none" w:sz="0" w:space="0" w:color="auto"/>
      </w:divBdr>
    </w:div>
    <w:div w:id="1063987313">
      <w:bodyDiv w:val="1"/>
      <w:marLeft w:val="0"/>
      <w:marRight w:val="0"/>
      <w:marTop w:val="0"/>
      <w:marBottom w:val="0"/>
      <w:divBdr>
        <w:top w:val="none" w:sz="0" w:space="0" w:color="auto"/>
        <w:left w:val="none" w:sz="0" w:space="0" w:color="auto"/>
        <w:bottom w:val="none" w:sz="0" w:space="0" w:color="auto"/>
        <w:right w:val="none" w:sz="0" w:space="0" w:color="auto"/>
      </w:divBdr>
      <w:divsChild>
        <w:div w:id="1495224167">
          <w:marLeft w:val="0"/>
          <w:marRight w:val="0"/>
          <w:marTop w:val="0"/>
          <w:marBottom w:val="0"/>
          <w:divBdr>
            <w:top w:val="none" w:sz="0" w:space="0" w:color="auto"/>
            <w:left w:val="none" w:sz="0" w:space="0" w:color="auto"/>
            <w:bottom w:val="none" w:sz="0" w:space="0" w:color="auto"/>
            <w:right w:val="none" w:sz="0" w:space="0" w:color="auto"/>
          </w:divBdr>
          <w:divsChild>
            <w:div w:id="994794311">
              <w:marLeft w:val="0"/>
              <w:marRight w:val="0"/>
              <w:marTop w:val="240"/>
              <w:marBottom w:val="0"/>
              <w:divBdr>
                <w:top w:val="none" w:sz="0" w:space="0" w:color="auto"/>
                <w:left w:val="none" w:sz="0" w:space="0" w:color="auto"/>
                <w:bottom w:val="none" w:sz="0" w:space="0" w:color="auto"/>
                <w:right w:val="none" w:sz="0" w:space="0" w:color="auto"/>
              </w:divBdr>
              <w:divsChild>
                <w:div w:id="84305903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16484291">
      <w:bodyDiv w:val="1"/>
      <w:marLeft w:val="0"/>
      <w:marRight w:val="0"/>
      <w:marTop w:val="0"/>
      <w:marBottom w:val="0"/>
      <w:divBdr>
        <w:top w:val="none" w:sz="0" w:space="0" w:color="auto"/>
        <w:left w:val="none" w:sz="0" w:space="0" w:color="auto"/>
        <w:bottom w:val="none" w:sz="0" w:space="0" w:color="auto"/>
        <w:right w:val="none" w:sz="0" w:space="0" w:color="auto"/>
      </w:divBdr>
    </w:div>
    <w:div w:id="1130325761">
      <w:bodyDiv w:val="1"/>
      <w:marLeft w:val="0"/>
      <w:marRight w:val="0"/>
      <w:marTop w:val="0"/>
      <w:marBottom w:val="0"/>
      <w:divBdr>
        <w:top w:val="none" w:sz="0" w:space="0" w:color="auto"/>
        <w:left w:val="none" w:sz="0" w:space="0" w:color="auto"/>
        <w:bottom w:val="none" w:sz="0" w:space="0" w:color="auto"/>
        <w:right w:val="none" w:sz="0" w:space="0" w:color="auto"/>
      </w:divBdr>
    </w:div>
    <w:div w:id="1273585535">
      <w:bodyDiv w:val="1"/>
      <w:marLeft w:val="0"/>
      <w:marRight w:val="0"/>
      <w:marTop w:val="0"/>
      <w:marBottom w:val="0"/>
      <w:divBdr>
        <w:top w:val="none" w:sz="0" w:space="0" w:color="auto"/>
        <w:left w:val="none" w:sz="0" w:space="0" w:color="auto"/>
        <w:bottom w:val="none" w:sz="0" w:space="0" w:color="auto"/>
        <w:right w:val="none" w:sz="0" w:space="0" w:color="auto"/>
      </w:divBdr>
      <w:divsChild>
        <w:div w:id="173265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879226">
              <w:marLeft w:val="0"/>
              <w:marRight w:val="0"/>
              <w:marTop w:val="0"/>
              <w:marBottom w:val="0"/>
              <w:divBdr>
                <w:top w:val="none" w:sz="0" w:space="0" w:color="auto"/>
                <w:left w:val="none" w:sz="0" w:space="0" w:color="auto"/>
                <w:bottom w:val="none" w:sz="0" w:space="0" w:color="auto"/>
                <w:right w:val="none" w:sz="0" w:space="0" w:color="auto"/>
              </w:divBdr>
              <w:divsChild>
                <w:div w:id="75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589576">
      <w:bodyDiv w:val="1"/>
      <w:marLeft w:val="0"/>
      <w:marRight w:val="0"/>
      <w:marTop w:val="0"/>
      <w:marBottom w:val="0"/>
      <w:divBdr>
        <w:top w:val="none" w:sz="0" w:space="0" w:color="auto"/>
        <w:left w:val="none" w:sz="0" w:space="0" w:color="auto"/>
        <w:bottom w:val="none" w:sz="0" w:space="0" w:color="auto"/>
        <w:right w:val="none" w:sz="0" w:space="0" w:color="auto"/>
      </w:divBdr>
      <w:divsChild>
        <w:div w:id="1354307241">
          <w:marLeft w:val="547"/>
          <w:marRight w:val="0"/>
          <w:marTop w:val="5"/>
          <w:marBottom w:val="0"/>
          <w:divBdr>
            <w:top w:val="none" w:sz="0" w:space="0" w:color="auto"/>
            <w:left w:val="none" w:sz="0" w:space="0" w:color="auto"/>
            <w:bottom w:val="none" w:sz="0" w:space="0" w:color="auto"/>
            <w:right w:val="none" w:sz="0" w:space="0" w:color="auto"/>
          </w:divBdr>
        </w:div>
      </w:divsChild>
    </w:div>
    <w:div w:id="1808007779">
      <w:bodyDiv w:val="1"/>
      <w:marLeft w:val="0"/>
      <w:marRight w:val="0"/>
      <w:marTop w:val="0"/>
      <w:marBottom w:val="0"/>
      <w:divBdr>
        <w:top w:val="none" w:sz="0" w:space="0" w:color="auto"/>
        <w:left w:val="none" w:sz="0" w:space="0" w:color="auto"/>
        <w:bottom w:val="none" w:sz="0" w:space="0" w:color="auto"/>
        <w:right w:val="none" w:sz="0" w:space="0" w:color="auto"/>
      </w:divBdr>
      <w:divsChild>
        <w:div w:id="277417350">
          <w:marLeft w:val="0"/>
          <w:marRight w:val="0"/>
          <w:marTop w:val="0"/>
          <w:marBottom w:val="0"/>
          <w:divBdr>
            <w:top w:val="none" w:sz="0" w:space="0" w:color="auto"/>
            <w:left w:val="none" w:sz="0" w:space="0" w:color="auto"/>
            <w:bottom w:val="none" w:sz="0" w:space="0" w:color="auto"/>
            <w:right w:val="none" w:sz="0" w:space="0" w:color="auto"/>
          </w:divBdr>
          <w:divsChild>
            <w:div w:id="1233345810">
              <w:marLeft w:val="0"/>
              <w:marRight w:val="0"/>
              <w:marTop w:val="240"/>
              <w:marBottom w:val="0"/>
              <w:divBdr>
                <w:top w:val="none" w:sz="0" w:space="0" w:color="auto"/>
                <w:left w:val="none" w:sz="0" w:space="0" w:color="auto"/>
                <w:bottom w:val="none" w:sz="0" w:space="0" w:color="auto"/>
                <w:right w:val="none" w:sz="0" w:space="0" w:color="auto"/>
              </w:divBdr>
              <w:divsChild>
                <w:div w:id="15356572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8213686">
      <w:bodyDiv w:val="1"/>
      <w:marLeft w:val="0"/>
      <w:marRight w:val="0"/>
      <w:marTop w:val="0"/>
      <w:marBottom w:val="0"/>
      <w:divBdr>
        <w:top w:val="none" w:sz="0" w:space="0" w:color="auto"/>
        <w:left w:val="none" w:sz="0" w:space="0" w:color="auto"/>
        <w:bottom w:val="none" w:sz="0" w:space="0" w:color="auto"/>
        <w:right w:val="none" w:sz="0" w:space="0" w:color="auto"/>
      </w:divBdr>
    </w:div>
    <w:div w:id="2101828599">
      <w:bodyDiv w:val="1"/>
      <w:marLeft w:val="0"/>
      <w:marRight w:val="0"/>
      <w:marTop w:val="0"/>
      <w:marBottom w:val="0"/>
      <w:divBdr>
        <w:top w:val="none" w:sz="0" w:space="0" w:color="auto"/>
        <w:left w:val="none" w:sz="0" w:space="0" w:color="auto"/>
        <w:bottom w:val="none" w:sz="0" w:space="0" w:color="auto"/>
        <w:right w:val="none" w:sz="0" w:space="0" w:color="auto"/>
      </w:divBdr>
      <w:divsChild>
        <w:div w:id="857081346">
          <w:marLeft w:val="0"/>
          <w:marRight w:val="0"/>
          <w:marTop w:val="0"/>
          <w:marBottom w:val="0"/>
          <w:divBdr>
            <w:top w:val="none" w:sz="0" w:space="0" w:color="auto"/>
            <w:left w:val="none" w:sz="0" w:space="0" w:color="auto"/>
            <w:bottom w:val="none" w:sz="0" w:space="0" w:color="auto"/>
            <w:right w:val="none" w:sz="0" w:space="0" w:color="auto"/>
          </w:divBdr>
          <w:divsChild>
            <w:div w:id="1979261222">
              <w:marLeft w:val="0"/>
              <w:marRight w:val="0"/>
              <w:marTop w:val="240"/>
              <w:marBottom w:val="0"/>
              <w:divBdr>
                <w:top w:val="none" w:sz="0" w:space="0" w:color="auto"/>
                <w:left w:val="none" w:sz="0" w:space="0" w:color="auto"/>
                <w:bottom w:val="none" w:sz="0" w:space="0" w:color="auto"/>
                <w:right w:val="none" w:sz="0" w:space="0" w:color="auto"/>
              </w:divBdr>
              <w:divsChild>
                <w:div w:id="127208454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s.aero"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mailto:kak@satair.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tair Standard">
  <a:themeElements>
    <a:clrScheme name="Satair Standard">
      <a:dk1>
        <a:sysClr val="windowText" lastClr="000000"/>
      </a:dk1>
      <a:lt1>
        <a:sysClr val="window" lastClr="FFFFFF"/>
      </a:lt1>
      <a:dk2>
        <a:srgbClr val="808284"/>
      </a:dk2>
      <a:lt2>
        <a:srgbClr val="D5E1E7"/>
      </a:lt2>
      <a:accent1>
        <a:srgbClr val="527D90"/>
      </a:accent1>
      <a:accent2>
        <a:srgbClr val="B11116"/>
      </a:accent2>
      <a:accent3>
        <a:srgbClr val="84BF1B"/>
      </a:accent3>
      <a:accent4>
        <a:srgbClr val="B1B3B6"/>
      </a:accent4>
      <a:accent5>
        <a:srgbClr val="BED3DD"/>
      </a:accent5>
      <a:accent6>
        <a:srgbClr val="E87729"/>
      </a:accent6>
      <a:hlink>
        <a:srgbClr val="0000FF"/>
      </a:hlink>
      <a:folHlink>
        <a:srgbClr val="800080"/>
      </a:folHlink>
    </a:clrScheme>
    <a:fontScheme name="oldblan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12700" cap="flat" cmpd="sng" algn="ctr">
          <a:solidFill>
            <a:schemeClr val="tx1"/>
          </a:solidFill>
          <a:prstDash val="solid"/>
          <a:round/>
          <a:headEnd type="none" w="med" len="med"/>
          <a:tailEnd type="triangle" w="med" len="med"/>
        </a:ln>
        <a:effectLst/>
      </a:spPr>
      <a:bodyPr vert="horz" wrap="square" lIns="91440" tIns="45720" rIns="91440" bIns="45720" numCol="1" anchor="t" anchorCtr="0" compatLnSpc="1">
        <a:prstTxWarp prst="textNoShape">
          <a:avLst/>
        </a:prstTxWarp>
        <a:spAutoFit/>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ldblank 1">
        <a:dk1>
          <a:srgbClr val="000000"/>
        </a:dk1>
        <a:lt1>
          <a:srgbClr val="FFFFFF"/>
        </a:lt1>
        <a:dk2>
          <a:srgbClr val="000000"/>
        </a:dk2>
        <a:lt2>
          <a:srgbClr val="808080"/>
        </a:lt2>
        <a:accent1>
          <a:srgbClr val="969696"/>
        </a:accent1>
        <a:accent2>
          <a:srgbClr val="D88A22"/>
        </a:accent2>
        <a:accent3>
          <a:srgbClr val="FFFFFF"/>
        </a:accent3>
        <a:accent4>
          <a:srgbClr val="000000"/>
        </a:accent4>
        <a:accent5>
          <a:srgbClr val="C9C9C9"/>
        </a:accent5>
        <a:accent6>
          <a:srgbClr val="C47D1E"/>
        </a:accent6>
        <a:hlink>
          <a:srgbClr val="C0C0C0"/>
        </a:hlink>
        <a:folHlink>
          <a:srgbClr val="B11116"/>
        </a:folHlink>
      </a:clrScheme>
      <a:clrMap bg1="lt1" tx1="dk1" bg2="lt2" tx2="dk2" accent1="accent1" accent2="accent2" accent3="accent3" accent4="accent4" accent5="accent5" accent6="accent6" hlink="hlink" folHlink="folHlink"/>
    </a:extraClrScheme>
    <a:extraClrScheme>
      <a:clrScheme name="oldblank 2">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97B8C9"/>
        </a:hlink>
        <a:folHlink>
          <a:srgbClr val="B11116"/>
        </a:folHlink>
      </a:clrScheme>
      <a:clrMap bg1="lt1" tx1="dk1" bg2="lt2" tx2="dk2" accent1="accent1" accent2="accent2" accent3="accent3" accent4="accent4" accent5="accent5" accent6="accent6" hlink="hlink" folHlink="folHlink"/>
    </a:extraClrScheme>
    <a:extraClrScheme>
      <a:clrScheme name="oldblank 3">
        <a:dk1>
          <a:srgbClr val="000000"/>
        </a:dk1>
        <a:lt1>
          <a:srgbClr val="FFFFFF"/>
        </a:lt1>
        <a:dk2>
          <a:srgbClr val="000000"/>
        </a:dk2>
        <a:lt2>
          <a:srgbClr val="808080"/>
        </a:lt2>
        <a:accent1>
          <a:srgbClr val="B2B2B2"/>
        </a:accent1>
        <a:accent2>
          <a:srgbClr val="5A7F90"/>
        </a:accent2>
        <a:accent3>
          <a:srgbClr val="FFFFFF"/>
        </a:accent3>
        <a:accent4>
          <a:srgbClr val="000000"/>
        </a:accent4>
        <a:accent5>
          <a:srgbClr val="D5D5D5"/>
        </a:accent5>
        <a:accent6>
          <a:srgbClr val="517282"/>
        </a:accent6>
        <a:hlink>
          <a:srgbClr val="B11116"/>
        </a:hlink>
        <a:folHlink>
          <a:srgbClr val="97B8C9"/>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361E-19D4-46E8-9105-A8DF7086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2825</Characters>
  <Application>Microsoft Office Word</Application>
  <DocSecurity>4</DocSecurity>
  <Lines>23</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Satair A/S</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Brichmann Andersen</dc:creator>
  <cp:keywords>Non Technical</cp:keywords>
  <cp:lastModifiedBy>Kathrine Louise Kahle</cp:lastModifiedBy>
  <cp:revision>2</cp:revision>
  <cp:lastPrinted>2018-03-23T08:01:00Z</cp:lastPrinted>
  <dcterms:created xsi:type="dcterms:W3CDTF">2018-04-10T22:59:00Z</dcterms:created>
  <dcterms:modified xsi:type="dcterms:W3CDTF">2018-04-10T22:59:00Z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da219b89-7d11-4005-b83a-5fd83997ae1e</vt:lpwstr>
  </property>
  <property fmtid="{D5CDD505-2E9C-101B-9397-08002B2CF9AE}" pid="3" name="UTCTechnicalData">
    <vt:lpwstr>No</vt:lpwstr>
  </property>
  <property fmtid="{D5CDD505-2E9C-101B-9397-08002B2CF9AE}" pid="4" name="UTCTechnicalDataKeyword">
    <vt:lpwstr>Non Technical</vt:lpwstr>
  </property>
  <property fmtid="{D5CDD505-2E9C-101B-9397-08002B2CF9AE}" pid="5" name="_AdHocReviewCycleID">
    <vt:i4>1890547393</vt:i4>
  </property>
  <property fmtid="{D5CDD505-2E9C-101B-9397-08002B2CF9AE}" pid="6" name="_NewReviewCycle">
    <vt:lpwstr/>
  </property>
  <property fmtid="{D5CDD505-2E9C-101B-9397-08002B2CF9AE}" pid="7" name="_EmailSubject">
    <vt:lpwstr>Invitation: Press Release VAS cooperation (Feb 19 13:00 CET in over the phone - I will call you)</vt:lpwstr>
  </property>
  <property fmtid="{D5CDD505-2E9C-101B-9397-08002B2CF9AE}" pid="8" name="_AuthorEmail">
    <vt:lpwstr>sylvain.gorse@airbus.com</vt:lpwstr>
  </property>
  <property fmtid="{D5CDD505-2E9C-101B-9397-08002B2CF9AE}" pid="9" name="_AuthorEmailDisplayName">
    <vt:lpwstr>Gorse, Sylvain</vt:lpwstr>
  </property>
  <property fmtid="{D5CDD505-2E9C-101B-9397-08002B2CF9AE}" pid="10" name="_ReviewingToolsShownOnce">
    <vt:lpwstr/>
  </property>
</Properties>
</file>