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2ABB" w14:textId="10E18BD0" w:rsidR="00F1794C" w:rsidRPr="00E53339" w:rsidRDefault="009400E6">
      <w:pPr>
        <w:rPr>
          <w:rFonts w:ascii="Arial" w:hAnsi="Arial" w:cs="Arial"/>
          <w:b/>
        </w:rPr>
      </w:pPr>
      <w:r w:rsidRPr="00E53339">
        <w:rPr>
          <w:rFonts w:ascii="Arial" w:hAnsi="Arial" w:cs="Arial"/>
          <w:b/>
        </w:rPr>
        <w:t xml:space="preserve">Lacker </w:t>
      </w:r>
      <w:proofErr w:type="spellStart"/>
      <w:r w:rsidRPr="00E53339">
        <w:rPr>
          <w:rFonts w:ascii="Arial" w:hAnsi="Arial" w:cs="Arial"/>
          <w:b/>
        </w:rPr>
        <w:t>bigAir</w:t>
      </w:r>
      <w:proofErr w:type="spellEnd"/>
      <w:r w:rsidRPr="00E53339">
        <w:rPr>
          <w:rFonts w:ascii="Arial" w:hAnsi="Arial" w:cs="Arial"/>
          <w:b/>
          <w:vertAlign w:val="superscript"/>
        </w:rPr>
        <w:t>®</w:t>
      </w:r>
      <w:r w:rsidRPr="00E53339">
        <w:rPr>
          <w:rFonts w:ascii="Arial" w:hAnsi="Arial" w:cs="Arial"/>
          <w:b/>
        </w:rPr>
        <w:t xml:space="preserve"> mit KNX-Integration </w:t>
      </w:r>
    </w:p>
    <w:p w14:paraId="2AF6A2B0" w14:textId="77777777" w:rsidR="00E53339" w:rsidRPr="003D522B" w:rsidRDefault="00E53339" w:rsidP="00F32FD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D522B">
        <w:rPr>
          <w:rFonts w:ascii="Arial" w:hAnsi="Arial" w:cs="Arial"/>
          <w:b/>
          <w:sz w:val="28"/>
          <w:szCs w:val="28"/>
        </w:rPr>
        <w:t>Einzigartige Lösung für intelligente Gebäudeautomation</w:t>
      </w:r>
    </w:p>
    <w:p w14:paraId="1FC51B51" w14:textId="1C932108" w:rsidR="008164B6" w:rsidRDefault="00653C02" w:rsidP="00F32FD8">
      <w:pPr>
        <w:spacing w:line="360" w:lineRule="auto"/>
        <w:jc w:val="both"/>
        <w:rPr>
          <w:rFonts w:ascii="Arial" w:hAnsi="Arial" w:cs="Arial"/>
          <w:b/>
        </w:rPr>
      </w:pPr>
      <w:r w:rsidRPr="003D522B">
        <w:rPr>
          <w:rFonts w:ascii="Arial" w:hAnsi="Arial" w:cs="Arial"/>
          <w:b/>
        </w:rPr>
        <w:t>Waldachtal</w:t>
      </w:r>
      <w:r w:rsidR="00E1657F" w:rsidRPr="003D522B">
        <w:rPr>
          <w:rFonts w:ascii="Arial" w:hAnsi="Arial" w:cs="Arial"/>
          <w:b/>
        </w:rPr>
        <w:t xml:space="preserve">, </w:t>
      </w:r>
      <w:r w:rsidR="00566905">
        <w:rPr>
          <w:rFonts w:ascii="Arial" w:hAnsi="Arial" w:cs="Arial"/>
          <w:b/>
        </w:rPr>
        <w:t>Januar</w:t>
      </w:r>
      <w:r w:rsidR="00566905" w:rsidRPr="003D522B">
        <w:rPr>
          <w:rFonts w:ascii="Arial" w:hAnsi="Arial" w:cs="Arial"/>
          <w:b/>
        </w:rPr>
        <w:t xml:space="preserve"> </w:t>
      </w:r>
      <w:r w:rsidR="007B2005" w:rsidRPr="003D522B">
        <w:rPr>
          <w:rFonts w:ascii="Arial" w:hAnsi="Arial" w:cs="Arial"/>
          <w:b/>
        </w:rPr>
        <w:t>202</w:t>
      </w:r>
      <w:r w:rsidR="00AD52B9">
        <w:rPr>
          <w:rFonts w:ascii="Arial" w:hAnsi="Arial" w:cs="Arial"/>
          <w:b/>
        </w:rPr>
        <w:t>6</w:t>
      </w:r>
      <w:r w:rsidR="00733EEA" w:rsidRPr="003D522B">
        <w:rPr>
          <w:rFonts w:ascii="Arial" w:hAnsi="Arial" w:cs="Arial"/>
          <w:b/>
        </w:rPr>
        <w:t xml:space="preserve"> –</w:t>
      </w:r>
      <w:r w:rsidR="00650764" w:rsidRPr="003D522B">
        <w:rPr>
          <w:rFonts w:ascii="Arial" w:hAnsi="Arial" w:cs="Arial"/>
          <w:b/>
        </w:rPr>
        <w:t xml:space="preserve"> </w:t>
      </w:r>
      <w:r w:rsidR="00862C17" w:rsidRPr="003D522B">
        <w:rPr>
          <w:rFonts w:ascii="Arial" w:hAnsi="Arial" w:cs="Arial"/>
          <w:b/>
        </w:rPr>
        <w:t>Smarte Gebäudeautomation gehört heute zu den zentralen Anforderungen moderner Architektur. Automatisierte Lüftung, vernetzte Fassaden und effiziente Steuerungssysteme</w:t>
      </w:r>
      <w:r w:rsidR="00862C17" w:rsidRPr="00862C17">
        <w:rPr>
          <w:rFonts w:ascii="Arial" w:hAnsi="Arial" w:cs="Arial"/>
          <w:b/>
        </w:rPr>
        <w:t xml:space="preserve"> prägen die Planung anspruchsvoller Bauvorhaben. Mit der </w:t>
      </w:r>
      <w:r w:rsidR="00D4411E">
        <w:rPr>
          <w:rFonts w:ascii="Arial" w:hAnsi="Arial" w:cs="Arial"/>
          <w:b/>
        </w:rPr>
        <w:t xml:space="preserve">neuartigen </w:t>
      </w:r>
      <w:r w:rsidR="00862C17" w:rsidRPr="00862C17">
        <w:rPr>
          <w:rFonts w:ascii="Arial" w:hAnsi="Arial" w:cs="Arial"/>
          <w:b/>
        </w:rPr>
        <w:t xml:space="preserve">KNX-Integration erweitert LACKER seine Lamellenfenster-Serie </w:t>
      </w:r>
      <w:proofErr w:type="spellStart"/>
      <w:r w:rsidR="00862C17" w:rsidRPr="00E53339">
        <w:rPr>
          <w:rFonts w:ascii="Arial" w:hAnsi="Arial" w:cs="Arial"/>
          <w:b/>
        </w:rPr>
        <w:t>bigAir</w:t>
      </w:r>
      <w:proofErr w:type="spellEnd"/>
      <w:r w:rsidR="00862C17" w:rsidRPr="00E53339">
        <w:rPr>
          <w:rFonts w:ascii="Arial" w:hAnsi="Arial" w:cs="Arial"/>
          <w:b/>
          <w:vertAlign w:val="superscript"/>
        </w:rPr>
        <w:t>®</w:t>
      </w:r>
      <w:r w:rsidR="00862C17" w:rsidRPr="00E53339">
        <w:rPr>
          <w:rFonts w:ascii="Arial" w:hAnsi="Arial" w:cs="Arial"/>
          <w:b/>
        </w:rPr>
        <w:t xml:space="preserve"> </w:t>
      </w:r>
      <w:r w:rsidR="00D4411E">
        <w:rPr>
          <w:rFonts w:ascii="Arial" w:hAnsi="Arial" w:cs="Arial"/>
          <w:b/>
        </w:rPr>
        <w:t>um</w:t>
      </w:r>
      <w:r w:rsidR="00CD7AA4">
        <w:rPr>
          <w:rFonts w:ascii="Arial" w:hAnsi="Arial" w:cs="Arial"/>
          <w:b/>
        </w:rPr>
        <w:t xml:space="preserve"> eine</w:t>
      </w:r>
      <w:r w:rsidR="00D4411E">
        <w:rPr>
          <w:rFonts w:ascii="Arial" w:hAnsi="Arial" w:cs="Arial"/>
          <w:b/>
        </w:rPr>
        <w:t xml:space="preserve"> flexible</w:t>
      </w:r>
      <w:r w:rsidR="00862C17" w:rsidRPr="00862C17">
        <w:rPr>
          <w:rFonts w:ascii="Arial" w:hAnsi="Arial" w:cs="Arial"/>
          <w:b/>
        </w:rPr>
        <w:t xml:space="preserve"> Lösung, die diese</w:t>
      </w:r>
      <w:r w:rsidR="00D4411E">
        <w:rPr>
          <w:rFonts w:ascii="Arial" w:hAnsi="Arial" w:cs="Arial"/>
          <w:b/>
        </w:rPr>
        <w:t>n</w:t>
      </w:r>
      <w:r w:rsidR="00862C17" w:rsidRPr="00862C17">
        <w:rPr>
          <w:rFonts w:ascii="Arial" w:hAnsi="Arial" w:cs="Arial"/>
          <w:b/>
        </w:rPr>
        <w:t xml:space="preserve"> </w:t>
      </w:r>
      <w:r w:rsidR="00B44D0E">
        <w:rPr>
          <w:rFonts w:ascii="Arial" w:hAnsi="Arial" w:cs="Arial"/>
          <w:b/>
        </w:rPr>
        <w:t>Trend</w:t>
      </w:r>
      <w:r w:rsidR="00862C17" w:rsidRPr="00862C17">
        <w:rPr>
          <w:rFonts w:ascii="Arial" w:hAnsi="Arial" w:cs="Arial"/>
          <w:b/>
        </w:rPr>
        <w:t xml:space="preserve"> </w:t>
      </w:r>
      <w:r w:rsidR="00D4411E">
        <w:rPr>
          <w:rFonts w:ascii="Arial" w:hAnsi="Arial" w:cs="Arial"/>
          <w:b/>
        </w:rPr>
        <w:t>unterstütz</w:t>
      </w:r>
      <w:r w:rsidR="00CD7AA4">
        <w:rPr>
          <w:rFonts w:ascii="Arial" w:hAnsi="Arial" w:cs="Arial"/>
          <w:b/>
        </w:rPr>
        <w:t>t</w:t>
      </w:r>
      <w:r w:rsidR="00D4411E">
        <w:rPr>
          <w:rFonts w:ascii="Arial" w:hAnsi="Arial" w:cs="Arial"/>
          <w:b/>
        </w:rPr>
        <w:t xml:space="preserve"> und erstmals eine d</w:t>
      </w:r>
      <w:r w:rsidR="00862C17" w:rsidRPr="00862C17">
        <w:rPr>
          <w:rFonts w:ascii="Arial" w:hAnsi="Arial" w:cs="Arial"/>
          <w:b/>
        </w:rPr>
        <w:t>irekte Einbindung in den KNX-Bus ohne zusätzliche Schnittstellenkomponenten ermöglich</w:t>
      </w:r>
      <w:r w:rsidR="00CD7AA4">
        <w:rPr>
          <w:rFonts w:ascii="Arial" w:hAnsi="Arial" w:cs="Arial"/>
          <w:b/>
        </w:rPr>
        <w:t>t</w:t>
      </w:r>
      <w:r w:rsidR="00862C17" w:rsidRPr="00862C17">
        <w:rPr>
          <w:rFonts w:ascii="Arial" w:hAnsi="Arial" w:cs="Arial"/>
          <w:b/>
        </w:rPr>
        <w:t xml:space="preserve">. </w:t>
      </w:r>
      <w:r w:rsidR="00905F9E" w:rsidRPr="00905F9E">
        <w:rPr>
          <w:rFonts w:ascii="Arial" w:hAnsi="Arial" w:cs="Arial"/>
          <w:b/>
        </w:rPr>
        <w:t>Motor, Steuerung und Fenstertechnik stammen aus einer Hand und sind optimal aufeinander abgestimmt.</w:t>
      </w:r>
    </w:p>
    <w:p w14:paraId="6C33AABF" w14:textId="058625A2" w:rsidR="00C70F54" w:rsidRPr="00C70F54" w:rsidRDefault="00C70F54" w:rsidP="00704594">
      <w:pPr>
        <w:spacing w:line="360" w:lineRule="auto"/>
        <w:jc w:val="both"/>
        <w:rPr>
          <w:rFonts w:ascii="Arial" w:hAnsi="Arial" w:cs="Arial"/>
          <w:bCs/>
        </w:rPr>
      </w:pPr>
      <w:r w:rsidRPr="00C70F54">
        <w:rPr>
          <w:rFonts w:ascii="Arial" w:hAnsi="Arial" w:cs="Arial"/>
          <w:bCs/>
        </w:rPr>
        <w:t xml:space="preserve">Das Herzstück bildet die neuentwickelte Steuerung, die durch ihre vollständige Integration ins Fensterelement größtmögliche optische Freiheit bietet und bauseitige </w:t>
      </w:r>
      <w:r w:rsidR="000F30EA">
        <w:rPr>
          <w:rFonts w:ascii="Arial" w:hAnsi="Arial" w:cs="Arial"/>
          <w:bCs/>
        </w:rPr>
        <w:t>KNX-</w:t>
      </w:r>
      <w:r w:rsidRPr="00C70F54">
        <w:rPr>
          <w:rFonts w:ascii="Arial" w:hAnsi="Arial" w:cs="Arial"/>
          <w:bCs/>
        </w:rPr>
        <w:t xml:space="preserve">Aktoren nahezu überflüssig macht. Neben der neuen KNX-Anbindung steht weiterhin die bewährte 24V-Steuerung mit Polumkehr zur Verfügung. Damit eignet sich </w:t>
      </w:r>
      <w:proofErr w:type="spellStart"/>
      <w:r w:rsidRPr="00C70F54">
        <w:rPr>
          <w:rFonts w:ascii="Arial" w:hAnsi="Arial" w:cs="Arial"/>
          <w:bCs/>
        </w:rPr>
        <w:t>bigAir</w:t>
      </w:r>
      <w:proofErr w:type="spellEnd"/>
      <w:r w:rsidRPr="00AD52B9">
        <w:rPr>
          <w:rFonts w:ascii="Arial" w:hAnsi="Arial" w:cs="Arial"/>
          <w:bCs/>
          <w:vertAlign w:val="superscript"/>
        </w:rPr>
        <w:t>®</w:t>
      </w:r>
      <w:r w:rsidRPr="00C70F54">
        <w:rPr>
          <w:rFonts w:ascii="Arial" w:hAnsi="Arial" w:cs="Arial"/>
          <w:bCs/>
        </w:rPr>
        <w:t xml:space="preserve"> sowohl für klassische Anwendungen als auch für moderne Smart-Building-Konzepte.</w:t>
      </w:r>
    </w:p>
    <w:p w14:paraId="5E78519F" w14:textId="7D3B6F8F" w:rsidR="00826130" w:rsidRDefault="00826130" w:rsidP="00704594">
      <w:pPr>
        <w:spacing w:line="360" w:lineRule="auto"/>
        <w:jc w:val="both"/>
        <w:rPr>
          <w:rFonts w:ascii="Arial" w:hAnsi="Arial" w:cs="Arial"/>
          <w:b/>
        </w:rPr>
      </w:pPr>
      <w:r w:rsidRPr="00826130">
        <w:rPr>
          <w:rFonts w:ascii="Arial" w:hAnsi="Arial" w:cs="Arial"/>
          <w:b/>
        </w:rPr>
        <w:t>Präzise Abstimmung für anspruchsvolle Anwendungen</w:t>
      </w:r>
    </w:p>
    <w:p w14:paraId="4F8E9D0B" w14:textId="3BABC9A2" w:rsidR="00F75934" w:rsidRDefault="00826130" w:rsidP="00704594">
      <w:pPr>
        <w:spacing w:line="360" w:lineRule="auto"/>
        <w:jc w:val="both"/>
        <w:rPr>
          <w:rFonts w:ascii="Arial" w:hAnsi="Arial" w:cs="Arial"/>
        </w:rPr>
      </w:pPr>
      <w:r w:rsidRPr="00826130">
        <w:rPr>
          <w:rFonts w:ascii="Arial" w:hAnsi="Arial" w:cs="Arial"/>
        </w:rPr>
        <w:t>Die Lösung ist so aufgebaut, dass sie sich flexibel an unterschiedliche Gebäudesituationen anpass</w:t>
      </w:r>
      <w:r w:rsidR="000F30EA">
        <w:rPr>
          <w:rFonts w:ascii="Arial" w:hAnsi="Arial" w:cs="Arial"/>
        </w:rPr>
        <w:t>en lässt</w:t>
      </w:r>
      <w:r w:rsidRPr="00826130">
        <w:rPr>
          <w:rFonts w:ascii="Arial" w:hAnsi="Arial" w:cs="Arial"/>
        </w:rPr>
        <w:t xml:space="preserve">. Auch großformatige Lamellenfenster mit mehreren Antrieben </w:t>
      </w:r>
      <w:r w:rsidR="000F30EA">
        <w:rPr>
          <w:rFonts w:ascii="Arial" w:hAnsi="Arial" w:cs="Arial"/>
        </w:rPr>
        <w:t>sind zudem</w:t>
      </w:r>
      <w:r w:rsidRPr="00826130">
        <w:rPr>
          <w:rFonts w:ascii="Arial" w:hAnsi="Arial" w:cs="Arial"/>
        </w:rPr>
        <w:t xml:space="preserve"> dank einer integrierten Synchronisation präzise und gleichmäßig steuer</w:t>
      </w:r>
      <w:r w:rsidR="000F30EA">
        <w:rPr>
          <w:rFonts w:ascii="Arial" w:hAnsi="Arial" w:cs="Arial"/>
        </w:rPr>
        <w:t>bar</w:t>
      </w:r>
      <w:r w:rsidRPr="00826130">
        <w:rPr>
          <w:rFonts w:ascii="Arial" w:hAnsi="Arial" w:cs="Arial"/>
        </w:rPr>
        <w:t xml:space="preserve">. Das sorgt für ein homogenes Fassadenbild und eine zuverlässige Funktion auch in komplexen Anwendungen. Zusätzliche Sicherheitsfunktionen wie </w:t>
      </w:r>
      <w:r w:rsidR="00BC77F1">
        <w:rPr>
          <w:rFonts w:ascii="Arial" w:hAnsi="Arial" w:cs="Arial"/>
        </w:rPr>
        <w:t xml:space="preserve">ein intelligenter </w:t>
      </w:r>
      <w:r w:rsidRPr="00826130">
        <w:rPr>
          <w:rFonts w:ascii="Arial" w:hAnsi="Arial" w:cs="Arial"/>
        </w:rPr>
        <w:t xml:space="preserve">Einklemmschutz oder Rauch- und Wärmeabzug können ebenfalls vollständig </w:t>
      </w:r>
      <w:r w:rsidR="00C70F54">
        <w:rPr>
          <w:rFonts w:ascii="Arial" w:hAnsi="Arial" w:cs="Arial"/>
        </w:rPr>
        <w:t xml:space="preserve">durch das </w:t>
      </w:r>
      <w:r w:rsidRPr="00826130">
        <w:rPr>
          <w:rFonts w:ascii="Arial" w:hAnsi="Arial" w:cs="Arial"/>
        </w:rPr>
        <w:t xml:space="preserve">System </w:t>
      </w:r>
      <w:r w:rsidR="00C70F54">
        <w:rPr>
          <w:rFonts w:ascii="Arial" w:hAnsi="Arial" w:cs="Arial"/>
        </w:rPr>
        <w:t>realisiert</w:t>
      </w:r>
      <w:r w:rsidRPr="00826130">
        <w:rPr>
          <w:rFonts w:ascii="Arial" w:hAnsi="Arial" w:cs="Arial"/>
        </w:rPr>
        <w:t xml:space="preserve"> werden.</w:t>
      </w:r>
    </w:p>
    <w:p w14:paraId="3CA21B40" w14:textId="09B9F55B" w:rsidR="00B44D0E" w:rsidRDefault="003D522B" w:rsidP="00B44D0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905F9E" w:rsidRPr="00905F9E">
        <w:rPr>
          <w:rFonts w:ascii="Arial" w:hAnsi="Arial" w:cs="Arial"/>
        </w:rPr>
        <w:t>Bei unserer neuen Steuerung mit KNX-Anbindung treffen 60 Jahre Erfahrung im Fensterbau auf modernste Technik und ein Höchstmaß an Integration</w:t>
      </w:r>
      <w:r>
        <w:rPr>
          <w:rFonts w:ascii="Arial" w:hAnsi="Arial" w:cs="Arial"/>
        </w:rPr>
        <w:t xml:space="preserve">“, hebt </w:t>
      </w:r>
      <w:r w:rsidRPr="00826130">
        <w:rPr>
          <w:rFonts w:ascii="Arial" w:hAnsi="Arial" w:cs="Arial"/>
        </w:rPr>
        <w:t>Stefan Störzer, Geschäftsführer der LACKER GmbH</w:t>
      </w:r>
      <w:r>
        <w:rPr>
          <w:rFonts w:ascii="Arial" w:hAnsi="Arial" w:cs="Arial"/>
        </w:rPr>
        <w:t xml:space="preserve"> die hauseigene Fertigungs- sowie Steuerungskompetenz hervor</w:t>
      </w:r>
      <w:r w:rsidR="00B44D0E" w:rsidRPr="0082613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„</w:t>
      </w:r>
      <w:r w:rsidR="00B44D0E" w:rsidRPr="00826130">
        <w:rPr>
          <w:rFonts w:ascii="Arial" w:hAnsi="Arial" w:cs="Arial"/>
        </w:rPr>
        <w:t>Das Ergebnis</w:t>
      </w:r>
      <w:r w:rsidR="00B44D0E">
        <w:rPr>
          <w:rFonts w:ascii="Arial" w:hAnsi="Arial" w:cs="Arial"/>
        </w:rPr>
        <w:t xml:space="preserve"> </w:t>
      </w:r>
      <w:r w:rsidR="00B44D0E" w:rsidRPr="00826130">
        <w:rPr>
          <w:rFonts w:ascii="Arial" w:hAnsi="Arial" w:cs="Arial"/>
        </w:rPr>
        <w:t>sind Lösungen, die selbst</w:t>
      </w:r>
      <w:r>
        <w:rPr>
          <w:rFonts w:ascii="Arial" w:hAnsi="Arial" w:cs="Arial"/>
        </w:rPr>
        <w:t xml:space="preserve"> die</w:t>
      </w:r>
      <w:r w:rsidR="00B44D0E" w:rsidRPr="00826130">
        <w:rPr>
          <w:rFonts w:ascii="Arial" w:hAnsi="Arial" w:cs="Arial"/>
        </w:rPr>
        <w:t xml:space="preserve"> anspruchsvollste</w:t>
      </w:r>
      <w:r>
        <w:rPr>
          <w:rFonts w:ascii="Arial" w:hAnsi="Arial" w:cs="Arial"/>
        </w:rPr>
        <w:t>n und individuellsten</w:t>
      </w:r>
      <w:r w:rsidR="00B44D0E" w:rsidRPr="00826130">
        <w:rPr>
          <w:rFonts w:ascii="Arial" w:hAnsi="Arial" w:cs="Arial"/>
        </w:rPr>
        <w:t xml:space="preserve"> Anforderungen erfüllen“</w:t>
      </w:r>
      <w:r w:rsidR="00B44D0E">
        <w:rPr>
          <w:rFonts w:ascii="Arial" w:hAnsi="Arial" w:cs="Arial"/>
        </w:rPr>
        <w:t>.</w:t>
      </w:r>
    </w:p>
    <w:p w14:paraId="54A881CE" w14:textId="77777777" w:rsidR="00826130" w:rsidRDefault="00826130" w:rsidP="00704594">
      <w:pPr>
        <w:spacing w:line="360" w:lineRule="auto"/>
        <w:jc w:val="both"/>
        <w:rPr>
          <w:rFonts w:ascii="Arial" w:hAnsi="Arial" w:cs="Arial"/>
          <w:b/>
        </w:rPr>
      </w:pPr>
      <w:r w:rsidRPr="00826130">
        <w:rPr>
          <w:rFonts w:ascii="Arial" w:hAnsi="Arial" w:cs="Arial"/>
          <w:b/>
        </w:rPr>
        <w:t>Effizienz, Komfort und verlässliche Performance</w:t>
      </w:r>
    </w:p>
    <w:p w14:paraId="02450469" w14:textId="77777777" w:rsidR="0017111C" w:rsidRDefault="0017111C" w:rsidP="009B7CDD">
      <w:pPr>
        <w:spacing w:line="360" w:lineRule="auto"/>
        <w:jc w:val="both"/>
        <w:rPr>
          <w:rFonts w:ascii="Arial" w:hAnsi="Arial" w:cs="Arial"/>
        </w:rPr>
      </w:pPr>
      <w:r w:rsidRPr="0017111C">
        <w:rPr>
          <w:rFonts w:ascii="Arial" w:hAnsi="Arial" w:cs="Arial"/>
        </w:rPr>
        <w:t xml:space="preserve">Die intelligente Fenstersteuerung bietet einen optimalen Baustein für die Gebäudeautomation, um die natürliche Lüftung bedarfsgerecht zu steuern und dadurch Energieverbrauch und </w:t>
      </w:r>
      <w:r w:rsidRPr="0017111C">
        <w:rPr>
          <w:rFonts w:ascii="Arial" w:hAnsi="Arial" w:cs="Arial"/>
        </w:rPr>
        <w:lastRenderedPageBreak/>
        <w:t>Betriebskosten zu senken, während integrierte Diagnosefunktionen eine vorausschauende Wartung unterstützen.</w:t>
      </w:r>
    </w:p>
    <w:p w14:paraId="13D6AE35" w14:textId="1583949F" w:rsidR="009B7CDD" w:rsidRPr="009B7CDD" w:rsidRDefault="009B7CDD" w:rsidP="009B7CDD">
      <w:pPr>
        <w:spacing w:line="360" w:lineRule="auto"/>
        <w:jc w:val="both"/>
        <w:rPr>
          <w:rFonts w:ascii="Arial" w:hAnsi="Arial" w:cs="Arial"/>
        </w:rPr>
      </w:pPr>
      <w:r w:rsidRPr="009B7CDD">
        <w:rPr>
          <w:rFonts w:ascii="Arial" w:hAnsi="Arial" w:cs="Arial"/>
        </w:rPr>
        <w:t xml:space="preserve">Zeichen mit Leerzeichen: </w:t>
      </w:r>
      <w:r w:rsidR="00E243F0">
        <w:rPr>
          <w:rFonts w:ascii="Arial" w:hAnsi="Arial" w:cs="Arial"/>
        </w:rPr>
        <w:t>2.23</w:t>
      </w:r>
      <w:r w:rsidR="006259EA">
        <w:rPr>
          <w:rFonts w:ascii="Arial" w:hAnsi="Arial" w:cs="Arial"/>
        </w:rPr>
        <w:t>4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3827"/>
      </w:tblGrid>
      <w:tr w:rsidR="00CD04CD" w:rsidRPr="00CD04CD" w14:paraId="068B2046" w14:textId="77777777" w:rsidTr="00977FCF">
        <w:trPr>
          <w:trHeight w:val="264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3E16" w14:textId="77777777" w:rsidR="00977FCF" w:rsidRPr="00A4730A" w:rsidRDefault="00977FCF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A4730A">
              <w:rPr>
                <w:rFonts w:ascii="Arial" w:hAnsi="Arial" w:cs="Arial"/>
                <w:b/>
                <w:sz w:val="22"/>
                <w:szCs w:val="22"/>
              </w:rPr>
              <w:t>Pressebild:</w:t>
            </w:r>
          </w:p>
          <w:p w14:paraId="1714BBCB" w14:textId="1A8D702B" w:rsidR="00977FCF" w:rsidRPr="00A4730A" w:rsidRDefault="000D1595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A4730A">
              <w:rPr>
                <w:rFonts w:ascii="Arial" w:hAnsi="Arial" w:cs="Arial"/>
                <w:sz w:val="22"/>
                <w:szCs w:val="22"/>
              </w:rPr>
              <w:t>LACKER_</w:t>
            </w:r>
            <w:r w:rsidR="00F46262" w:rsidRPr="00A4730A">
              <w:rPr>
                <w:rFonts w:ascii="Arial" w:hAnsi="Arial" w:cs="Arial"/>
                <w:sz w:val="22"/>
                <w:szCs w:val="22"/>
              </w:rPr>
              <w:t>bigAir</w:t>
            </w:r>
            <w:r w:rsidR="003D522B" w:rsidRPr="00A4730A">
              <w:rPr>
                <w:rFonts w:ascii="Arial" w:hAnsi="Arial" w:cs="Arial"/>
                <w:sz w:val="22"/>
                <w:szCs w:val="22"/>
              </w:rPr>
              <w:t>_KNX</w:t>
            </w:r>
            <w:r w:rsidRPr="00A4730A">
              <w:rPr>
                <w:rFonts w:ascii="Arial" w:hAnsi="Arial" w:cs="Arial"/>
                <w:sz w:val="22"/>
                <w:szCs w:val="22"/>
              </w:rPr>
              <w:t>.</w:t>
            </w:r>
            <w:r w:rsidR="0019766F">
              <w:rPr>
                <w:rFonts w:ascii="Arial" w:hAnsi="Arial" w:cs="Arial"/>
                <w:sz w:val="22"/>
                <w:szCs w:val="22"/>
              </w:rPr>
              <w:t>jpg</w:t>
            </w:r>
            <w:r w:rsidR="00977FCF" w:rsidRPr="00A4730A">
              <w:rPr>
                <w:rFonts w:ascii="Arial" w:hAnsi="Arial" w:cs="Arial"/>
                <w:sz w:val="22"/>
                <w:szCs w:val="22"/>
              </w:rPr>
              <w:br/>
            </w:r>
          </w:p>
          <w:p w14:paraId="556CD2D3" w14:textId="77777777" w:rsidR="00977FCF" w:rsidRPr="00A476CE" w:rsidRDefault="00977FCF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A476CE">
              <w:rPr>
                <w:rFonts w:ascii="Arial" w:hAnsi="Arial" w:cs="Arial"/>
                <w:b/>
                <w:sz w:val="22"/>
                <w:szCs w:val="22"/>
              </w:rPr>
              <w:t>Bildunterschrift:</w:t>
            </w:r>
          </w:p>
          <w:p w14:paraId="144F8032" w14:textId="38898384" w:rsidR="00484556" w:rsidRPr="00A476CE" w:rsidRDefault="003D522B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3D522B">
              <w:rPr>
                <w:rFonts w:ascii="Arial" w:hAnsi="Arial" w:cs="Arial"/>
                <w:sz w:val="22"/>
                <w:szCs w:val="22"/>
              </w:rPr>
              <w:t xml:space="preserve">Mit der KNX-Integration erweitert LACKER seine Lamellenfenster-Serie </w:t>
            </w:r>
            <w:proofErr w:type="spellStart"/>
            <w:r w:rsidRPr="003D522B">
              <w:rPr>
                <w:rFonts w:ascii="Arial" w:hAnsi="Arial" w:cs="Arial"/>
                <w:sz w:val="22"/>
                <w:szCs w:val="22"/>
              </w:rPr>
              <w:t>bigAir</w:t>
            </w:r>
            <w:proofErr w:type="spellEnd"/>
            <w:r w:rsidRPr="00E26EFE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3D522B">
              <w:rPr>
                <w:rFonts w:ascii="Arial" w:hAnsi="Arial" w:cs="Arial"/>
                <w:sz w:val="22"/>
                <w:szCs w:val="22"/>
              </w:rPr>
              <w:t xml:space="preserve"> um eine eigenentwickelte Lösung</w:t>
            </w:r>
            <w:r w:rsidR="00484556" w:rsidRPr="00A476CE">
              <w:rPr>
                <w:rFonts w:ascii="Arial" w:hAnsi="Arial" w:cs="Arial"/>
                <w:sz w:val="22"/>
                <w:szCs w:val="22"/>
              </w:rPr>
              <w:br/>
            </w:r>
          </w:p>
          <w:p w14:paraId="4AE0B9F3" w14:textId="256A64A1" w:rsidR="00050FDC" w:rsidRPr="00A476CE" w:rsidRDefault="00F1794C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A476C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Bildquelle: </w:t>
            </w:r>
            <w:r w:rsidR="00AA3EA0" w:rsidRPr="00A47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LACKER GmbH</w:t>
            </w:r>
            <w:r w:rsidR="00A53E1B" w:rsidRPr="00A47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7C31" w14:textId="321BD7C9" w:rsidR="00977FCF" w:rsidRPr="00CD04CD" w:rsidRDefault="00283A75" w:rsidP="00283A7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D70CF1" wp14:editId="71320612">
                  <wp:extent cx="2292985" cy="1528445"/>
                  <wp:effectExtent l="0" t="0" r="0" b="0"/>
                  <wp:docPr id="159130872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038774" w14:textId="42758C1D" w:rsidR="00DA670E" w:rsidRDefault="00DA670E" w:rsidP="00650764"/>
    <w:p w14:paraId="58ED799F" w14:textId="2DDA19A2" w:rsidR="00650764" w:rsidRDefault="00650764" w:rsidP="00650764">
      <w:pPr>
        <w:pStyle w:val="Vorzeile"/>
        <w:spacing w:before="0" w:after="60"/>
        <w:jc w:val="both"/>
        <w:rPr>
          <w:rFonts w:ascii="Arial" w:hAnsi="Arial" w:cs="Arial"/>
          <w:b/>
          <w:sz w:val="20"/>
          <w:szCs w:val="20"/>
        </w:rPr>
      </w:pPr>
      <w:r w:rsidRPr="00FD4370">
        <w:rPr>
          <w:rFonts w:ascii="Arial" w:hAnsi="Arial" w:cs="Arial"/>
          <w:b/>
          <w:sz w:val="20"/>
          <w:szCs w:val="20"/>
        </w:rPr>
        <w:t>Über</w:t>
      </w:r>
      <w:r>
        <w:rPr>
          <w:rFonts w:ascii="Arial" w:hAnsi="Arial" w:cs="Arial"/>
          <w:b/>
          <w:sz w:val="20"/>
          <w:szCs w:val="20"/>
        </w:rPr>
        <w:t xml:space="preserve"> L</w:t>
      </w:r>
      <w:r w:rsidR="008312A0">
        <w:rPr>
          <w:rFonts w:ascii="Arial" w:hAnsi="Arial" w:cs="Arial"/>
          <w:b/>
          <w:sz w:val="20"/>
          <w:szCs w:val="20"/>
        </w:rPr>
        <w:t>ACKER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07B3A">
        <w:rPr>
          <w:rFonts w:ascii="Arial" w:hAnsi="Arial" w:cs="Arial"/>
          <w:b/>
          <w:sz w:val="20"/>
          <w:szCs w:val="20"/>
        </w:rPr>
        <w:t>GmbH</w:t>
      </w:r>
      <w:r w:rsidRPr="00FD4370">
        <w:rPr>
          <w:rFonts w:ascii="Arial" w:hAnsi="Arial" w:cs="Arial"/>
          <w:b/>
          <w:sz w:val="20"/>
          <w:szCs w:val="20"/>
        </w:rPr>
        <w:t>:</w:t>
      </w:r>
    </w:p>
    <w:p w14:paraId="295FA79F" w14:textId="51C06997" w:rsidR="00650764" w:rsidRDefault="00650764" w:rsidP="00650764">
      <w:pPr>
        <w:pStyle w:val="Vorzeile"/>
        <w:spacing w:before="0" w:after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Pr="00206E58">
        <w:rPr>
          <w:rFonts w:ascii="Arial" w:hAnsi="Arial" w:cs="Arial"/>
          <w:sz w:val="20"/>
        </w:rPr>
        <w:t xml:space="preserve"> </w:t>
      </w:r>
      <w:r w:rsidR="008312A0">
        <w:rPr>
          <w:rFonts w:ascii="Arial" w:hAnsi="Arial" w:cs="Arial"/>
          <w:sz w:val="20"/>
        </w:rPr>
        <w:t xml:space="preserve">LACKER </w:t>
      </w:r>
      <w:r w:rsidR="00107B3A">
        <w:rPr>
          <w:rFonts w:ascii="Arial" w:hAnsi="Arial" w:cs="Arial"/>
          <w:sz w:val="20"/>
        </w:rPr>
        <w:t>GmbH</w:t>
      </w:r>
      <w:r>
        <w:rPr>
          <w:rFonts w:ascii="Arial" w:hAnsi="Arial" w:cs="Arial"/>
          <w:sz w:val="20"/>
        </w:rPr>
        <w:t xml:space="preserve"> </w:t>
      </w:r>
      <w:r w:rsidRPr="00206E58">
        <w:rPr>
          <w:rFonts w:ascii="Arial" w:hAnsi="Arial" w:cs="Arial"/>
          <w:sz w:val="20"/>
        </w:rPr>
        <w:t xml:space="preserve">steht für innovative und technisch ausgereifte Lösungen </w:t>
      </w:r>
      <w:r>
        <w:rPr>
          <w:rFonts w:ascii="Arial" w:hAnsi="Arial" w:cs="Arial"/>
          <w:sz w:val="20"/>
        </w:rPr>
        <w:t xml:space="preserve">für Fassadenbau und Fenstertechnik aus Glas </w:t>
      </w:r>
      <w:r w:rsidRPr="00CD04CD">
        <w:rPr>
          <w:rFonts w:ascii="Arial" w:hAnsi="Arial" w:cs="Arial"/>
          <w:sz w:val="20"/>
        </w:rPr>
        <w:t>und Metall. Umgesetzt werden ausgefallene Fassaden, Glasdächer, Lüftungselemente und Sonderkonstruktionen. Das 1964 gegründete</w:t>
      </w:r>
      <w:r w:rsidR="0054325B" w:rsidRPr="00CD04CD">
        <w:rPr>
          <w:rFonts w:ascii="Arial" w:hAnsi="Arial" w:cs="Arial"/>
          <w:sz w:val="20"/>
        </w:rPr>
        <w:t xml:space="preserve"> und nach DIN EN ISO 9001:2015 zertifizierte</w:t>
      </w:r>
      <w:r w:rsidRPr="00CD04CD">
        <w:rPr>
          <w:rFonts w:ascii="Arial" w:hAnsi="Arial" w:cs="Arial"/>
          <w:sz w:val="20"/>
        </w:rPr>
        <w:t xml:space="preserve"> Familienunternehmen bietet dabei alle Lösungen aus einer Hand, beginnend bei der Planung bis hin </w:t>
      </w:r>
      <w:r w:rsidR="003E1B1D" w:rsidRPr="00CD04CD">
        <w:rPr>
          <w:rFonts w:ascii="Arial" w:hAnsi="Arial" w:cs="Arial"/>
          <w:sz w:val="20"/>
        </w:rPr>
        <w:t>zur Fensterauslieferung</w:t>
      </w:r>
      <w:r w:rsidR="006A6704" w:rsidRPr="00CD04CD">
        <w:rPr>
          <w:rFonts w:ascii="Arial" w:hAnsi="Arial" w:cs="Arial"/>
          <w:sz w:val="20"/>
        </w:rPr>
        <w:t xml:space="preserve"> bzw. Fassadenmontage</w:t>
      </w:r>
      <w:r w:rsidRPr="00CD04CD">
        <w:rPr>
          <w:rFonts w:ascii="Arial" w:hAnsi="Arial" w:cs="Arial"/>
          <w:sz w:val="20"/>
        </w:rPr>
        <w:t>. Mit seinen 100 Mitarbeitern arbeitet das Unternehmen zudem stetig an Weiterentwicklungen und Innovationen</w:t>
      </w:r>
      <w:r w:rsidR="00330C15" w:rsidRPr="00CD04CD">
        <w:rPr>
          <w:rFonts w:ascii="Arial" w:hAnsi="Arial" w:cs="Arial"/>
          <w:sz w:val="20"/>
        </w:rPr>
        <w:t>,</w:t>
      </w:r>
      <w:r w:rsidRPr="00CD04CD">
        <w:rPr>
          <w:rFonts w:ascii="Arial" w:hAnsi="Arial" w:cs="Arial"/>
          <w:sz w:val="20"/>
        </w:rPr>
        <w:t xml:space="preserve"> um seinen Kunden für jedes Projekt die optimale Lösung in erstklassiger Qualität bieten zu können.</w:t>
      </w:r>
    </w:p>
    <w:p w14:paraId="1C4AA077" w14:textId="6F7823A0" w:rsidR="00650764" w:rsidRDefault="00650764" w:rsidP="009E3C38">
      <w:pPr>
        <w:pStyle w:val="Vorzeile"/>
        <w:spacing w:before="0" w:after="60"/>
        <w:jc w:val="both"/>
      </w:pPr>
      <w:hyperlink r:id="rId8" w:history="1">
        <w:r w:rsidRPr="006E3AE7">
          <w:rPr>
            <w:rStyle w:val="Hyperlink"/>
            <w:rFonts w:ascii="Arial" w:hAnsi="Arial" w:cs="Arial"/>
            <w:sz w:val="20"/>
          </w:rPr>
          <w:t>www.lacker.de</w:t>
        </w:r>
      </w:hyperlink>
      <w:r>
        <w:rPr>
          <w:rFonts w:ascii="Arial" w:hAnsi="Arial" w:cs="Arial"/>
          <w:sz w:val="20"/>
        </w:rPr>
        <w:t xml:space="preserve"> </w:t>
      </w:r>
    </w:p>
    <w:sectPr w:rsidR="00650764" w:rsidSect="002D2E32">
      <w:headerReference w:type="default" r:id="rId9"/>
      <w:footerReference w:type="default" r:id="rId10"/>
      <w:pgSz w:w="11906" w:h="16838"/>
      <w:pgMar w:top="1134" w:right="1417" w:bottom="568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AACC" w14:textId="77777777" w:rsidR="00774420" w:rsidRDefault="00774420" w:rsidP="00D14050">
      <w:pPr>
        <w:spacing w:after="0" w:line="240" w:lineRule="auto"/>
      </w:pPr>
      <w:r>
        <w:separator/>
      </w:r>
    </w:p>
  </w:endnote>
  <w:endnote w:type="continuationSeparator" w:id="0">
    <w:p w14:paraId="0E1B611C" w14:textId="77777777" w:rsidR="00774420" w:rsidRDefault="00774420" w:rsidP="00D1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panose1 w:val="020B0602020204020204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068"/>
      <w:gridCol w:w="4803"/>
    </w:tblGrid>
    <w:tr w:rsidR="00050FDC" w:rsidRPr="007E725F" w14:paraId="3344BB6C" w14:textId="77777777" w:rsidTr="00233E09">
      <w:tc>
        <w:tcPr>
          <w:tcW w:w="4068" w:type="dxa"/>
        </w:tcPr>
        <w:p w14:paraId="14302B89" w14:textId="77777777" w:rsidR="00050FDC" w:rsidRPr="006C4411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  <w:t>LACKER GmbH</w:t>
          </w:r>
        </w:p>
        <w:p w14:paraId="1702E4F6" w14:textId="77777777" w:rsidR="00050FDC" w:rsidRPr="007C50A0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Schellenbergstraße</w:t>
          </w:r>
          <w:r w:rsidRPr="007C50A0">
            <w:rPr>
              <w:rFonts w:ascii="Arial" w:hAnsi="Arial" w:cs="Arial"/>
              <w:sz w:val="16"/>
              <w:szCs w:val="16"/>
            </w:rPr>
            <w:t xml:space="preserve"> 1</w:t>
          </w:r>
        </w:p>
        <w:p w14:paraId="65168210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650764">
            <w:rPr>
              <w:rFonts w:ascii="Arial" w:hAnsi="Arial" w:cs="Arial"/>
              <w:sz w:val="16"/>
              <w:szCs w:val="16"/>
            </w:rPr>
            <w:t xml:space="preserve">72178 Waldachtal                      </w:t>
          </w:r>
        </w:p>
        <w:p w14:paraId="2B8891B4" w14:textId="77777777" w:rsidR="00050FDC" w:rsidRPr="00CC1871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CC1871">
            <w:rPr>
              <w:rFonts w:ascii="Arial" w:hAnsi="Arial" w:cs="Arial"/>
              <w:sz w:val="16"/>
              <w:szCs w:val="16"/>
            </w:rPr>
            <w:t>Tel. 07443 9622 0, Fax 07443 9622 44</w:t>
          </w:r>
        </w:p>
        <w:p w14:paraId="44B41F6E" w14:textId="314A83D4" w:rsidR="00050FDC" w:rsidRPr="00650764" w:rsidRDefault="00050FDC" w:rsidP="00050FDC">
          <w:pPr>
            <w:pStyle w:val="Fuzeile"/>
            <w:spacing w:line="240" w:lineRule="atLeast"/>
            <w:rPr>
              <w:rFonts w:ascii="Verdana" w:hAnsi="Verdana"/>
              <w:sz w:val="16"/>
              <w:szCs w:val="16"/>
              <w:lang w:val="en-US"/>
            </w:rPr>
          </w:pPr>
          <w:r w:rsidRPr="00650764">
            <w:rPr>
              <w:rFonts w:ascii="Arial" w:hAnsi="Arial" w:cs="Arial"/>
              <w:sz w:val="16"/>
              <w:szCs w:val="16"/>
              <w:lang w:val="en-US"/>
            </w:rPr>
            <w:t>www.lacker.de</w:t>
          </w:r>
        </w:p>
      </w:tc>
      <w:tc>
        <w:tcPr>
          <w:tcW w:w="4803" w:type="dxa"/>
        </w:tcPr>
        <w:p w14:paraId="0A37A4F4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CC1871"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t>Pressekontakt:</w:t>
          </w:r>
        </w:p>
        <w:p w14:paraId="13BFDE7D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FC7340">
            <w:rPr>
              <w:rFonts w:ascii="Arial" w:hAnsi="Arial" w:cs="Arial"/>
              <w:sz w:val="16"/>
              <w:szCs w:val="16"/>
            </w:rPr>
            <w:t xml:space="preserve">D/P </w:t>
          </w:r>
          <w:r>
            <w:rPr>
              <w:rFonts w:ascii="Arial" w:hAnsi="Arial" w:cs="Arial"/>
              <w:sz w:val="16"/>
              <w:szCs w:val="16"/>
            </w:rPr>
            <w:t>Communications &amp; Media GmbH</w:t>
          </w:r>
        </w:p>
        <w:p w14:paraId="42C71D94" w14:textId="77777777" w:rsidR="00050FDC" w:rsidRPr="00FC7340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Arnulfstraße 33, 40545 </w:t>
          </w:r>
          <w:r w:rsidRPr="00FC7340">
            <w:rPr>
              <w:rFonts w:ascii="Arial" w:hAnsi="Arial" w:cs="Arial"/>
              <w:sz w:val="16"/>
              <w:szCs w:val="16"/>
            </w:rPr>
            <w:t>Düsseldorf</w:t>
          </w:r>
        </w:p>
        <w:p w14:paraId="6BC68B22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Matthäus Lukassowitz, lukassowitz</w:t>
          </w:r>
          <w:r w:rsidRPr="00A134AB">
            <w:rPr>
              <w:rFonts w:ascii="Arial" w:hAnsi="Arial" w:cs="Arial"/>
              <w:sz w:val="16"/>
              <w:szCs w:val="16"/>
            </w:rPr>
            <w:t>@doerferpartner.de</w:t>
          </w:r>
        </w:p>
        <w:p w14:paraId="060F53A2" w14:textId="77777777" w:rsidR="00050FDC" w:rsidRPr="00E7625D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 0211 52301-26</w:t>
          </w:r>
          <w:r w:rsidRPr="00E7625D">
            <w:rPr>
              <w:rFonts w:ascii="Arial" w:hAnsi="Arial" w:cs="Arial"/>
              <w:sz w:val="16"/>
              <w:szCs w:val="16"/>
            </w:rPr>
            <w:t xml:space="preserve"> bzw. -</w:t>
          </w:r>
          <w:r>
            <w:rPr>
              <w:rFonts w:ascii="Arial" w:hAnsi="Arial" w:cs="Arial"/>
              <w:sz w:val="16"/>
              <w:szCs w:val="16"/>
            </w:rPr>
            <w:t xml:space="preserve">12, Fax 0211 </w:t>
          </w:r>
          <w:r w:rsidRPr="00E7625D">
            <w:rPr>
              <w:rFonts w:ascii="Arial" w:hAnsi="Arial" w:cs="Arial"/>
              <w:sz w:val="16"/>
              <w:szCs w:val="16"/>
            </w:rPr>
            <w:t>52301-30</w:t>
          </w:r>
        </w:p>
        <w:p w14:paraId="6C026760" w14:textId="150827B3" w:rsidR="00050FDC" w:rsidRPr="007E725F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E7625D">
            <w:rPr>
              <w:rFonts w:ascii="Arial" w:hAnsi="Arial" w:cs="Arial"/>
              <w:sz w:val="16"/>
              <w:szCs w:val="16"/>
            </w:rPr>
            <w:t>www.doerferpartner.de</w:t>
          </w:r>
          <w:r w:rsidRPr="00E7625D">
            <w:rPr>
              <w:rFonts w:ascii="Arial" w:hAnsi="Arial" w:cs="Arial"/>
              <w:sz w:val="16"/>
              <w:szCs w:val="16"/>
            </w:rPr>
            <w:tab/>
          </w:r>
          <w:r w:rsidRPr="008F5C0A">
            <w:rPr>
              <w:rFonts w:ascii="Verdana" w:hAnsi="Verdana"/>
              <w:sz w:val="16"/>
              <w:szCs w:val="16"/>
            </w:rPr>
            <w:t xml:space="preserve">                                    </w:t>
          </w:r>
        </w:p>
      </w:tc>
    </w:tr>
  </w:tbl>
  <w:p w14:paraId="6ED6E749" w14:textId="77777777" w:rsidR="00AD4C3D" w:rsidRDefault="00AD4C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1F0E" w14:textId="77777777" w:rsidR="00774420" w:rsidRDefault="00774420" w:rsidP="00D14050">
      <w:pPr>
        <w:spacing w:after="0" w:line="240" w:lineRule="auto"/>
      </w:pPr>
      <w:r>
        <w:separator/>
      </w:r>
    </w:p>
  </w:footnote>
  <w:footnote w:type="continuationSeparator" w:id="0">
    <w:p w14:paraId="15B5DC43" w14:textId="77777777" w:rsidR="00774420" w:rsidRDefault="00774420" w:rsidP="00D1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F508" w14:textId="1B616086" w:rsidR="00D14050" w:rsidRDefault="00050FD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6AEF3CD" wp14:editId="0767782A">
          <wp:simplePos x="0" y="0"/>
          <wp:positionH relativeFrom="column">
            <wp:posOffset>4538980</wp:posOffset>
          </wp:positionH>
          <wp:positionV relativeFrom="paragraph">
            <wp:posOffset>-179705</wp:posOffset>
          </wp:positionV>
          <wp:extent cx="1194435" cy="562329"/>
          <wp:effectExtent l="0" t="0" r="571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562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050">
      <w:tab/>
    </w:r>
  </w:p>
  <w:p w14:paraId="6284E44F" w14:textId="77777777" w:rsidR="00D14050" w:rsidRDefault="00D14050">
    <w:pPr>
      <w:pStyle w:val="Kopfzeile"/>
    </w:pPr>
  </w:p>
  <w:p w14:paraId="31D8B44E" w14:textId="0DBAFBA2" w:rsidR="00D14050" w:rsidRDefault="00650764" w:rsidP="002D2E32">
    <w:pPr>
      <w:pStyle w:val="Kopfzeile"/>
    </w:pPr>
    <w:r w:rsidRPr="00650764">
      <w:rPr>
        <w:rFonts w:ascii="Arial" w:hAnsi="Arial" w:cs="Arial"/>
        <w:b/>
        <w:color w:val="A6A6A6" w:themeColor="background1" w:themeShade="A6"/>
        <w:sz w:val="36"/>
        <w:szCs w:val="36"/>
      </w:rPr>
      <w:t>Pressemeldung</w:t>
    </w:r>
  </w:p>
  <w:p w14:paraId="6189F07F" w14:textId="77777777" w:rsidR="00D14050" w:rsidRDefault="00D14050" w:rsidP="00D14050">
    <w:pPr>
      <w:pStyle w:val="Kopfzeile"/>
      <w:tabs>
        <w:tab w:val="lef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12359"/>
    <w:multiLevelType w:val="hybridMultilevel"/>
    <w:tmpl w:val="27C62DE6"/>
    <w:lvl w:ilvl="0" w:tplc="98AA32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50"/>
    <w:rsid w:val="00005614"/>
    <w:rsid w:val="0002054E"/>
    <w:rsid w:val="00020958"/>
    <w:rsid w:val="00036D12"/>
    <w:rsid w:val="0004380D"/>
    <w:rsid w:val="00050FDC"/>
    <w:rsid w:val="00052830"/>
    <w:rsid w:val="00056583"/>
    <w:rsid w:val="0008387A"/>
    <w:rsid w:val="00087127"/>
    <w:rsid w:val="000921EE"/>
    <w:rsid w:val="00095FED"/>
    <w:rsid w:val="000C2F3A"/>
    <w:rsid w:val="000C6F31"/>
    <w:rsid w:val="000D1595"/>
    <w:rsid w:val="000D2D1B"/>
    <w:rsid w:val="000F15DC"/>
    <w:rsid w:val="000F30EA"/>
    <w:rsid w:val="000F5F69"/>
    <w:rsid w:val="0010368B"/>
    <w:rsid w:val="00107B3A"/>
    <w:rsid w:val="00114B80"/>
    <w:rsid w:val="001164D5"/>
    <w:rsid w:val="0012368D"/>
    <w:rsid w:val="001343D2"/>
    <w:rsid w:val="0015297A"/>
    <w:rsid w:val="00152B27"/>
    <w:rsid w:val="00163826"/>
    <w:rsid w:val="0017111C"/>
    <w:rsid w:val="001779E8"/>
    <w:rsid w:val="001873C5"/>
    <w:rsid w:val="00197085"/>
    <w:rsid w:val="0019766F"/>
    <w:rsid w:val="001B3AF2"/>
    <w:rsid w:val="001B7AA6"/>
    <w:rsid w:val="001C52FD"/>
    <w:rsid w:val="001D1B00"/>
    <w:rsid w:val="001D442B"/>
    <w:rsid w:val="001E769A"/>
    <w:rsid w:val="001E7B26"/>
    <w:rsid w:val="001F531A"/>
    <w:rsid w:val="00206B7A"/>
    <w:rsid w:val="002130BA"/>
    <w:rsid w:val="0021410B"/>
    <w:rsid w:val="00214D29"/>
    <w:rsid w:val="002458C5"/>
    <w:rsid w:val="00256713"/>
    <w:rsid w:val="0026384C"/>
    <w:rsid w:val="00264AFD"/>
    <w:rsid w:val="00271928"/>
    <w:rsid w:val="0028303A"/>
    <w:rsid w:val="00283A75"/>
    <w:rsid w:val="002876CC"/>
    <w:rsid w:val="0029183E"/>
    <w:rsid w:val="00291D86"/>
    <w:rsid w:val="002950F0"/>
    <w:rsid w:val="002A2172"/>
    <w:rsid w:val="002B211C"/>
    <w:rsid w:val="002B4EC3"/>
    <w:rsid w:val="002B6310"/>
    <w:rsid w:val="002D2E32"/>
    <w:rsid w:val="002D32A5"/>
    <w:rsid w:val="003000A5"/>
    <w:rsid w:val="00303D7A"/>
    <w:rsid w:val="003156FB"/>
    <w:rsid w:val="00315D31"/>
    <w:rsid w:val="00321506"/>
    <w:rsid w:val="00330C15"/>
    <w:rsid w:val="003335DA"/>
    <w:rsid w:val="00351A72"/>
    <w:rsid w:val="003522AC"/>
    <w:rsid w:val="00352FD5"/>
    <w:rsid w:val="00371508"/>
    <w:rsid w:val="00374B46"/>
    <w:rsid w:val="00384B83"/>
    <w:rsid w:val="00391D19"/>
    <w:rsid w:val="003A6508"/>
    <w:rsid w:val="003B2391"/>
    <w:rsid w:val="003B6C5C"/>
    <w:rsid w:val="003D522B"/>
    <w:rsid w:val="003E1B1D"/>
    <w:rsid w:val="003E31C5"/>
    <w:rsid w:val="003F18F3"/>
    <w:rsid w:val="004042D7"/>
    <w:rsid w:val="0042401C"/>
    <w:rsid w:val="00426730"/>
    <w:rsid w:val="00431C30"/>
    <w:rsid w:val="00436BEB"/>
    <w:rsid w:val="00447F9D"/>
    <w:rsid w:val="0045559A"/>
    <w:rsid w:val="00455F77"/>
    <w:rsid w:val="00465AE7"/>
    <w:rsid w:val="004718F6"/>
    <w:rsid w:val="00477EC4"/>
    <w:rsid w:val="00484556"/>
    <w:rsid w:val="004A653E"/>
    <w:rsid w:val="004C3798"/>
    <w:rsid w:val="004F1FCD"/>
    <w:rsid w:val="00503991"/>
    <w:rsid w:val="005068D5"/>
    <w:rsid w:val="00517E64"/>
    <w:rsid w:val="00522B1A"/>
    <w:rsid w:val="00533A70"/>
    <w:rsid w:val="00533EE3"/>
    <w:rsid w:val="00534D40"/>
    <w:rsid w:val="0054325B"/>
    <w:rsid w:val="005523B4"/>
    <w:rsid w:val="00562C89"/>
    <w:rsid w:val="005648A4"/>
    <w:rsid w:val="00566905"/>
    <w:rsid w:val="00584D58"/>
    <w:rsid w:val="005905CE"/>
    <w:rsid w:val="005E411D"/>
    <w:rsid w:val="005F0423"/>
    <w:rsid w:val="005F7B30"/>
    <w:rsid w:val="006031B7"/>
    <w:rsid w:val="0060442A"/>
    <w:rsid w:val="00624CCB"/>
    <w:rsid w:val="006259EA"/>
    <w:rsid w:val="00632B6A"/>
    <w:rsid w:val="00643273"/>
    <w:rsid w:val="00650764"/>
    <w:rsid w:val="00652400"/>
    <w:rsid w:val="006537E4"/>
    <w:rsid w:val="00653C02"/>
    <w:rsid w:val="00661721"/>
    <w:rsid w:val="006636D5"/>
    <w:rsid w:val="0066459D"/>
    <w:rsid w:val="0068181F"/>
    <w:rsid w:val="006A6704"/>
    <w:rsid w:val="006A672B"/>
    <w:rsid w:val="006A6F4C"/>
    <w:rsid w:val="006C1E00"/>
    <w:rsid w:val="006E27FF"/>
    <w:rsid w:val="006E7362"/>
    <w:rsid w:val="006F0404"/>
    <w:rsid w:val="006F6329"/>
    <w:rsid w:val="00700060"/>
    <w:rsid w:val="00704594"/>
    <w:rsid w:val="0070534E"/>
    <w:rsid w:val="00707034"/>
    <w:rsid w:val="00711242"/>
    <w:rsid w:val="00716840"/>
    <w:rsid w:val="00722D1B"/>
    <w:rsid w:val="00733EEA"/>
    <w:rsid w:val="00735E3E"/>
    <w:rsid w:val="007405D5"/>
    <w:rsid w:val="00741A85"/>
    <w:rsid w:val="00750A04"/>
    <w:rsid w:val="007514DD"/>
    <w:rsid w:val="007553D3"/>
    <w:rsid w:val="0075737E"/>
    <w:rsid w:val="00767420"/>
    <w:rsid w:val="00774420"/>
    <w:rsid w:val="007818FA"/>
    <w:rsid w:val="007912B7"/>
    <w:rsid w:val="007A77F2"/>
    <w:rsid w:val="007B2005"/>
    <w:rsid w:val="007B3E17"/>
    <w:rsid w:val="007F2597"/>
    <w:rsid w:val="008164B6"/>
    <w:rsid w:val="008167AC"/>
    <w:rsid w:val="00817EB2"/>
    <w:rsid w:val="00826130"/>
    <w:rsid w:val="008312A0"/>
    <w:rsid w:val="00846243"/>
    <w:rsid w:val="008572F3"/>
    <w:rsid w:val="00862C17"/>
    <w:rsid w:val="00863A85"/>
    <w:rsid w:val="00885373"/>
    <w:rsid w:val="00897798"/>
    <w:rsid w:val="008A7503"/>
    <w:rsid w:val="008B3E47"/>
    <w:rsid w:val="008C24DB"/>
    <w:rsid w:val="008C289A"/>
    <w:rsid w:val="008C764E"/>
    <w:rsid w:val="008D4174"/>
    <w:rsid w:val="008E055E"/>
    <w:rsid w:val="008E7E07"/>
    <w:rsid w:val="008F0312"/>
    <w:rsid w:val="00901148"/>
    <w:rsid w:val="00902323"/>
    <w:rsid w:val="00905F9E"/>
    <w:rsid w:val="00910EBB"/>
    <w:rsid w:val="00921519"/>
    <w:rsid w:val="00924C96"/>
    <w:rsid w:val="009337B6"/>
    <w:rsid w:val="00933A9A"/>
    <w:rsid w:val="009360EB"/>
    <w:rsid w:val="009400E6"/>
    <w:rsid w:val="00964B38"/>
    <w:rsid w:val="00977FCF"/>
    <w:rsid w:val="00992811"/>
    <w:rsid w:val="009935AF"/>
    <w:rsid w:val="009937BB"/>
    <w:rsid w:val="009B7CDD"/>
    <w:rsid w:val="009C3963"/>
    <w:rsid w:val="009E16AC"/>
    <w:rsid w:val="009E3C38"/>
    <w:rsid w:val="00A07865"/>
    <w:rsid w:val="00A10147"/>
    <w:rsid w:val="00A176D3"/>
    <w:rsid w:val="00A276F8"/>
    <w:rsid w:val="00A34FC3"/>
    <w:rsid w:val="00A37230"/>
    <w:rsid w:val="00A4730A"/>
    <w:rsid w:val="00A476CE"/>
    <w:rsid w:val="00A53E1B"/>
    <w:rsid w:val="00A6067D"/>
    <w:rsid w:val="00A77682"/>
    <w:rsid w:val="00A80892"/>
    <w:rsid w:val="00AA3EA0"/>
    <w:rsid w:val="00AA50D0"/>
    <w:rsid w:val="00AB6BA8"/>
    <w:rsid w:val="00AC1A1F"/>
    <w:rsid w:val="00AD4C3D"/>
    <w:rsid w:val="00AD4DE4"/>
    <w:rsid w:val="00AD52B9"/>
    <w:rsid w:val="00AE32BB"/>
    <w:rsid w:val="00AE6869"/>
    <w:rsid w:val="00AF4AAC"/>
    <w:rsid w:val="00AF5164"/>
    <w:rsid w:val="00B11668"/>
    <w:rsid w:val="00B24751"/>
    <w:rsid w:val="00B332E5"/>
    <w:rsid w:val="00B4335B"/>
    <w:rsid w:val="00B44D0E"/>
    <w:rsid w:val="00B45A15"/>
    <w:rsid w:val="00B57920"/>
    <w:rsid w:val="00B579D4"/>
    <w:rsid w:val="00B70BBA"/>
    <w:rsid w:val="00B87067"/>
    <w:rsid w:val="00B90231"/>
    <w:rsid w:val="00B93436"/>
    <w:rsid w:val="00BA38C6"/>
    <w:rsid w:val="00BB0419"/>
    <w:rsid w:val="00BB08E5"/>
    <w:rsid w:val="00BB0EBA"/>
    <w:rsid w:val="00BB568D"/>
    <w:rsid w:val="00BB5ED9"/>
    <w:rsid w:val="00BC77F1"/>
    <w:rsid w:val="00BD10FB"/>
    <w:rsid w:val="00BF0F83"/>
    <w:rsid w:val="00C05D1C"/>
    <w:rsid w:val="00C12943"/>
    <w:rsid w:val="00C22897"/>
    <w:rsid w:val="00C60B11"/>
    <w:rsid w:val="00C66848"/>
    <w:rsid w:val="00C70F54"/>
    <w:rsid w:val="00C76062"/>
    <w:rsid w:val="00C85430"/>
    <w:rsid w:val="00C92408"/>
    <w:rsid w:val="00C95634"/>
    <w:rsid w:val="00C974C1"/>
    <w:rsid w:val="00CA4712"/>
    <w:rsid w:val="00CA5FF2"/>
    <w:rsid w:val="00CB025E"/>
    <w:rsid w:val="00CB5222"/>
    <w:rsid w:val="00CC0769"/>
    <w:rsid w:val="00CC1871"/>
    <w:rsid w:val="00CC7710"/>
    <w:rsid w:val="00CD04CD"/>
    <w:rsid w:val="00CD14F4"/>
    <w:rsid w:val="00CD6883"/>
    <w:rsid w:val="00CD7AA4"/>
    <w:rsid w:val="00CF1AFA"/>
    <w:rsid w:val="00CF48E3"/>
    <w:rsid w:val="00D03D0D"/>
    <w:rsid w:val="00D03F41"/>
    <w:rsid w:val="00D14050"/>
    <w:rsid w:val="00D3139D"/>
    <w:rsid w:val="00D3754E"/>
    <w:rsid w:val="00D40068"/>
    <w:rsid w:val="00D41BF6"/>
    <w:rsid w:val="00D4411E"/>
    <w:rsid w:val="00D441BA"/>
    <w:rsid w:val="00D57B09"/>
    <w:rsid w:val="00D809FE"/>
    <w:rsid w:val="00D910E5"/>
    <w:rsid w:val="00DA46B1"/>
    <w:rsid w:val="00DA670E"/>
    <w:rsid w:val="00DC1FF0"/>
    <w:rsid w:val="00DC46E2"/>
    <w:rsid w:val="00DC5FF1"/>
    <w:rsid w:val="00DE573B"/>
    <w:rsid w:val="00DF05C0"/>
    <w:rsid w:val="00E015DC"/>
    <w:rsid w:val="00E04E8D"/>
    <w:rsid w:val="00E06E51"/>
    <w:rsid w:val="00E1143B"/>
    <w:rsid w:val="00E1523A"/>
    <w:rsid w:val="00E1657F"/>
    <w:rsid w:val="00E16EED"/>
    <w:rsid w:val="00E17DF7"/>
    <w:rsid w:val="00E243F0"/>
    <w:rsid w:val="00E26EFE"/>
    <w:rsid w:val="00E40C0A"/>
    <w:rsid w:val="00E53339"/>
    <w:rsid w:val="00E551AB"/>
    <w:rsid w:val="00E60875"/>
    <w:rsid w:val="00E87119"/>
    <w:rsid w:val="00E915FC"/>
    <w:rsid w:val="00E9399C"/>
    <w:rsid w:val="00E9654A"/>
    <w:rsid w:val="00EB08ED"/>
    <w:rsid w:val="00EB39E0"/>
    <w:rsid w:val="00EC3A34"/>
    <w:rsid w:val="00EC4865"/>
    <w:rsid w:val="00ED544E"/>
    <w:rsid w:val="00EE5294"/>
    <w:rsid w:val="00EE6B13"/>
    <w:rsid w:val="00EF5E67"/>
    <w:rsid w:val="00EF64CB"/>
    <w:rsid w:val="00EF6C9B"/>
    <w:rsid w:val="00F01A9A"/>
    <w:rsid w:val="00F041A1"/>
    <w:rsid w:val="00F0751C"/>
    <w:rsid w:val="00F1794C"/>
    <w:rsid w:val="00F32FD8"/>
    <w:rsid w:val="00F43042"/>
    <w:rsid w:val="00F45684"/>
    <w:rsid w:val="00F46262"/>
    <w:rsid w:val="00F64345"/>
    <w:rsid w:val="00F662F5"/>
    <w:rsid w:val="00F734C6"/>
    <w:rsid w:val="00F73BB7"/>
    <w:rsid w:val="00F75934"/>
    <w:rsid w:val="00F83528"/>
    <w:rsid w:val="00F95742"/>
    <w:rsid w:val="00F97310"/>
    <w:rsid w:val="00FA3AF3"/>
    <w:rsid w:val="00FC3928"/>
    <w:rsid w:val="00FD2E47"/>
    <w:rsid w:val="00FE260F"/>
    <w:rsid w:val="00FE3496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F3368"/>
  <w15:chartTrackingRefBased/>
  <w15:docId w15:val="{098B129D-9FCC-434F-A809-5014C85F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4050"/>
  </w:style>
  <w:style w:type="paragraph" w:styleId="Fuzeile">
    <w:name w:val="footer"/>
    <w:basedOn w:val="Standard"/>
    <w:link w:val="FuzeileZchn"/>
    <w:unhideWhenUsed/>
    <w:rsid w:val="00D1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4050"/>
  </w:style>
  <w:style w:type="paragraph" w:styleId="Listenabsatz">
    <w:name w:val="List Paragraph"/>
    <w:basedOn w:val="Standard"/>
    <w:uiPriority w:val="34"/>
    <w:qFormat/>
    <w:rsid w:val="00D140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03A"/>
    <w:rPr>
      <w:rFonts w:ascii="Segoe UI" w:hAnsi="Segoe UI" w:cs="Segoe UI"/>
      <w:sz w:val="18"/>
      <w:szCs w:val="18"/>
    </w:rPr>
  </w:style>
  <w:style w:type="paragraph" w:customStyle="1" w:styleId="Vorzeile">
    <w:name w:val="Vorzeile"/>
    <w:basedOn w:val="Standard"/>
    <w:next w:val="Standard"/>
    <w:rsid w:val="00650764"/>
    <w:pPr>
      <w:widowControl w:val="0"/>
      <w:tabs>
        <w:tab w:val="left" w:pos="284"/>
        <w:tab w:val="left" w:pos="851"/>
        <w:tab w:val="left" w:pos="1418"/>
        <w:tab w:val="left" w:pos="1985"/>
      </w:tabs>
      <w:spacing w:before="120" w:after="180" w:line="240" w:lineRule="auto"/>
    </w:pPr>
    <w:rPr>
      <w:rFonts w:ascii="Frutiger LT 55 Roman" w:eastAsia="Times New Roman" w:hAnsi="Frutiger LT 55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50764"/>
    <w:rPr>
      <w:color w:val="0563C1" w:themeColor="hyperlink"/>
      <w:u w:val="single"/>
    </w:rPr>
  </w:style>
  <w:style w:type="paragraph" w:customStyle="1" w:styleId="Schlagzeile">
    <w:name w:val="Schlagzeile"/>
    <w:basedOn w:val="Standard"/>
    <w:next w:val="Standard"/>
    <w:rsid w:val="00650764"/>
    <w:pPr>
      <w:widowControl w:val="0"/>
      <w:tabs>
        <w:tab w:val="left" w:pos="284"/>
        <w:tab w:val="left" w:pos="851"/>
        <w:tab w:val="left" w:pos="1418"/>
        <w:tab w:val="left" w:pos="1985"/>
      </w:tabs>
      <w:spacing w:before="120" w:after="240" w:line="240" w:lineRule="auto"/>
    </w:pPr>
    <w:rPr>
      <w:rFonts w:ascii="Frutiger LT 55 Roman" w:eastAsia="Times New Roman" w:hAnsi="Frutiger LT 55 Roman" w:cs="Times New Roman"/>
      <w:sz w:val="28"/>
      <w:szCs w:val="32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02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02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02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02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0231"/>
    <w:rPr>
      <w:b/>
      <w:bCs/>
      <w:sz w:val="20"/>
      <w:szCs w:val="20"/>
    </w:rPr>
  </w:style>
  <w:style w:type="paragraph" w:styleId="KeinLeerraum">
    <w:name w:val="No Spacing"/>
    <w:uiPriority w:val="1"/>
    <w:qFormat/>
    <w:rsid w:val="00977FCF"/>
    <w:pPr>
      <w:spacing w:after="0" w:line="240" w:lineRule="auto"/>
    </w:pPr>
    <w:rPr>
      <w:rFonts w:ascii="Times" w:eastAsia="Times" w:hAnsi="Times" w:cs="Times New Roman"/>
      <w:sz w:val="24"/>
      <w:szCs w:val="20"/>
      <w:lang w:eastAsia="de-DE"/>
    </w:rPr>
  </w:style>
  <w:style w:type="paragraph" w:styleId="berarbeitung">
    <w:name w:val="Revision"/>
    <w:hidden/>
    <w:uiPriority w:val="99"/>
    <w:semiHidden/>
    <w:rsid w:val="000F3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cker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Störzer</dc:creator>
  <cp:keywords/>
  <dc:description/>
  <cp:lastModifiedBy>Matthäus Lukassowitz</cp:lastModifiedBy>
  <cp:revision>10</cp:revision>
  <cp:lastPrinted>2022-11-21T06:53:00Z</cp:lastPrinted>
  <dcterms:created xsi:type="dcterms:W3CDTF">2025-12-18T14:08:00Z</dcterms:created>
  <dcterms:modified xsi:type="dcterms:W3CDTF">2026-01-14T09:11:00Z</dcterms:modified>
</cp:coreProperties>
</file>