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6C876C6F" w:rsidR="0042192B" w:rsidRDefault="0000220B" w:rsidP="00625106">
      <w:pPr>
        <w:rPr>
          <w:b/>
          <w:sz w:val="32"/>
          <w:szCs w:val="32"/>
        </w:rPr>
      </w:pPr>
      <w:r>
        <w:rPr>
          <w:b/>
          <w:sz w:val="32"/>
          <w:szCs w:val="32"/>
        </w:rPr>
        <w:t>Projekt HAYD</w:t>
      </w:r>
      <w:r w:rsidR="00074D94" w:rsidRPr="00074D94">
        <w:rPr>
          <w:b/>
          <w:sz w:val="32"/>
          <w:szCs w:val="32"/>
        </w:rPr>
        <w:t>İ</w:t>
      </w:r>
      <w:r>
        <w:rPr>
          <w:b/>
          <w:sz w:val="32"/>
          <w:szCs w:val="32"/>
        </w:rPr>
        <w:t xml:space="preserve">! für Schülerinnen und Schüler </w:t>
      </w:r>
      <w:r w:rsidR="00744E2C">
        <w:rPr>
          <w:b/>
          <w:sz w:val="32"/>
          <w:szCs w:val="32"/>
        </w:rPr>
        <w:t>mit Migrationsgeschichte</w:t>
      </w:r>
      <w:r>
        <w:rPr>
          <w:b/>
          <w:sz w:val="32"/>
          <w:szCs w:val="32"/>
        </w:rPr>
        <w:t xml:space="preserve"> der </w:t>
      </w:r>
      <w:r w:rsidR="009A211D">
        <w:rPr>
          <w:b/>
          <w:sz w:val="32"/>
          <w:szCs w:val="32"/>
        </w:rPr>
        <w:t xml:space="preserve">TH Wildau </w:t>
      </w:r>
      <w:r>
        <w:rPr>
          <w:b/>
          <w:sz w:val="32"/>
          <w:szCs w:val="32"/>
        </w:rPr>
        <w:t>startet Blog-</w:t>
      </w:r>
      <w:r w:rsidR="00543E48">
        <w:rPr>
          <w:b/>
          <w:sz w:val="32"/>
          <w:szCs w:val="32"/>
        </w:rPr>
        <w:t>Magazin</w:t>
      </w:r>
      <w:r w:rsidR="00074D94">
        <w:rPr>
          <w:b/>
          <w:sz w:val="32"/>
          <w:szCs w:val="32"/>
        </w:rPr>
        <w:t xml:space="preserve"> </w:t>
      </w:r>
    </w:p>
    <w:p w14:paraId="3004E030" w14:textId="19CA058C" w:rsidR="00B56C23" w:rsidRPr="00C14A23" w:rsidRDefault="00C14A23" w:rsidP="005A7710">
      <w:pPr>
        <w:pStyle w:val="StandardWeb"/>
        <w:rPr>
          <w:rFonts w:asciiTheme="minorHAnsi" w:eastAsiaTheme="minorHAnsi" w:hAnsiTheme="minorHAnsi" w:cstheme="minorBidi"/>
          <w:noProof/>
          <w:szCs w:val="32"/>
        </w:rPr>
      </w:pPr>
      <w:r w:rsidRPr="00C14A23">
        <w:rPr>
          <w:rFonts w:asciiTheme="minorHAnsi" w:eastAsiaTheme="minorHAnsi" w:hAnsiTheme="minorHAnsi" w:cstheme="minorBidi"/>
          <w:noProof/>
          <w:szCs w:val="32"/>
        </w:rPr>
        <w:drawing>
          <wp:inline distT="0" distB="0" distL="0" distR="0" wp14:anchorId="1D5465EA" wp14:editId="3067D460">
            <wp:extent cx="5760720" cy="3836315"/>
            <wp:effectExtent l="0" t="0" r="0" b="0"/>
            <wp:docPr id="1" name="Grafik 1" descr="O:\Hochschulkommunikation\5_Redaktion\3_Redaktionsthemen\09_2020\2020_09_07_HAYDi_Blog_Mareike\2020_09_16_header_haydi_bob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09_2020\2020_09_07_HAYDi_Blog_Mareike\2020_09_16_header_haydi_bobbe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6315"/>
                    </a:xfrm>
                    <a:prstGeom prst="rect">
                      <a:avLst/>
                    </a:prstGeom>
                    <a:noFill/>
                    <a:ln>
                      <a:noFill/>
                    </a:ln>
                  </pic:spPr>
                </pic:pic>
              </a:graphicData>
            </a:graphic>
          </wp:inline>
        </w:drawing>
      </w:r>
    </w:p>
    <w:p w14:paraId="17FA1529" w14:textId="5B4EBCA9" w:rsidR="00667F1D" w:rsidRDefault="00FD2BB9" w:rsidP="005A7710">
      <w:pPr>
        <w:pStyle w:val="StandardWeb"/>
        <w:rPr>
          <w:rFonts w:asciiTheme="minorHAnsi" w:eastAsiaTheme="minorHAnsi" w:hAnsiTheme="minorHAnsi" w:cstheme="minorBidi"/>
          <w:noProof/>
          <w:szCs w:val="32"/>
        </w:rPr>
      </w:pPr>
      <w:r w:rsidRPr="00FC44D6">
        <w:rPr>
          <w:rFonts w:asciiTheme="minorHAnsi" w:eastAsiaTheme="minorHAnsi" w:hAnsiTheme="minorHAnsi" w:cstheme="minorBidi"/>
          <w:b/>
          <w:noProof/>
          <w:szCs w:val="32"/>
        </w:rPr>
        <w:t>Bildunterschrift:</w:t>
      </w:r>
      <w:r>
        <w:rPr>
          <w:rFonts w:asciiTheme="minorHAnsi" w:eastAsiaTheme="minorHAnsi" w:hAnsiTheme="minorHAnsi" w:cstheme="minorBidi"/>
          <w:noProof/>
          <w:szCs w:val="32"/>
        </w:rPr>
        <w:t xml:space="preserve"> </w:t>
      </w:r>
      <w:r w:rsidR="00074D94">
        <w:rPr>
          <w:rFonts w:asciiTheme="minorHAnsi" w:eastAsiaTheme="minorHAnsi" w:hAnsiTheme="minorHAnsi" w:cstheme="minorBidi"/>
          <w:szCs w:val="32"/>
          <w:lang w:eastAsia="en-US"/>
        </w:rPr>
        <w:t>Ab dem 14. Oktober</w:t>
      </w:r>
      <w:r w:rsidR="00543E48">
        <w:rPr>
          <w:rFonts w:asciiTheme="minorHAnsi" w:eastAsiaTheme="minorHAnsi" w:hAnsiTheme="minorHAnsi" w:cstheme="minorBidi"/>
          <w:szCs w:val="32"/>
          <w:lang w:eastAsia="en-US"/>
        </w:rPr>
        <w:t xml:space="preserve"> 2020 </w:t>
      </w:r>
      <w:r w:rsidR="00BE15F7">
        <w:rPr>
          <w:rFonts w:asciiTheme="minorHAnsi" w:eastAsiaTheme="minorHAnsi" w:hAnsiTheme="minorHAnsi" w:cstheme="minorBidi"/>
          <w:szCs w:val="32"/>
          <w:lang w:eastAsia="en-US"/>
        </w:rPr>
        <w:t>startet der neue Blog</w:t>
      </w:r>
      <w:r w:rsidR="00690644">
        <w:rPr>
          <w:rFonts w:asciiTheme="minorHAnsi" w:eastAsiaTheme="minorHAnsi" w:hAnsiTheme="minorHAnsi" w:cstheme="minorBidi"/>
          <w:szCs w:val="32"/>
          <w:lang w:eastAsia="en-US"/>
        </w:rPr>
        <w:t xml:space="preserve"> des an der TH Wildau angesiedelten Projekts </w:t>
      </w:r>
      <w:r w:rsidR="00C14A23">
        <w:rPr>
          <w:rFonts w:asciiTheme="minorHAnsi" w:eastAsiaTheme="minorHAnsi" w:hAnsiTheme="minorHAnsi" w:cstheme="minorBidi"/>
          <w:szCs w:val="32"/>
          <w:lang w:eastAsia="en-US"/>
        </w:rPr>
        <w:t>„</w:t>
      </w:r>
      <w:r w:rsidR="00690644">
        <w:rPr>
          <w:rFonts w:asciiTheme="minorHAnsi" w:eastAsiaTheme="minorHAnsi" w:hAnsiTheme="minorHAnsi" w:cstheme="minorBidi"/>
          <w:szCs w:val="32"/>
          <w:lang w:eastAsia="en-US"/>
        </w:rPr>
        <w:t>HAYD</w:t>
      </w:r>
      <w:r w:rsidR="00074D94" w:rsidRPr="00074D94">
        <w:rPr>
          <w:rFonts w:asciiTheme="minorHAnsi" w:eastAsiaTheme="minorHAnsi" w:hAnsiTheme="minorHAnsi" w:cstheme="minorBidi"/>
          <w:szCs w:val="32"/>
          <w:lang w:eastAsia="en-US"/>
        </w:rPr>
        <w:t>İ</w:t>
      </w:r>
      <w:r w:rsidR="00690644">
        <w:rPr>
          <w:rFonts w:asciiTheme="minorHAnsi" w:eastAsiaTheme="minorHAnsi" w:hAnsiTheme="minorHAnsi" w:cstheme="minorBidi"/>
          <w:szCs w:val="32"/>
          <w:lang w:eastAsia="en-US"/>
        </w:rPr>
        <w:t>!</w:t>
      </w:r>
      <w:r w:rsidR="00C14A23">
        <w:rPr>
          <w:rFonts w:asciiTheme="minorHAnsi" w:eastAsiaTheme="minorHAnsi" w:hAnsiTheme="minorHAnsi" w:cstheme="minorBidi"/>
          <w:szCs w:val="32"/>
          <w:lang w:eastAsia="en-US"/>
        </w:rPr>
        <w:t>“</w:t>
      </w:r>
      <w:r w:rsidR="00690644">
        <w:rPr>
          <w:rFonts w:asciiTheme="minorHAnsi" w:eastAsiaTheme="minorHAnsi" w:hAnsiTheme="minorHAnsi" w:cstheme="minorBidi"/>
          <w:szCs w:val="32"/>
          <w:lang w:eastAsia="en-US"/>
        </w:rPr>
        <w:t xml:space="preserve"> für Jugendliche </w:t>
      </w:r>
      <w:r w:rsidR="00074D94">
        <w:rPr>
          <w:rFonts w:asciiTheme="minorHAnsi" w:eastAsiaTheme="minorHAnsi" w:hAnsiTheme="minorHAnsi" w:cstheme="minorBidi"/>
          <w:szCs w:val="32"/>
          <w:lang w:eastAsia="en-US"/>
        </w:rPr>
        <w:t>mit</w:t>
      </w:r>
      <w:r w:rsidR="00916996">
        <w:rPr>
          <w:rFonts w:asciiTheme="minorHAnsi" w:eastAsiaTheme="minorHAnsi" w:hAnsiTheme="minorHAnsi" w:cstheme="minorBidi"/>
          <w:szCs w:val="32"/>
          <w:lang w:eastAsia="en-US"/>
        </w:rPr>
        <w:t xml:space="preserve"> Migrations</w:t>
      </w:r>
      <w:r w:rsidR="00074D94">
        <w:rPr>
          <w:rFonts w:asciiTheme="minorHAnsi" w:eastAsiaTheme="minorHAnsi" w:hAnsiTheme="minorHAnsi" w:cstheme="minorBidi"/>
          <w:szCs w:val="32"/>
          <w:lang w:eastAsia="en-US"/>
        </w:rPr>
        <w:t>geschichte</w:t>
      </w:r>
      <w:r w:rsidR="00916996">
        <w:rPr>
          <w:rFonts w:asciiTheme="minorHAnsi" w:eastAsiaTheme="minorHAnsi" w:hAnsiTheme="minorHAnsi" w:cstheme="minorBidi"/>
          <w:szCs w:val="32"/>
          <w:lang w:eastAsia="en-US"/>
        </w:rPr>
        <w:t>.</w:t>
      </w:r>
      <w:r w:rsidR="00690644">
        <w:rPr>
          <w:rFonts w:asciiTheme="minorHAnsi" w:eastAsiaTheme="minorHAnsi" w:hAnsiTheme="minorHAnsi" w:cstheme="minorBidi"/>
          <w:szCs w:val="32"/>
          <w:lang w:eastAsia="en-US"/>
        </w:rPr>
        <w:t xml:space="preserve"> </w:t>
      </w:r>
      <w:r w:rsidR="00074D94">
        <w:rPr>
          <w:rFonts w:asciiTheme="minorHAnsi" w:eastAsiaTheme="minorHAnsi" w:hAnsiTheme="minorHAnsi" w:cstheme="minorBidi"/>
          <w:szCs w:val="32"/>
          <w:lang w:eastAsia="en-US"/>
        </w:rPr>
        <w:t xml:space="preserve"> </w:t>
      </w:r>
    </w:p>
    <w:p w14:paraId="4B4C4626" w14:textId="2C74CE84" w:rsidR="001B6191" w:rsidRDefault="001B6191" w:rsidP="005A7710">
      <w:pPr>
        <w:pStyle w:val="StandardWeb"/>
        <w:rPr>
          <w:rFonts w:asciiTheme="minorHAnsi" w:eastAsiaTheme="minorHAnsi" w:hAnsiTheme="minorHAnsi" w:cstheme="minorBidi"/>
          <w:noProof/>
          <w:szCs w:val="32"/>
        </w:rPr>
      </w:pPr>
      <w:r w:rsidRPr="003C7BD7">
        <w:rPr>
          <w:rFonts w:asciiTheme="minorHAnsi" w:eastAsiaTheme="minorHAnsi" w:hAnsiTheme="minorHAnsi" w:cstheme="minorBidi"/>
          <w:b/>
          <w:noProof/>
          <w:szCs w:val="32"/>
        </w:rPr>
        <w:t>Bild:</w:t>
      </w:r>
      <w:r>
        <w:rPr>
          <w:rFonts w:asciiTheme="minorHAnsi" w:eastAsiaTheme="minorHAnsi" w:hAnsiTheme="minorHAnsi" w:cstheme="minorBidi"/>
          <w:noProof/>
          <w:szCs w:val="32"/>
        </w:rPr>
        <w:t xml:space="preserve"> </w:t>
      </w:r>
      <w:r w:rsidR="0096005E" w:rsidRPr="0096005E">
        <w:rPr>
          <w:rFonts w:asciiTheme="minorHAnsi" w:eastAsiaTheme="minorHAnsi" w:hAnsiTheme="minorHAnsi" w:cstheme="minorBidi"/>
          <w:noProof/>
          <w:szCs w:val="32"/>
        </w:rPr>
        <w:t>pixabay / Karikatur Serkan Altuniğne</w:t>
      </w:r>
      <w:bookmarkStart w:id="0" w:name="_GoBack"/>
      <w:bookmarkEnd w:id="0"/>
    </w:p>
    <w:p w14:paraId="42AFAB57" w14:textId="256DC134" w:rsidR="008257BC" w:rsidRPr="00FC45F7" w:rsidRDefault="008257BC" w:rsidP="005A7710">
      <w:pPr>
        <w:pStyle w:val="StandardWeb"/>
        <w:rPr>
          <w:rFonts w:asciiTheme="minorHAnsi" w:eastAsiaTheme="minorHAnsi" w:hAnsiTheme="minorHAnsi" w:cstheme="minorBidi"/>
          <w:b/>
          <w:szCs w:val="32"/>
          <w:lang w:eastAsia="en-US"/>
        </w:rPr>
      </w:pPr>
      <w:r w:rsidRPr="0019754B">
        <w:rPr>
          <w:rFonts w:asciiTheme="minorHAnsi" w:eastAsiaTheme="minorHAnsi" w:hAnsiTheme="minorHAnsi" w:cstheme="minorBidi"/>
          <w:b/>
          <w:noProof/>
          <w:szCs w:val="32"/>
        </w:rPr>
        <w:t>Subheadline:</w:t>
      </w:r>
      <w:r>
        <w:rPr>
          <w:rFonts w:asciiTheme="minorHAnsi" w:eastAsiaTheme="minorHAnsi" w:hAnsiTheme="minorHAnsi" w:cstheme="minorBidi"/>
          <w:noProof/>
          <w:szCs w:val="32"/>
        </w:rPr>
        <w:t xml:space="preserve"> </w:t>
      </w:r>
      <w:proofErr w:type="gramStart"/>
      <w:r w:rsidR="00916996">
        <w:rPr>
          <w:rFonts w:asciiTheme="minorHAnsi" w:eastAsiaTheme="minorHAnsi" w:hAnsiTheme="minorHAnsi" w:cstheme="minorBidi"/>
          <w:noProof/>
          <w:szCs w:val="32"/>
        </w:rPr>
        <w:t>HAYD</w:t>
      </w:r>
      <w:r w:rsidR="00074D94" w:rsidRPr="00074D94">
        <w:rPr>
          <w:rFonts w:asciiTheme="minorHAnsi" w:eastAsiaTheme="minorHAnsi" w:hAnsiTheme="minorHAnsi" w:cstheme="minorBidi"/>
          <w:szCs w:val="32"/>
          <w:lang w:eastAsia="en-US"/>
        </w:rPr>
        <w:t>İ</w:t>
      </w:r>
      <w:r w:rsidR="00916996">
        <w:rPr>
          <w:rFonts w:asciiTheme="minorHAnsi" w:eastAsiaTheme="minorHAnsi" w:hAnsiTheme="minorHAnsi" w:cstheme="minorBidi"/>
          <w:noProof/>
          <w:szCs w:val="32"/>
        </w:rPr>
        <w:t>!-</w:t>
      </w:r>
      <w:proofErr w:type="gramEnd"/>
      <w:r w:rsidR="00916996">
        <w:rPr>
          <w:rFonts w:asciiTheme="minorHAnsi" w:eastAsiaTheme="minorHAnsi" w:hAnsiTheme="minorHAnsi" w:cstheme="minorBidi"/>
          <w:noProof/>
          <w:szCs w:val="32"/>
        </w:rPr>
        <w:t>Blog startet</w:t>
      </w:r>
    </w:p>
    <w:p w14:paraId="59BAE974" w14:textId="4AA3E7B2" w:rsidR="003C7BD7" w:rsidRPr="003C7BD7"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68F746A9" w14:textId="5D84C1EB" w:rsidR="007D098B" w:rsidRDefault="00684995" w:rsidP="008D147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Los</w:t>
      </w:r>
      <w:r w:rsidR="00691A22">
        <w:rPr>
          <w:rFonts w:asciiTheme="minorHAnsi" w:eastAsiaTheme="minorHAnsi" w:hAnsiTheme="minorHAnsi" w:cstheme="minorBidi"/>
          <w:b/>
          <w:szCs w:val="32"/>
          <w:lang w:eastAsia="en-US"/>
        </w:rPr>
        <w:t xml:space="preserve"> geht’s – HAYD</w:t>
      </w:r>
      <w:r w:rsidR="00074D94" w:rsidRPr="00074D94">
        <w:rPr>
          <w:rFonts w:asciiTheme="minorHAnsi" w:eastAsiaTheme="minorHAnsi" w:hAnsiTheme="minorHAnsi" w:cstheme="minorBidi"/>
          <w:b/>
          <w:szCs w:val="32"/>
          <w:lang w:eastAsia="en-US"/>
        </w:rPr>
        <w:t>İ</w:t>
      </w:r>
      <w:r w:rsidR="00691A22">
        <w:rPr>
          <w:rFonts w:asciiTheme="minorHAnsi" w:eastAsiaTheme="minorHAnsi" w:hAnsiTheme="minorHAnsi" w:cstheme="minorBidi"/>
          <w:b/>
          <w:szCs w:val="32"/>
          <w:lang w:eastAsia="en-US"/>
        </w:rPr>
        <w:t>! – so lautet der Name und zugleich das</w:t>
      </w:r>
      <w:r>
        <w:rPr>
          <w:rFonts w:asciiTheme="minorHAnsi" w:eastAsiaTheme="minorHAnsi" w:hAnsiTheme="minorHAnsi" w:cstheme="minorBidi"/>
          <w:b/>
          <w:szCs w:val="32"/>
          <w:lang w:eastAsia="en-US"/>
        </w:rPr>
        <w:t xml:space="preserve"> Motto des an der Technischen Hochschule Wildau angesiedelten Projekts </w:t>
      </w:r>
      <w:r w:rsidR="00691A22">
        <w:rPr>
          <w:rFonts w:asciiTheme="minorHAnsi" w:eastAsiaTheme="minorHAnsi" w:hAnsiTheme="minorHAnsi" w:cstheme="minorBidi"/>
          <w:b/>
          <w:szCs w:val="32"/>
          <w:lang w:eastAsia="en-US"/>
        </w:rPr>
        <w:t>zur Unterstützung von</w:t>
      </w:r>
      <w:r w:rsidR="00691A22" w:rsidRPr="00691A22">
        <w:rPr>
          <w:rFonts w:asciiTheme="minorHAnsi" w:eastAsiaTheme="minorHAnsi" w:hAnsiTheme="minorHAnsi" w:cstheme="minorBidi"/>
          <w:b/>
          <w:szCs w:val="32"/>
          <w:lang w:eastAsia="en-US"/>
        </w:rPr>
        <w:t xml:space="preserve"> Schülerinnen und Schüler</w:t>
      </w:r>
      <w:r w:rsidR="00691A22">
        <w:rPr>
          <w:rFonts w:asciiTheme="minorHAnsi" w:eastAsiaTheme="minorHAnsi" w:hAnsiTheme="minorHAnsi" w:cstheme="minorBidi"/>
          <w:b/>
          <w:szCs w:val="32"/>
          <w:lang w:eastAsia="en-US"/>
        </w:rPr>
        <w:t>n</w:t>
      </w:r>
      <w:r w:rsidR="00691A22" w:rsidRPr="00691A22">
        <w:rPr>
          <w:rFonts w:asciiTheme="minorHAnsi" w:eastAsiaTheme="minorHAnsi" w:hAnsiTheme="minorHAnsi" w:cstheme="minorBidi"/>
          <w:b/>
          <w:szCs w:val="32"/>
          <w:lang w:eastAsia="en-US"/>
        </w:rPr>
        <w:t xml:space="preserve"> mit </w:t>
      </w:r>
      <w:r w:rsidR="00195CD3">
        <w:rPr>
          <w:rFonts w:asciiTheme="minorHAnsi" w:eastAsiaTheme="minorHAnsi" w:hAnsiTheme="minorHAnsi" w:cstheme="minorBidi"/>
          <w:b/>
          <w:szCs w:val="32"/>
          <w:lang w:eastAsia="en-US"/>
        </w:rPr>
        <w:t>Migrations</w:t>
      </w:r>
      <w:r w:rsidR="00744E2C">
        <w:rPr>
          <w:rFonts w:asciiTheme="minorHAnsi" w:eastAsiaTheme="minorHAnsi" w:hAnsiTheme="minorHAnsi" w:cstheme="minorBidi"/>
          <w:b/>
          <w:szCs w:val="32"/>
          <w:lang w:eastAsia="en-US"/>
        </w:rPr>
        <w:t>geschichte</w:t>
      </w:r>
      <w:r w:rsidR="00195CD3">
        <w:rPr>
          <w:rFonts w:asciiTheme="minorHAnsi" w:eastAsiaTheme="minorHAnsi" w:hAnsiTheme="minorHAnsi" w:cstheme="minorBidi"/>
          <w:b/>
          <w:szCs w:val="32"/>
          <w:lang w:eastAsia="en-US"/>
        </w:rPr>
        <w:t xml:space="preserve">. </w:t>
      </w:r>
      <w:r w:rsidR="004E5BE0">
        <w:rPr>
          <w:rFonts w:asciiTheme="minorHAnsi" w:eastAsiaTheme="minorHAnsi" w:hAnsiTheme="minorHAnsi" w:cstheme="minorBidi"/>
          <w:b/>
          <w:szCs w:val="32"/>
          <w:lang w:eastAsia="en-US"/>
        </w:rPr>
        <w:t>Ab sofort</w:t>
      </w:r>
      <w:r w:rsidR="00195CD3">
        <w:rPr>
          <w:rFonts w:asciiTheme="minorHAnsi" w:eastAsiaTheme="minorHAnsi" w:hAnsiTheme="minorHAnsi" w:cstheme="minorBidi"/>
          <w:b/>
          <w:szCs w:val="32"/>
          <w:lang w:eastAsia="en-US"/>
        </w:rPr>
        <w:t xml:space="preserve"> erfahren die Jugendlichen nun auch </w:t>
      </w:r>
      <w:r w:rsidR="00195CD3" w:rsidRPr="00195CD3">
        <w:rPr>
          <w:rFonts w:asciiTheme="minorHAnsi" w:eastAsiaTheme="minorHAnsi" w:hAnsiTheme="minorHAnsi" w:cstheme="minorBidi"/>
          <w:b/>
          <w:szCs w:val="32"/>
          <w:lang w:eastAsia="en-US"/>
        </w:rPr>
        <w:t>alles Wissenswerte rund um ein Studium</w:t>
      </w:r>
      <w:r w:rsidR="00074D94">
        <w:rPr>
          <w:rFonts w:asciiTheme="minorHAnsi" w:eastAsiaTheme="minorHAnsi" w:hAnsiTheme="minorHAnsi" w:cstheme="minorBidi"/>
          <w:b/>
          <w:szCs w:val="32"/>
          <w:lang w:eastAsia="en-US"/>
        </w:rPr>
        <w:t xml:space="preserve"> auf digitalem Weg: Am 14. Oktober</w:t>
      </w:r>
      <w:r w:rsidR="004E5BE0">
        <w:rPr>
          <w:rFonts w:asciiTheme="minorHAnsi" w:eastAsiaTheme="minorHAnsi" w:hAnsiTheme="minorHAnsi" w:cstheme="minorBidi"/>
          <w:b/>
          <w:szCs w:val="32"/>
          <w:lang w:eastAsia="en-US"/>
        </w:rPr>
        <w:t xml:space="preserve"> 2020 ist der neue Blog des Projekts mit Erfahrungen aus erster Hand online.</w:t>
      </w:r>
      <w:r w:rsidR="00074D94">
        <w:rPr>
          <w:rFonts w:asciiTheme="minorHAnsi" w:eastAsiaTheme="minorHAnsi" w:hAnsiTheme="minorHAnsi" w:cstheme="minorBidi"/>
          <w:b/>
          <w:szCs w:val="32"/>
          <w:lang w:eastAsia="en-US"/>
        </w:rPr>
        <w:t xml:space="preserve"> </w:t>
      </w:r>
    </w:p>
    <w:p w14:paraId="700A844F" w14:textId="73178932"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4CAAE9B5" w14:textId="50522FA7" w:rsidR="00041350" w:rsidRDefault="006A6D74" w:rsidP="00A17AC1">
      <w:r>
        <w:t>Wie geht es nach der Schule</w:t>
      </w:r>
      <w:r w:rsidR="006C4AA7">
        <w:t xml:space="preserve"> weiter</w:t>
      </w:r>
      <w:r>
        <w:t xml:space="preserve">? Was soll ich studieren? Werde ich </w:t>
      </w:r>
      <w:r w:rsidR="006C4AA7">
        <w:t xml:space="preserve">das Studium schaffen? Dies sind Fragen, die viele Jugendliche während </w:t>
      </w:r>
      <w:r w:rsidR="00870414">
        <w:t xml:space="preserve">und nach </w:t>
      </w:r>
      <w:r w:rsidR="006C4AA7">
        <w:t xml:space="preserve">der Schulzeit beschäftigen. Um </w:t>
      </w:r>
      <w:r w:rsidR="00870414">
        <w:t xml:space="preserve">speziell </w:t>
      </w:r>
      <w:r w:rsidR="006C4AA7">
        <w:lastRenderedPageBreak/>
        <w:t>Schülerinnen und Schüler mit Migrationshintergrund trotz etwaiger Barrieren für das Abenteuer Studium zu ermutigen, wurde</w:t>
      </w:r>
      <w:r w:rsidR="001042BA">
        <w:t xml:space="preserve"> </w:t>
      </w:r>
      <w:r w:rsidR="006C4AA7">
        <w:t xml:space="preserve">an der TH Wildau </w:t>
      </w:r>
      <w:r w:rsidR="001042BA">
        <w:t xml:space="preserve">2018 </w:t>
      </w:r>
      <w:r w:rsidR="00870414">
        <w:t>das Projekt „HAYD</w:t>
      </w:r>
      <w:r w:rsidR="00074D94" w:rsidRPr="00074D94">
        <w:t>İ</w:t>
      </w:r>
      <w:r w:rsidR="00870414">
        <w:t xml:space="preserve">!“, was so viel heißt wie „Los geht’s!“, </w:t>
      </w:r>
      <w:r w:rsidR="006C4AA7">
        <w:t xml:space="preserve">ins Leben gerufen. </w:t>
      </w:r>
      <w:r w:rsidR="001042BA">
        <w:t xml:space="preserve">Das </w:t>
      </w:r>
      <w:r w:rsidR="00870414">
        <w:t xml:space="preserve">mehrsprachige </w:t>
      </w:r>
      <w:r w:rsidR="001042BA">
        <w:t xml:space="preserve">Team begleitet die Jugendlichen auf ihrem Weg an die Hochschule, berät sie </w:t>
      </w:r>
      <w:r w:rsidR="00A81157">
        <w:t xml:space="preserve">und ihre Eltern </w:t>
      </w:r>
      <w:r w:rsidR="00870414">
        <w:t>bei Fragen und bietet</w:t>
      </w:r>
      <w:r w:rsidR="001042BA">
        <w:t xml:space="preserve"> praktische Unterstützung an. Ab sofort </w:t>
      </w:r>
      <w:r w:rsidR="00870414">
        <w:t>erhalten</w:t>
      </w:r>
      <w:r w:rsidR="001042BA">
        <w:t xml:space="preserve"> Interessierte auch online </w:t>
      </w:r>
      <w:r w:rsidR="00870414">
        <w:t xml:space="preserve">alle Informationen sowie Erfahrungsberichte </w:t>
      </w:r>
      <w:r w:rsidR="001042BA">
        <w:t>über das neue Blog-Magaz</w:t>
      </w:r>
      <w:r w:rsidR="00870414">
        <w:t>in des Projekts.</w:t>
      </w:r>
      <w:r w:rsidR="00074D94">
        <w:t xml:space="preserve"> </w:t>
      </w:r>
    </w:p>
    <w:p w14:paraId="5980E82C" w14:textId="69D54159" w:rsidR="001042BA" w:rsidRPr="001042BA" w:rsidRDefault="001042BA" w:rsidP="00A17AC1">
      <w:pPr>
        <w:rPr>
          <w:rFonts w:ascii="Calibri" w:hAnsi="Calibri" w:cs="Calibri"/>
          <w:b/>
          <w:lang w:val="en-GB"/>
        </w:rPr>
      </w:pPr>
      <w:r w:rsidRPr="001042BA">
        <w:rPr>
          <w:b/>
        </w:rPr>
        <w:t xml:space="preserve">Worum geht es im </w:t>
      </w:r>
      <w:proofErr w:type="gramStart"/>
      <w:r w:rsidRPr="001042BA">
        <w:rPr>
          <w:b/>
        </w:rPr>
        <w:t>HAYD</w:t>
      </w:r>
      <w:r w:rsidR="00074D94" w:rsidRPr="00074D94">
        <w:rPr>
          <w:b/>
        </w:rPr>
        <w:t>İ</w:t>
      </w:r>
      <w:r w:rsidRPr="001042BA">
        <w:rPr>
          <w:b/>
        </w:rPr>
        <w:t>!-</w:t>
      </w:r>
      <w:proofErr w:type="gramEnd"/>
      <w:r w:rsidRPr="001042BA">
        <w:rPr>
          <w:b/>
        </w:rPr>
        <w:t>Blog?</w:t>
      </w:r>
      <w:r w:rsidR="00074D94">
        <w:rPr>
          <w:b/>
        </w:rPr>
        <w:t xml:space="preserve"> </w:t>
      </w:r>
    </w:p>
    <w:p w14:paraId="1A40CE7A" w14:textId="472E7AA6" w:rsidR="00041350" w:rsidRDefault="000E7EF5" w:rsidP="008B3A14">
      <w:pPr>
        <w:rPr>
          <w:szCs w:val="32"/>
        </w:rPr>
      </w:pPr>
      <w:r>
        <w:rPr>
          <w:szCs w:val="32"/>
        </w:rPr>
        <w:t xml:space="preserve">Der neue </w:t>
      </w:r>
      <w:proofErr w:type="gramStart"/>
      <w:r>
        <w:rPr>
          <w:szCs w:val="32"/>
        </w:rPr>
        <w:t>HAYD</w:t>
      </w:r>
      <w:r w:rsidR="00074D94" w:rsidRPr="00074D94">
        <w:rPr>
          <w:szCs w:val="32"/>
        </w:rPr>
        <w:t>İ</w:t>
      </w:r>
      <w:r>
        <w:rPr>
          <w:szCs w:val="32"/>
        </w:rPr>
        <w:t>!-</w:t>
      </w:r>
      <w:proofErr w:type="gramEnd"/>
      <w:r>
        <w:rPr>
          <w:szCs w:val="32"/>
        </w:rPr>
        <w:t xml:space="preserve">Blog </w:t>
      </w:r>
      <w:r w:rsidR="00A81157">
        <w:rPr>
          <w:szCs w:val="32"/>
        </w:rPr>
        <w:t>stellt M</w:t>
      </w:r>
      <w:r w:rsidR="001A177E">
        <w:rPr>
          <w:szCs w:val="32"/>
        </w:rPr>
        <w:t xml:space="preserve">enschen mit interessanten </w:t>
      </w:r>
      <w:r w:rsidR="00A81157">
        <w:rPr>
          <w:szCs w:val="32"/>
        </w:rPr>
        <w:t xml:space="preserve">Lebenswegen vor. In </w:t>
      </w:r>
      <w:r w:rsidR="001A177E">
        <w:rPr>
          <w:szCs w:val="32"/>
        </w:rPr>
        <w:t xml:space="preserve">kurzweiligen </w:t>
      </w:r>
      <w:r w:rsidR="00A81157">
        <w:rPr>
          <w:szCs w:val="32"/>
        </w:rPr>
        <w:t>Portraits und Interviews geben sie Einblicke in ihr Studentenl</w:t>
      </w:r>
      <w:r w:rsidR="001A177E">
        <w:rPr>
          <w:szCs w:val="32"/>
        </w:rPr>
        <w:t xml:space="preserve">eben oder ihren Beruf. Dadurch erhalten Jugendliche </w:t>
      </w:r>
      <w:r w:rsidR="009363DD">
        <w:rPr>
          <w:szCs w:val="32"/>
        </w:rPr>
        <w:t>wertvolle</w:t>
      </w:r>
      <w:r w:rsidR="00EA1282">
        <w:rPr>
          <w:szCs w:val="32"/>
        </w:rPr>
        <w:t xml:space="preserve"> </w:t>
      </w:r>
      <w:r w:rsidR="001A177E">
        <w:rPr>
          <w:szCs w:val="32"/>
        </w:rPr>
        <w:t>Informationen und Inspirationen aus erster H</w:t>
      </w:r>
      <w:r w:rsidR="009363DD">
        <w:rPr>
          <w:szCs w:val="32"/>
        </w:rPr>
        <w:t xml:space="preserve">and. Darüber hinaus wird es </w:t>
      </w:r>
      <w:r w:rsidR="000F5F60">
        <w:rPr>
          <w:szCs w:val="32"/>
        </w:rPr>
        <w:t xml:space="preserve">regelmäßige </w:t>
      </w:r>
      <w:r w:rsidR="009363DD">
        <w:rPr>
          <w:szCs w:val="32"/>
        </w:rPr>
        <w:t>Artikel</w:t>
      </w:r>
      <w:r w:rsidR="009363DD" w:rsidRPr="009363DD">
        <w:rPr>
          <w:szCs w:val="32"/>
        </w:rPr>
        <w:t xml:space="preserve"> und Kolumnen z</w:t>
      </w:r>
      <w:r w:rsidR="009363DD">
        <w:rPr>
          <w:szCs w:val="32"/>
        </w:rPr>
        <w:t xml:space="preserve">u den Themen </w:t>
      </w:r>
      <w:r w:rsidR="009363DD" w:rsidRPr="009363DD">
        <w:rPr>
          <w:szCs w:val="32"/>
        </w:rPr>
        <w:t>Lernen, Schulabschluss und Wege an die Hochschule</w:t>
      </w:r>
      <w:r w:rsidR="009363DD">
        <w:rPr>
          <w:szCs w:val="32"/>
        </w:rPr>
        <w:t xml:space="preserve"> </w:t>
      </w:r>
      <w:r w:rsidR="00870414">
        <w:rPr>
          <w:szCs w:val="32"/>
        </w:rPr>
        <w:t xml:space="preserve">sowie </w:t>
      </w:r>
      <w:r w:rsidR="001A177E">
        <w:rPr>
          <w:szCs w:val="32"/>
        </w:rPr>
        <w:t>Hinweise auf Ang</w:t>
      </w:r>
      <w:r w:rsidR="009363DD">
        <w:rPr>
          <w:szCs w:val="32"/>
        </w:rPr>
        <w:t xml:space="preserve">ebote und Veranstaltungen geben. </w:t>
      </w:r>
      <w:r>
        <w:rPr>
          <w:szCs w:val="32"/>
        </w:rPr>
        <w:t xml:space="preserve">Gerade in Zeiten der Pandemie, in denen der persönliche Kontakt eingeschränkt ist, </w:t>
      </w:r>
      <w:r w:rsidR="00AC3D99">
        <w:rPr>
          <w:szCs w:val="32"/>
        </w:rPr>
        <w:t xml:space="preserve">soll der Blog die Jugendlichen </w:t>
      </w:r>
      <w:r w:rsidR="000F5F60">
        <w:rPr>
          <w:szCs w:val="32"/>
        </w:rPr>
        <w:t>virtuell auf ihrem Weg begleiten und bei der Organisation des Studiums helfen.</w:t>
      </w:r>
      <w:r w:rsidR="00074D94">
        <w:rPr>
          <w:szCs w:val="32"/>
        </w:rPr>
        <w:t xml:space="preserve"> </w:t>
      </w:r>
    </w:p>
    <w:p w14:paraId="68FD3F6A" w14:textId="39E93F6E" w:rsidR="001A177E" w:rsidRPr="001A177E" w:rsidRDefault="001A177E" w:rsidP="008B3A14">
      <w:pPr>
        <w:rPr>
          <w:b/>
          <w:szCs w:val="32"/>
        </w:rPr>
      </w:pPr>
      <w:r w:rsidRPr="001A177E">
        <w:rPr>
          <w:b/>
          <w:szCs w:val="32"/>
        </w:rPr>
        <w:t>Über das Projekt „</w:t>
      </w:r>
      <w:r>
        <w:rPr>
          <w:b/>
          <w:szCs w:val="32"/>
        </w:rPr>
        <w:t>HAYD</w:t>
      </w:r>
      <w:r w:rsidR="00871B50" w:rsidRPr="00871B50">
        <w:rPr>
          <w:b/>
          <w:szCs w:val="32"/>
        </w:rPr>
        <w:t>İ</w:t>
      </w:r>
      <w:r w:rsidRPr="001A177E">
        <w:rPr>
          <w:b/>
          <w:szCs w:val="32"/>
        </w:rPr>
        <w:t>!“</w:t>
      </w:r>
    </w:p>
    <w:p w14:paraId="127A57A9" w14:textId="3CAC86D7" w:rsidR="001A177E" w:rsidRDefault="00AA59A5" w:rsidP="001A177E">
      <w:r>
        <w:t>Das Projekt „</w:t>
      </w:r>
      <w:r w:rsidR="001A177E">
        <w:t>HAYD</w:t>
      </w:r>
      <w:r w:rsidR="00C0151C" w:rsidRPr="00C0151C">
        <w:t>İ</w:t>
      </w:r>
      <w:r w:rsidR="001A177E">
        <w:t>!</w:t>
      </w:r>
      <w:r>
        <w:t>“</w:t>
      </w:r>
      <w:r w:rsidR="001A177E">
        <w:t xml:space="preserve"> </w:t>
      </w:r>
      <w:r>
        <w:t>wurde</w:t>
      </w:r>
      <w:r w:rsidR="001A177E">
        <w:t xml:space="preserve"> im April 2018 von Frau Prof. Dr. Sandra Haas </w:t>
      </w:r>
      <w:r>
        <w:t xml:space="preserve">an der TH Wildau </w:t>
      </w:r>
      <w:r w:rsidR="001A177E">
        <w:t>ins Leben gerufen</w:t>
      </w:r>
      <w:r>
        <w:t>, um Schülerinnen und Schülern beim</w:t>
      </w:r>
      <w:r w:rsidR="001A177E">
        <w:t xml:space="preserve"> Übergang von</w:t>
      </w:r>
      <w:r>
        <w:t xml:space="preserve"> der</w:t>
      </w:r>
      <w:r w:rsidR="001A177E">
        <w:t xml:space="preserve"> Schule </w:t>
      </w:r>
      <w:r>
        <w:t>ins Studium zu begleiten</w:t>
      </w:r>
      <w:r w:rsidR="001A177E">
        <w:t xml:space="preserve">. </w:t>
      </w:r>
      <w:r>
        <w:t xml:space="preserve">Das </w:t>
      </w:r>
      <w:r w:rsidR="001A177E">
        <w:t>„HAYDİ!”</w:t>
      </w:r>
      <w:r>
        <w:t xml:space="preserve">-Team möchte </w:t>
      </w:r>
      <w:r w:rsidR="001A177E">
        <w:t xml:space="preserve">Ängste vor </w:t>
      </w:r>
      <w:r>
        <w:t>einem Studium</w:t>
      </w:r>
      <w:r w:rsidR="001A177E">
        <w:t xml:space="preserve"> abbauen und </w:t>
      </w:r>
      <w:r>
        <w:t>den Start an der Hochschule</w:t>
      </w:r>
      <w:r w:rsidR="001A177E">
        <w:t xml:space="preserve"> durch </w:t>
      </w:r>
      <w:r>
        <w:t>praktische und nützliche Tipps</w:t>
      </w:r>
      <w:r w:rsidR="001A177E">
        <w:t xml:space="preserve"> erleichtern. </w:t>
      </w:r>
      <w:r>
        <w:t>Dabei geht es</w:t>
      </w:r>
      <w:r w:rsidR="001A177E">
        <w:t xml:space="preserve"> um den persönlichen Kontakt und Austausch, der </w:t>
      </w:r>
      <w:r>
        <w:t xml:space="preserve">– sofern Corona-bedingt möglich – </w:t>
      </w:r>
      <w:r w:rsidR="001A177E">
        <w:t>mobil an Berliner Schulen, Bibliotheken sowie Stadtteil- und Jugendzentren stattfindet.</w:t>
      </w:r>
      <w:r>
        <w:t xml:space="preserve"> „HAYD</w:t>
      </w:r>
      <w:r w:rsidR="00871B50" w:rsidRPr="00871B50">
        <w:t>İ</w:t>
      </w:r>
      <w:r>
        <w:t>!“ bezieht aktiv Eltern, Peers, Unternehmen sowie Migrationsverbände und bereits existierenden Angebote der TH Wildau ein. Auf diese Weise entsteht ein Netzwerk, auf das die Schülerinnen und Schüler vor und während ihres Studiums zurückgreifen können. Gefördert wird das Projekt durch das Ministerium für Wissenschaft, Forschung und Kultur (MWFK) aus Mitteln des Europäischen Sozialf</w:t>
      </w:r>
      <w:r w:rsidR="00C0151C">
        <w:t>onds und des Landes Brandenburg</w:t>
      </w:r>
      <w:r>
        <w:t>.</w:t>
      </w:r>
      <w:r w:rsidR="00871B50">
        <w:t xml:space="preserve">  </w:t>
      </w:r>
      <w:r w:rsidR="00C0151C">
        <w:t xml:space="preserve"> </w:t>
      </w:r>
    </w:p>
    <w:p w14:paraId="570F680A" w14:textId="6695E5A6" w:rsidR="00AC2B36" w:rsidRDefault="00AC2B36" w:rsidP="00AC2B36">
      <w:pPr>
        <w:rPr>
          <w:b/>
        </w:rPr>
      </w:pPr>
      <w:r w:rsidRPr="00345385">
        <w:rPr>
          <w:b/>
        </w:rPr>
        <w:t>Weiterführende Informationen</w:t>
      </w:r>
    </w:p>
    <w:p w14:paraId="2772D3A8" w14:textId="7328CFEF" w:rsidR="00BA0EA7" w:rsidRDefault="001A177E" w:rsidP="00AC2B36">
      <w:r>
        <w:t xml:space="preserve">Zum </w:t>
      </w:r>
      <w:proofErr w:type="spellStart"/>
      <w:r>
        <w:t>HAYDi</w:t>
      </w:r>
      <w:proofErr w:type="spellEnd"/>
      <w:r>
        <w:t>!-Blog:</w:t>
      </w:r>
      <w:r w:rsidR="00AA59A5">
        <w:t xml:space="preserve"> </w:t>
      </w:r>
      <w:hyperlink r:id="rId9" w:history="1">
        <w:r w:rsidR="00C0151C" w:rsidRPr="008051A1">
          <w:rPr>
            <w:rStyle w:val="Hyperlink"/>
          </w:rPr>
          <w:t>https://www.th-wildau.de/haydi-blog</w:t>
        </w:r>
      </w:hyperlink>
      <w:r w:rsidR="00C0151C">
        <w:t xml:space="preserve"> </w:t>
      </w:r>
      <w:r w:rsidR="00AA59A5">
        <w:t xml:space="preserve"> </w:t>
      </w:r>
    </w:p>
    <w:p w14:paraId="1ADC7623" w14:textId="0593A74E" w:rsidR="001A177E" w:rsidRDefault="001A177E" w:rsidP="00AC2B36">
      <w:r>
        <w:t>Weitere allgemeine Informationen zum Projekt „</w:t>
      </w:r>
      <w:proofErr w:type="spellStart"/>
      <w:r>
        <w:t>HAYDi</w:t>
      </w:r>
      <w:proofErr w:type="spellEnd"/>
      <w:r>
        <w:t xml:space="preserve">!“: </w:t>
      </w:r>
      <w:hyperlink r:id="rId10" w:history="1">
        <w:r w:rsidRPr="00DE5689">
          <w:rPr>
            <w:rStyle w:val="Hyperlink"/>
          </w:rPr>
          <w:t>https://www.th-wildau.de/haydi/</w:t>
        </w:r>
      </w:hyperlink>
      <w:r>
        <w:t xml:space="preserve"> </w:t>
      </w:r>
    </w:p>
    <w:p w14:paraId="7C743176" w14:textId="312F217D" w:rsidR="00B34F6F" w:rsidRPr="007730AA" w:rsidRDefault="00E35C88" w:rsidP="00E35C88">
      <w:pPr>
        <w:pStyle w:val="StandardWeb"/>
        <w:spacing w:after="0"/>
        <w:rPr>
          <w:rStyle w:val="Fett"/>
          <w:rFonts w:asciiTheme="minorHAnsi" w:hAnsiTheme="minorHAnsi"/>
          <w:sz w:val="22"/>
          <w:szCs w:val="22"/>
        </w:rPr>
      </w:pPr>
      <w:r>
        <w:rPr>
          <w:rStyle w:val="Fett"/>
          <w:rFonts w:asciiTheme="minorHAnsi" w:hAnsiTheme="minorHAnsi"/>
          <w:b w:val="0"/>
          <w:color w:val="FF0000"/>
          <w:sz w:val="22"/>
          <w:szCs w:val="22"/>
        </w:rPr>
        <w:br/>
      </w:r>
      <w:r w:rsidR="007730AA" w:rsidRPr="007730AA">
        <w:rPr>
          <w:rStyle w:val="Fett"/>
          <w:rFonts w:asciiTheme="minorHAnsi" w:hAnsiTheme="minorHAnsi"/>
          <w:sz w:val="22"/>
          <w:szCs w:val="22"/>
        </w:rPr>
        <w:t>Fachliche Ansprechperson</w:t>
      </w:r>
      <w:r w:rsidR="00440FE7">
        <w:rPr>
          <w:rStyle w:val="Fett"/>
          <w:rFonts w:asciiTheme="minorHAnsi" w:hAnsiTheme="minorHAnsi"/>
          <w:sz w:val="22"/>
          <w:szCs w:val="22"/>
        </w:rPr>
        <w:t>en</w:t>
      </w:r>
      <w:r w:rsidR="00053AB6">
        <w:rPr>
          <w:rStyle w:val="Fett"/>
          <w:rFonts w:asciiTheme="minorHAnsi" w:hAnsiTheme="minorHAnsi"/>
          <w:sz w:val="22"/>
          <w:szCs w:val="22"/>
        </w:rPr>
        <w:t xml:space="preserve"> TH Wildau</w:t>
      </w:r>
      <w:r w:rsidR="007730AA" w:rsidRPr="007730AA">
        <w:rPr>
          <w:rStyle w:val="Fett"/>
          <w:rFonts w:asciiTheme="minorHAnsi" w:hAnsiTheme="minorHAnsi"/>
          <w:sz w:val="22"/>
          <w:szCs w:val="22"/>
        </w:rPr>
        <w:t>:</w:t>
      </w:r>
    </w:p>
    <w:p w14:paraId="6257EF32" w14:textId="136FEBF0" w:rsidR="001908FB" w:rsidRDefault="009A211D" w:rsidP="00B963F3">
      <w:pPr>
        <w:pStyle w:val="StandardWeb"/>
        <w:spacing w:before="0" w:beforeAutospacing="0" w:after="0" w:afterAutospacing="0"/>
        <w:rPr>
          <w:rFonts w:ascii="Calibri" w:hAnsi="Calibri" w:cs="Calibri"/>
          <w:sz w:val="22"/>
          <w:szCs w:val="22"/>
          <w:lang w:val="en-GB"/>
        </w:rPr>
      </w:pPr>
      <w:proofErr w:type="spellStart"/>
      <w:r>
        <w:rPr>
          <w:rFonts w:ascii="Calibri" w:hAnsi="Calibri" w:cs="Calibri"/>
          <w:sz w:val="22"/>
          <w:szCs w:val="22"/>
          <w:lang w:val="en-GB"/>
        </w:rPr>
        <w:t>Prof.</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Dr.</w:t>
      </w:r>
      <w:proofErr w:type="spellEnd"/>
      <w:r>
        <w:rPr>
          <w:rFonts w:ascii="Calibri" w:hAnsi="Calibri" w:cs="Calibri"/>
          <w:sz w:val="22"/>
          <w:szCs w:val="22"/>
          <w:lang w:val="en-GB"/>
        </w:rPr>
        <w:t xml:space="preserve"> Sandra Haas</w:t>
      </w:r>
    </w:p>
    <w:p w14:paraId="635CD0F1" w14:textId="7CB7FBDE" w:rsidR="001908FB" w:rsidRDefault="009A211D" w:rsidP="00B963F3">
      <w:pPr>
        <w:pStyle w:val="StandardWeb"/>
        <w:spacing w:before="0" w:beforeAutospacing="0" w:after="0" w:afterAutospacing="0"/>
        <w:rPr>
          <w:rFonts w:ascii="Calibri" w:hAnsi="Calibri" w:cs="Calibri"/>
          <w:sz w:val="22"/>
          <w:szCs w:val="22"/>
          <w:lang w:val="en-GB"/>
        </w:rPr>
      </w:pPr>
      <w:proofErr w:type="spellStart"/>
      <w:r>
        <w:rPr>
          <w:rFonts w:ascii="Calibri" w:hAnsi="Calibri" w:cs="Calibri"/>
          <w:sz w:val="22"/>
          <w:szCs w:val="22"/>
          <w:lang w:val="en-GB"/>
        </w:rPr>
        <w:t>Fachbereich</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Wirtschaft</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Informatik</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Recht</w:t>
      </w:r>
      <w:proofErr w:type="spellEnd"/>
    </w:p>
    <w:p w14:paraId="153BC7D9" w14:textId="0C66EB48" w:rsidR="00B963F3" w:rsidRPr="00D2782F" w:rsidRDefault="00667F5E" w:rsidP="00B963F3">
      <w:pPr>
        <w:pStyle w:val="StandardWeb"/>
        <w:spacing w:before="0" w:beforeAutospacing="0" w:after="0" w:afterAutospacing="0"/>
        <w:rPr>
          <w:rFonts w:asciiTheme="minorHAnsi" w:hAnsiTheme="minorHAnsi"/>
          <w:bCs/>
          <w:sz w:val="22"/>
          <w:szCs w:val="22"/>
          <w:lang w:val="en-GB"/>
        </w:rPr>
      </w:pPr>
      <w:r>
        <w:rPr>
          <w:rFonts w:ascii="Calibri" w:hAnsi="Calibri" w:cs="Calibri"/>
          <w:sz w:val="22"/>
          <w:szCs w:val="22"/>
          <w:lang w:val="en-GB"/>
        </w:rPr>
        <w:t xml:space="preserve">TH </w:t>
      </w:r>
      <w:r w:rsidR="00B963F3" w:rsidRPr="00D2782F">
        <w:rPr>
          <w:rFonts w:ascii="Calibri" w:hAnsi="Calibri" w:cs="Calibri"/>
          <w:sz w:val="22"/>
          <w:szCs w:val="22"/>
          <w:lang w:val="en-GB"/>
        </w:rPr>
        <w:t>Wildau</w:t>
      </w:r>
      <w:r w:rsidR="00B963F3" w:rsidRPr="00D2782F">
        <w:rPr>
          <w:rFonts w:ascii="Calibri" w:hAnsi="Calibri" w:cs="Calibri"/>
          <w:sz w:val="22"/>
          <w:szCs w:val="22"/>
          <w:lang w:val="en-GB"/>
        </w:rPr>
        <w:br/>
      </w:r>
      <w:proofErr w:type="spellStart"/>
      <w:r w:rsidR="00B963F3" w:rsidRPr="00D2782F">
        <w:rPr>
          <w:rFonts w:asciiTheme="minorHAnsi" w:hAnsiTheme="minorHAnsi"/>
          <w:sz w:val="22"/>
          <w:szCs w:val="22"/>
          <w:lang w:val="en-GB"/>
        </w:rPr>
        <w:t>Hochschulring</w:t>
      </w:r>
      <w:proofErr w:type="spellEnd"/>
      <w:r w:rsidR="00B963F3" w:rsidRPr="00D2782F">
        <w:rPr>
          <w:rFonts w:asciiTheme="minorHAnsi" w:hAnsiTheme="minorHAnsi"/>
          <w:sz w:val="22"/>
          <w:szCs w:val="22"/>
          <w:lang w:val="en-GB"/>
        </w:rPr>
        <w:t xml:space="preserve"> 1, 15745 Wildau</w:t>
      </w:r>
    </w:p>
    <w:p w14:paraId="316E9092" w14:textId="3FC83F12" w:rsidR="00B963F3" w:rsidRDefault="00B963F3" w:rsidP="00B963F3">
      <w:pPr>
        <w:pStyle w:val="StandardWeb"/>
        <w:spacing w:before="0" w:beforeAutospacing="0" w:after="0" w:afterAutospacing="0"/>
        <w:rPr>
          <w:rStyle w:val="Fett"/>
          <w:rFonts w:ascii="Calibri" w:hAnsi="Calibri" w:cs="Calibri"/>
          <w:b w:val="0"/>
          <w:sz w:val="22"/>
          <w:szCs w:val="22"/>
        </w:rPr>
      </w:pPr>
      <w:r>
        <w:rPr>
          <w:rStyle w:val="Fett"/>
          <w:rFonts w:asciiTheme="minorHAnsi" w:hAnsiTheme="minorHAnsi"/>
          <w:b w:val="0"/>
          <w:sz w:val="22"/>
          <w:szCs w:val="22"/>
        </w:rPr>
        <w:t xml:space="preserve">Tel. </w:t>
      </w:r>
      <w:r w:rsidRPr="007730AA">
        <w:rPr>
          <w:rStyle w:val="Fett"/>
          <w:rFonts w:asciiTheme="minorHAnsi" w:hAnsiTheme="minorHAnsi"/>
          <w:b w:val="0"/>
          <w:sz w:val="22"/>
          <w:szCs w:val="22"/>
        </w:rPr>
        <w:t xml:space="preserve">+49 </w:t>
      </w:r>
      <w:r>
        <w:rPr>
          <w:rStyle w:val="Fett"/>
          <w:rFonts w:asciiTheme="minorHAnsi" w:hAnsiTheme="minorHAnsi"/>
          <w:b w:val="0"/>
          <w:sz w:val="22"/>
          <w:szCs w:val="22"/>
        </w:rPr>
        <w:t>(0)</w:t>
      </w:r>
      <w:r w:rsidRPr="002367CE">
        <w:t xml:space="preserve"> </w:t>
      </w:r>
      <w:r w:rsidR="001908FB">
        <w:rPr>
          <w:rStyle w:val="Fett"/>
          <w:rFonts w:asciiTheme="minorHAnsi" w:hAnsiTheme="minorHAnsi"/>
          <w:b w:val="0"/>
          <w:sz w:val="22"/>
          <w:szCs w:val="22"/>
        </w:rPr>
        <w:t xml:space="preserve">3375 508 </w:t>
      </w:r>
      <w:r w:rsidR="009A211D" w:rsidRPr="009A211D">
        <w:rPr>
          <w:rStyle w:val="Fett"/>
          <w:rFonts w:asciiTheme="minorHAnsi" w:hAnsiTheme="minorHAnsi"/>
          <w:b w:val="0"/>
          <w:sz w:val="22"/>
          <w:szCs w:val="22"/>
        </w:rPr>
        <w:t>550</w:t>
      </w:r>
      <w:r>
        <w:rPr>
          <w:rStyle w:val="Fett"/>
          <w:rFonts w:asciiTheme="minorHAnsi" w:hAnsiTheme="minorHAnsi"/>
          <w:b w:val="0"/>
          <w:sz w:val="22"/>
          <w:szCs w:val="22"/>
        </w:rPr>
        <w:br/>
      </w:r>
      <w:r>
        <w:rPr>
          <w:rStyle w:val="Fett"/>
          <w:rFonts w:ascii="Calibri" w:hAnsi="Calibri" w:cs="Calibri"/>
          <w:b w:val="0"/>
          <w:sz w:val="22"/>
          <w:szCs w:val="22"/>
        </w:rPr>
        <w:t xml:space="preserve">E-Mail: </w:t>
      </w:r>
      <w:r w:rsidR="009A211D">
        <w:rPr>
          <w:rStyle w:val="Fett"/>
          <w:rFonts w:ascii="Calibri" w:hAnsi="Calibri" w:cs="Calibri"/>
          <w:b w:val="0"/>
          <w:sz w:val="22"/>
          <w:szCs w:val="22"/>
        </w:rPr>
        <w:t>sandra.haas@</w:t>
      </w:r>
      <w:r w:rsidR="009A211D" w:rsidRPr="009A211D">
        <w:rPr>
          <w:rStyle w:val="Fett"/>
          <w:rFonts w:ascii="Calibri" w:hAnsi="Calibri" w:cs="Calibri"/>
          <w:b w:val="0"/>
          <w:sz w:val="22"/>
          <w:szCs w:val="22"/>
        </w:rPr>
        <w:t>th-wildau.de</w:t>
      </w:r>
    </w:p>
    <w:p w14:paraId="2DC6C605" w14:textId="77777777" w:rsidR="00B963F3" w:rsidRDefault="00B963F3" w:rsidP="00B963F3">
      <w:pPr>
        <w:pStyle w:val="StandardWeb"/>
        <w:spacing w:before="0" w:beforeAutospacing="0" w:after="0" w:afterAutospacing="0"/>
        <w:rPr>
          <w:rStyle w:val="Fett"/>
          <w:rFonts w:ascii="Calibri" w:hAnsi="Calibri" w:cs="Calibri"/>
          <w:sz w:val="22"/>
          <w:szCs w:val="22"/>
        </w:rPr>
      </w:pPr>
    </w:p>
    <w:p w14:paraId="79F8AE87" w14:textId="77777777" w:rsidR="00B963F3" w:rsidRPr="00D80E76" w:rsidRDefault="00B963F3" w:rsidP="00B963F3">
      <w:pPr>
        <w:pStyle w:val="StandardWeb"/>
        <w:spacing w:before="0" w:beforeAutospacing="0" w:after="0" w:afterAutospacing="0"/>
        <w:rPr>
          <w:rStyle w:val="Fett"/>
          <w:rFonts w:ascii="Calibri" w:hAnsi="Calibri" w:cs="Calibri"/>
          <w:sz w:val="22"/>
          <w:szCs w:val="22"/>
        </w:rPr>
      </w:pPr>
    </w:p>
    <w:p w14:paraId="63E5892B" w14:textId="132C117F" w:rsidR="001B32D9" w:rsidRDefault="00604AE1" w:rsidP="008C2E90">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sidR="00256E93">
        <w:rPr>
          <w:rStyle w:val="Fett"/>
          <w:rFonts w:asciiTheme="minorHAnsi" w:hAnsiTheme="minorHAnsi"/>
          <w:sz w:val="22"/>
          <w:szCs w:val="22"/>
        </w:rPr>
        <w:t>en</w:t>
      </w:r>
      <w:r w:rsidR="008C2E90" w:rsidRPr="008E3F6C">
        <w:rPr>
          <w:rStyle w:val="Fett"/>
          <w:rFonts w:asciiTheme="minorHAnsi" w:hAnsiTheme="minorHAnsi"/>
          <w:sz w:val="22"/>
          <w:szCs w:val="22"/>
        </w:rPr>
        <w:t xml:space="preserve"> Presse- und Medienkommunikation:</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 -669</w:t>
      </w:r>
    </w:p>
    <w:p w14:paraId="6901CC20" w14:textId="4C5D93CE" w:rsidR="008C2E90" w:rsidRPr="00C03EE7" w:rsidRDefault="007730AA" w:rsidP="008C2E90">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r w:rsidR="002056B5" w:rsidRPr="00C03EE7">
        <w:rPr>
          <w:rFonts w:asciiTheme="minorHAnsi" w:hAnsiTheme="minorHAnsi"/>
          <w:sz w:val="22"/>
          <w:szCs w:val="22"/>
        </w:rPr>
        <w:t>presse@th-wildau.de</w:t>
      </w:r>
    </w:p>
    <w:sectPr w:rsidR="008C2E90" w:rsidRPr="00C03EE7">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B4EED" w14:textId="77777777" w:rsidR="00E57D93" w:rsidRDefault="00E57D93" w:rsidP="00141289">
      <w:pPr>
        <w:spacing w:after="0" w:line="240" w:lineRule="auto"/>
      </w:pPr>
      <w:r>
        <w:separator/>
      </w:r>
    </w:p>
  </w:endnote>
  <w:endnote w:type="continuationSeparator" w:id="0">
    <w:p w14:paraId="61EA018C" w14:textId="77777777" w:rsidR="00E57D93" w:rsidRDefault="00E57D9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6264B2B" w:rsidR="00141289" w:rsidRPr="00831275" w:rsidRDefault="00D05158" w:rsidP="00831275">
        <w:pPr>
          <w:pStyle w:val="Fuzeile"/>
        </w:pPr>
        <w:r>
          <w:fldChar w:fldCharType="begin"/>
        </w:r>
        <w:r>
          <w:instrText>PAGE   \* MERGEFORMAT</w:instrText>
        </w:r>
        <w:r>
          <w:fldChar w:fldCharType="separate"/>
        </w:r>
        <w:r w:rsidR="0096005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4E5D" w14:textId="77777777" w:rsidR="00E57D93" w:rsidRDefault="00E57D93" w:rsidP="00141289">
      <w:pPr>
        <w:spacing w:after="0" w:line="240" w:lineRule="auto"/>
      </w:pPr>
      <w:r>
        <w:separator/>
      </w:r>
    </w:p>
  </w:footnote>
  <w:footnote w:type="continuationSeparator" w:id="0">
    <w:p w14:paraId="012F9587" w14:textId="77777777" w:rsidR="00E57D93" w:rsidRDefault="00E57D9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3016B966" w:rsidR="00B85C47" w:rsidRPr="00FD2BB9" w:rsidRDefault="00074D94"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14.10</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7E769BF1"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sidR="00074D94">
      <w:rPr>
        <w:rFonts w:asciiTheme="minorHAnsi" w:eastAsiaTheme="minorHAnsi" w:hAnsiTheme="minorHAnsi" w:cstheme="minorBidi"/>
        <w:szCs w:val="32"/>
        <w:lang w:val="en-US" w:eastAsia="en-US"/>
      </w:rPr>
      <w:t>10_06</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20B"/>
    <w:rsid w:val="00022C9D"/>
    <w:rsid w:val="00030C88"/>
    <w:rsid w:val="0003268B"/>
    <w:rsid w:val="00041350"/>
    <w:rsid w:val="00041DA1"/>
    <w:rsid w:val="00053AB6"/>
    <w:rsid w:val="00072B8E"/>
    <w:rsid w:val="00074D94"/>
    <w:rsid w:val="00076A93"/>
    <w:rsid w:val="00077AFB"/>
    <w:rsid w:val="00092400"/>
    <w:rsid w:val="0009549C"/>
    <w:rsid w:val="000A50B8"/>
    <w:rsid w:val="000B74A8"/>
    <w:rsid w:val="000C0371"/>
    <w:rsid w:val="000C4989"/>
    <w:rsid w:val="000D08EC"/>
    <w:rsid w:val="000D4A4C"/>
    <w:rsid w:val="000D4DAD"/>
    <w:rsid w:val="000E1350"/>
    <w:rsid w:val="000E7EF5"/>
    <w:rsid w:val="000F00E7"/>
    <w:rsid w:val="000F2B75"/>
    <w:rsid w:val="000F3702"/>
    <w:rsid w:val="000F5F60"/>
    <w:rsid w:val="0010405D"/>
    <w:rsid w:val="001042BA"/>
    <w:rsid w:val="001130AF"/>
    <w:rsid w:val="001347FE"/>
    <w:rsid w:val="00140ED2"/>
    <w:rsid w:val="00141289"/>
    <w:rsid w:val="0014214E"/>
    <w:rsid w:val="00143637"/>
    <w:rsid w:val="00144C72"/>
    <w:rsid w:val="001544CD"/>
    <w:rsid w:val="00164E6A"/>
    <w:rsid w:val="0018053A"/>
    <w:rsid w:val="0018409F"/>
    <w:rsid w:val="001905FE"/>
    <w:rsid w:val="001908FB"/>
    <w:rsid w:val="00195CD3"/>
    <w:rsid w:val="0019754B"/>
    <w:rsid w:val="001979D3"/>
    <w:rsid w:val="001A177E"/>
    <w:rsid w:val="001A285C"/>
    <w:rsid w:val="001A408E"/>
    <w:rsid w:val="001B0431"/>
    <w:rsid w:val="001B32D9"/>
    <w:rsid w:val="001B6191"/>
    <w:rsid w:val="001C0C11"/>
    <w:rsid w:val="001D0713"/>
    <w:rsid w:val="001D527F"/>
    <w:rsid w:val="001D64C4"/>
    <w:rsid w:val="001E11BA"/>
    <w:rsid w:val="001E1535"/>
    <w:rsid w:val="001E5032"/>
    <w:rsid w:val="001E5898"/>
    <w:rsid w:val="00203088"/>
    <w:rsid w:val="002056B5"/>
    <w:rsid w:val="002224BA"/>
    <w:rsid w:val="00234AF3"/>
    <w:rsid w:val="002367CE"/>
    <w:rsid w:val="00243908"/>
    <w:rsid w:val="00252AD5"/>
    <w:rsid w:val="00256E93"/>
    <w:rsid w:val="00267CAB"/>
    <w:rsid w:val="002B407B"/>
    <w:rsid w:val="002C7CC8"/>
    <w:rsid w:val="002E6272"/>
    <w:rsid w:val="002F02C2"/>
    <w:rsid w:val="0030030C"/>
    <w:rsid w:val="0030065B"/>
    <w:rsid w:val="003042C4"/>
    <w:rsid w:val="00313771"/>
    <w:rsid w:val="00317F38"/>
    <w:rsid w:val="00323CD5"/>
    <w:rsid w:val="0033044A"/>
    <w:rsid w:val="00334BD7"/>
    <w:rsid w:val="00336507"/>
    <w:rsid w:val="0033707B"/>
    <w:rsid w:val="00337B9D"/>
    <w:rsid w:val="003410DB"/>
    <w:rsid w:val="00345385"/>
    <w:rsid w:val="0034798C"/>
    <w:rsid w:val="00370C5E"/>
    <w:rsid w:val="00377C1F"/>
    <w:rsid w:val="00394CCF"/>
    <w:rsid w:val="00394CFD"/>
    <w:rsid w:val="003A62A0"/>
    <w:rsid w:val="003B099A"/>
    <w:rsid w:val="003B4673"/>
    <w:rsid w:val="003B6266"/>
    <w:rsid w:val="003C7BD7"/>
    <w:rsid w:val="003E22CA"/>
    <w:rsid w:val="003E5ACA"/>
    <w:rsid w:val="003E6993"/>
    <w:rsid w:val="003F14B8"/>
    <w:rsid w:val="0040719F"/>
    <w:rsid w:val="0042075D"/>
    <w:rsid w:val="0042192B"/>
    <w:rsid w:val="00431899"/>
    <w:rsid w:val="0043561A"/>
    <w:rsid w:val="00436D67"/>
    <w:rsid w:val="00440FE7"/>
    <w:rsid w:val="00442B41"/>
    <w:rsid w:val="00445F16"/>
    <w:rsid w:val="00456CF8"/>
    <w:rsid w:val="00456D18"/>
    <w:rsid w:val="00461B0B"/>
    <w:rsid w:val="00473EA0"/>
    <w:rsid w:val="00480679"/>
    <w:rsid w:val="004954E9"/>
    <w:rsid w:val="004B140D"/>
    <w:rsid w:val="004B4EFB"/>
    <w:rsid w:val="004C1CDB"/>
    <w:rsid w:val="004D6FB8"/>
    <w:rsid w:val="004E3C3F"/>
    <w:rsid w:val="004E5BE0"/>
    <w:rsid w:val="004F16A8"/>
    <w:rsid w:val="0052448E"/>
    <w:rsid w:val="00537426"/>
    <w:rsid w:val="00537982"/>
    <w:rsid w:val="0054337C"/>
    <w:rsid w:val="00543D1C"/>
    <w:rsid w:val="00543E48"/>
    <w:rsid w:val="00546EAC"/>
    <w:rsid w:val="0055792E"/>
    <w:rsid w:val="00560569"/>
    <w:rsid w:val="00564213"/>
    <w:rsid w:val="00566CBF"/>
    <w:rsid w:val="00567D3A"/>
    <w:rsid w:val="0058197B"/>
    <w:rsid w:val="00583A53"/>
    <w:rsid w:val="00591098"/>
    <w:rsid w:val="005A043C"/>
    <w:rsid w:val="005A5075"/>
    <w:rsid w:val="005A7710"/>
    <w:rsid w:val="005B5DA5"/>
    <w:rsid w:val="005B743D"/>
    <w:rsid w:val="005C582A"/>
    <w:rsid w:val="005D0E42"/>
    <w:rsid w:val="005E123F"/>
    <w:rsid w:val="005F6333"/>
    <w:rsid w:val="006010AD"/>
    <w:rsid w:val="00604AE1"/>
    <w:rsid w:val="00612FBE"/>
    <w:rsid w:val="00614D7B"/>
    <w:rsid w:val="00622895"/>
    <w:rsid w:val="00625106"/>
    <w:rsid w:val="00640326"/>
    <w:rsid w:val="00661FC3"/>
    <w:rsid w:val="00667F1D"/>
    <w:rsid w:val="00667F5E"/>
    <w:rsid w:val="00682765"/>
    <w:rsid w:val="0068289E"/>
    <w:rsid w:val="00684995"/>
    <w:rsid w:val="00690644"/>
    <w:rsid w:val="00691A22"/>
    <w:rsid w:val="006A1949"/>
    <w:rsid w:val="006A34EA"/>
    <w:rsid w:val="006A6D74"/>
    <w:rsid w:val="006B3F9D"/>
    <w:rsid w:val="006C4AA7"/>
    <w:rsid w:val="006D2391"/>
    <w:rsid w:val="006E3C3A"/>
    <w:rsid w:val="006E53B0"/>
    <w:rsid w:val="007028CF"/>
    <w:rsid w:val="00706932"/>
    <w:rsid w:val="007070F4"/>
    <w:rsid w:val="00713A65"/>
    <w:rsid w:val="0071543B"/>
    <w:rsid w:val="00721FAA"/>
    <w:rsid w:val="007233E6"/>
    <w:rsid w:val="00726EDD"/>
    <w:rsid w:val="0073114B"/>
    <w:rsid w:val="00744E2C"/>
    <w:rsid w:val="0075090F"/>
    <w:rsid w:val="00761DD5"/>
    <w:rsid w:val="00765F1D"/>
    <w:rsid w:val="007730AA"/>
    <w:rsid w:val="00773AC1"/>
    <w:rsid w:val="007931E0"/>
    <w:rsid w:val="007A02C8"/>
    <w:rsid w:val="007A104E"/>
    <w:rsid w:val="007A73CE"/>
    <w:rsid w:val="007C0C97"/>
    <w:rsid w:val="007C2C64"/>
    <w:rsid w:val="007C36B9"/>
    <w:rsid w:val="007D0131"/>
    <w:rsid w:val="007D03A0"/>
    <w:rsid w:val="007D098B"/>
    <w:rsid w:val="007D4089"/>
    <w:rsid w:val="007F5983"/>
    <w:rsid w:val="00812210"/>
    <w:rsid w:val="00813CC0"/>
    <w:rsid w:val="00815C8E"/>
    <w:rsid w:val="008257BC"/>
    <w:rsid w:val="00831275"/>
    <w:rsid w:val="00837745"/>
    <w:rsid w:val="008404DA"/>
    <w:rsid w:val="0084721E"/>
    <w:rsid w:val="0086217F"/>
    <w:rsid w:val="0086492E"/>
    <w:rsid w:val="00870414"/>
    <w:rsid w:val="00871B50"/>
    <w:rsid w:val="00882282"/>
    <w:rsid w:val="00882363"/>
    <w:rsid w:val="008917EC"/>
    <w:rsid w:val="008B289D"/>
    <w:rsid w:val="008B2A50"/>
    <w:rsid w:val="008B3A14"/>
    <w:rsid w:val="008C2E90"/>
    <w:rsid w:val="008C37DB"/>
    <w:rsid w:val="008D1479"/>
    <w:rsid w:val="008D45A1"/>
    <w:rsid w:val="008D56EA"/>
    <w:rsid w:val="008E3E69"/>
    <w:rsid w:val="008E3F6C"/>
    <w:rsid w:val="008E46D9"/>
    <w:rsid w:val="008F5310"/>
    <w:rsid w:val="00901C1A"/>
    <w:rsid w:val="00902F17"/>
    <w:rsid w:val="0090435A"/>
    <w:rsid w:val="0090487A"/>
    <w:rsid w:val="009073E8"/>
    <w:rsid w:val="009130CB"/>
    <w:rsid w:val="00915E66"/>
    <w:rsid w:val="00916996"/>
    <w:rsid w:val="00917D78"/>
    <w:rsid w:val="00920D13"/>
    <w:rsid w:val="009214EE"/>
    <w:rsid w:val="00931C0D"/>
    <w:rsid w:val="009363DD"/>
    <w:rsid w:val="00955820"/>
    <w:rsid w:val="00957D73"/>
    <w:rsid w:val="0096005E"/>
    <w:rsid w:val="0096201D"/>
    <w:rsid w:val="00963E64"/>
    <w:rsid w:val="00966322"/>
    <w:rsid w:val="009A211D"/>
    <w:rsid w:val="009B2F19"/>
    <w:rsid w:val="009B2F5C"/>
    <w:rsid w:val="009D7FF6"/>
    <w:rsid w:val="009F45A4"/>
    <w:rsid w:val="00A111E2"/>
    <w:rsid w:val="00A17AC1"/>
    <w:rsid w:val="00A2145C"/>
    <w:rsid w:val="00A26441"/>
    <w:rsid w:val="00A368C9"/>
    <w:rsid w:val="00A42966"/>
    <w:rsid w:val="00A43F44"/>
    <w:rsid w:val="00A468E4"/>
    <w:rsid w:val="00A52464"/>
    <w:rsid w:val="00A719CB"/>
    <w:rsid w:val="00A73495"/>
    <w:rsid w:val="00A808FC"/>
    <w:rsid w:val="00A81157"/>
    <w:rsid w:val="00A90579"/>
    <w:rsid w:val="00AA59A5"/>
    <w:rsid w:val="00AC03D2"/>
    <w:rsid w:val="00AC2B36"/>
    <w:rsid w:val="00AC35E5"/>
    <w:rsid w:val="00AC3D99"/>
    <w:rsid w:val="00AC70B0"/>
    <w:rsid w:val="00AC7EBA"/>
    <w:rsid w:val="00AD51C9"/>
    <w:rsid w:val="00AD7B53"/>
    <w:rsid w:val="00AE0D42"/>
    <w:rsid w:val="00AE78CD"/>
    <w:rsid w:val="00AF08EF"/>
    <w:rsid w:val="00AF2C00"/>
    <w:rsid w:val="00AF4724"/>
    <w:rsid w:val="00AF5204"/>
    <w:rsid w:val="00AF63EC"/>
    <w:rsid w:val="00B0406E"/>
    <w:rsid w:val="00B06F7C"/>
    <w:rsid w:val="00B11BCB"/>
    <w:rsid w:val="00B1313C"/>
    <w:rsid w:val="00B34F6F"/>
    <w:rsid w:val="00B41F32"/>
    <w:rsid w:val="00B436D0"/>
    <w:rsid w:val="00B44A29"/>
    <w:rsid w:val="00B452BF"/>
    <w:rsid w:val="00B56C23"/>
    <w:rsid w:val="00B57D2E"/>
    <w:rsid w:val="00B67EFB"/>
    <w:rsid w:val="00B85C47"/>
    <w:rsid w:val="00B963F3"/>
    <w:rsid w:val="00B96FB5"/>
    <w:rsid w:val="00BA0EA7"/>
    <w:rsid w:val="00BB0C7C"/>
    <w:rsid w:val="00BB179E"/>
    <w:rsid w:val="00BB17E4"/>
    <w:rsid w:val="00BB1EBF"/>
    <w:rsid w:val="00BB43DF"/>
    <w:rsid w:val="00BB51DF"/>
    <w:rsid w:val="00BC4AFA"/>
    <w:rsid w:val="00BD1A75"/>
    <w:rsid w:val="00BD22D2"/>
    <w:rsid w:val="00BE15F7"/>
    <w:rsid w:val="00C0151C"/>
    <w:rsid w:val="00C02766"/>
    <w:rsid w:val="00C035E2"/>
    <w:rsid w:val="00C03EE7"/>
    <w:rsid w:val="00C060E1"/>
    <w:rsid w:val="00C1258D"/>
    <w:rsid w:val="00C128BC"/>
    <w:rsid w:val="00C12C25"/>
    <w:rsid w:val="00C14A23"/>
    <w:rsid w:val="00C17084"/>
    <w:rsid w:val="00C20769"/>
    <w:rsid w:val="00C21342"/>
    <w:rsid w:val="00C25976"/>
    <w:rsid w:val="00C365AB"/>
    <w:rsid w:val="00C42D60"/>
    <w:rsid w:val="00C6195B"/>
    <w:rsid w:val="00C740A1"/>
    <w:rsid w:val="00C7527C"/>
    <w:rsid w:val="00C76A21"/>
    <w:rsid w:val="00C802B0"/>
    <w:rsid w:val="00C858C3"/>
    <w:rsid w:val="00CA7850"/>
    <w:rsid w:val="00CB5369"/>
    <w:rsid w:val="00CB6C9A"/>
    <w:rsid w:val="00CC7EA7"/>
    <w:rsid w:val="00CD454F"/>
    <w:rsid w:val="00CD50B4"/>
    <w:rsid w:val="00D01D26"/>
    <w:rsid w:val="00D05158"/>
    <w:rsid w:val="00D13A63"/>
    <w:rsid w:val="00D2239D"/>
    <w:rsid w:val="00D25B10"/>
    <w:rsid w:val="00D2655E"/>
    <w:rsid w:val="00D30F85"/>
    <w:rsid w:val="00D33816"/>
    <w:rsid w:val="00D37713"/>
    <w:rsid w:val="00D627F0"/>
    <w:rsid w:val="00D80E76"/>
    <w:rsid w:val="00D821E6"/>
    <w:rsid w:val="00D82322"/>
    <w:rsid w:val="00D90A6A"/>
    <w:rsid w:val="00D974F3"/>
    <w:rsid w:val="00DA4A77"/>
    <w:rsid w:val="00DB0C87"/>
    <w:rsid w:val="00DB0EC0"/>
    <w:rsid w:val="00DB389D"/>
    <w:rsid w:val="00DC6E91"/>
    <w:rsid w:val="00DD0362"/>
    <w:rsid w:val="00DF1E73"/>
    <w:rsid w:val="00DF33BA"/>
    <w:rsid w:val="00E03DFF"/>
    <w:rsid w:val="00E04207"/>
    <w:rsid w:val="00E136A6"/>
    <w:rsid w:val="00E30CFC"/>
    <w:rsid w:val="00E33154"/>
    <w:rsid w:val="00E35C88"/>
    <w:rsid w:val="00E4015B"/>
    <w:rsid w:val="00E472D3"/>
    <w:rsid w:val="00E50E9C"/>
    <w:rsid w:val="00E52490"/>
    <w:rsid w:val="00E57D93"/>
    <w:rsid w:val="00E6634D"/>
    <w:rsid w:val="00E80BCD"/>
    <w:rsid w:val="00E824D6"/>
    <w:rsid w:val="00E8666E"/>
    <w:rsid w:val="00E95FA1"/>
    <w:rsid w:val="00E962D6"/>
    <w:rsid w:val="00EA0729"/>
    <w:rsid w:val="00EA1282"/>
    <w:rsid w:val="00ED0AE1"/>
    <w:rsid w:val="00EE076D"/>
    <w:rsid w:val="00EE1364"/>
    <w:rsid w:val="00F016D9"/>
    <w:rsid w:val="00F05D0D"/>
    <w:rsid w:val="00F11676"/>
    <w:rsid w:val="00F17324"/>
    <w:rsid w:val="00F210BB"/>
    <w:rsid w:val="00F23F59"/>
    <w:rsid w:val="00F26793"/>
    <w:rsid w:val="00F27A1C"/>
    <w:rsid w:val="00F32A77"/>
    <w:rsid w:val="00F4064A"/>
    <w:rsid w:val="00F427DC"/>
    <w:rsid w:val="00F7425A"/>
    <w:rsid w:val="00F768B0"/>
    <w:rsid w:val="00F84D9F"/>
    <w:rsid w:val="00FA09BE"/>
    <w:rsid w:val="00FB0816"/>
    <w:rsid w:val="00FC0870"/>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wildau.de/haydi/" TargetMode="External"/><Relationship Id="rId4" Type="http://schemas.openxmlformats.org/officeDocument/2006/relationships/settings" Target="settings.xml"/><Relationship Id="rId9" Type="http://schemas.openxmlformats.org/officeDocument/2006/relationships/hyperlink" Target="https://www.th-wildau.de/haydi-blo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F237-7580-4DAA-BD1A-DCB43823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5</cp:revision>
  <dcterms:created xsi:type="dcterms:W3CDTF">2020-10-14T11:30:00Z</dcterms:created>
  <dcterms:modified xsi:type="dcterms:W3CDTF">2020-10-14T12:38:00Z</dcterms:modified>
</cp:coreProperties>
</file>