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6B" w:rsidRDefault="00971097" w:rsidP="00D90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00622697">
        <w:rPr>
          <w:rFonts w:ascii="Garamond" w:hAnsi="Garamond" w:cs="Garamond"/>
        </w:rPr>
        <w:tab/>
      </w:r>
      <w:bookmarkStart w:id="0" w:name="_GoBack"/>
      <w:bookmarkEnd w:id="0"/>
      <w:r w:rsidR="00622697">
        <w:rPr>
          <w:rFonts w:ascii="Garamond" w:hAnsi="Garamond" w:cs="Garamond"/>
        </w:rPr>
        <w:tab/>
      </w:r>
      <w:r w:rsidR="00622697">
        <w:rPr>
          <w:rFonts w:ascii="Garamond" w:hAnsi="Garamond" w:cs="Garamond"/>
        </w:rPr>
        <w:tab/>
        <w:t xml:space="preserve">                Pressmeddelande 2014-07</w:t>
      </w:r>
      <w:r>
        <w:rPr>
          <w:rFonts w:ascii="Garamond" w:hAnsi="Garamond" w:cs="Garamond"/>
        </w:rPr>
        <w:t>-</w:t>
      </w:r>
      <w:r w:rsidR="00622697">
        <w:rPr>
          <w:rFonts w:ascii="Garamond" w:hAnsi="Garamond" w:cs="Garamond"/>
        </w:rPr>
        <w:t>0</w:t>
      </w:r>
      <w:r w:rsidR="00446D63">
        <w:rPr>
          <w:rFonts w:ascii="Garamond" w:hAnsi="Garamond" w:cs="Garamond"/>
        </w:rPr>
        <w:t>7</w:t>
      </w:r>
    </w:p>
    <w:p w:rsidR="00D9066B" w:rsidRDefault="00981B65" w:rsidP="00D90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rsidR="00FB25DF" w:rsidRDefault="00622697" w:rsidP="00D90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40"/>
          <w:szCs w:val="40"/>
        </w:rPr>
      </w:pPr>
      <w:r>
        <w:rPr>
          <w:rFonts w:ascii="Garamond" w:hAnsi="Garamond" w:cs="Garamond"/>
          <w:b/>
          <w:sz w:val="40"/>
          <w:szCs w:val="40"/>
        </w:rPr>
        <w:t>Almi Invest investerar i MedUniverses digitala patientfallsverktyg</w:t>
      </w:r>
      <w:r w:rsidR="00971097">
        <w:rPr>
          <w:rFonts w:ascii="Garamond" w:hAnsi="Garamond" w:cs="Garamond"/>
          <w:sz w:val="40"/>
          <w:szCs w:val="40"/>
        </w:rPr>
        <w:t xml:space="preserve"> </w:t>
      </w:r>
    </w:p>
    <w:p w:rsidR="00446D63" w:rsidRDefault="00446D63" w:rsidP="00622697">
      <w:pPr>
        <w:rPr>
          <w:rFonts w:ascii="Garamond" w:hAnsi="Garamond" w:cs="Arial"/>
          <w:b/>
        </w:rPr>
      </w:pPr>
    </w:p>
    <w:p w:rsidR="00622697" w:rsidRPr="00622697" w:rsidRDefault="00622697" w:rsidP="00622697">
      <w:pPr>
        <w:rPr>
          <w:rFonts w:ascii="Garamond" w:hAnsi="Garamond" w:cs="Arial"/>
          <w:b/>
        </w:rPr>
      </w:pPr>
      <w:r>
        <w:rPr>
          <w:rFonts w:ascii="Garamond" w:hAnsi="Garamond" w:cs="Arial"/>
          <w:b/>
        </w:rPr>
        <w:t>M</w:t>
      </w:r>
      <w:r w:rsidRPr="00622697">
        <w:rPr>
          <w:rFonts w:ascii="Garamond" w:hAnsi="Garamond" w:cs="Arial"/>
          <w:b/>
        </w:rPr>
        <w:t>edUniverse har det senaste året utvecklat ett nytt patientfallsverktyg där läkare kan testa och uppdatera sina kunskaper med simulerade patientfall inom olika terapiområden. Almi Invest investerar i projektet som ytterst ska verka för en högre patientsäkerhet.</w:t>
      </w:r>
    </w:p>
    <w:p w:rsidR="00622697" w:rsidRPr="00622697" w:rsidRDefault="00622697" w:rsidP="00622697">
      <w:pPr>
        <w:rPr>
          <w:rFonts w:ascii="Garamond" w:hAnsi="Garamond" w:cs="Arial"/>
        </w:rPr>
      </w:pPr>
    </w:p>
    <w:p w:rsidR="00622697" w:rsidRPr="00446D63" w:rsidRDefault="00622697" w:rsidP="00622697">
      <w:pPr>
        <w:rPr>
          <w:rFonts w:ascii="Garamond" w:hAnsi="Garamond" w:cs="Arial"/>
          <w:sz w:val="22"/>
          <w:szCs w:val="22"/>
        </w:rPr>
      </w:pPr>
      <w:r w:rsidRPr="00446D63">
        <w:rPr>
          <w:rFonts w:ascii="Garamond" w:hAnsi="Garamond" w:cs="Arial"/>
          <w:sz w:val="22"/>
          <w:szCs w:val="22"/>
        </w:rPr>
        <w:t>MedUniverse har det senaste året utvecklat ett nytt patientfallsverktyg där läkare kan testa och uppdatera sina kunskaper med simulerade patientfall inom olika terapiområden. I dag når MedUniverse omkring 17000 svenska läkare inom alla medicinska specialiteter och via det internationella samarbetet Networks in Health utökas den digitala kontaktytan till fler än 2,5 miljoner läkare världen över. Det nya patientfallsverktyget kan användas av fler av vårdens professioner samt av aktörer inom eller i nära anknytning till sjukvården såsom utbildningsväsendet, institutioner, läkemedelsbolag, vårdgivare och myndigheter. Visionen är att bidra till en ökad effektivitet och förbättrad patientvård.</w:t>
      </w:r>
    </w:p>
    <w:p w:rsidR="00622697" w:rsidRPr="00446D63" w:rsidRDefault="00622697" w:rsidP="00622697">
      <w:pPr>
        <w:rPr>
          <w:rFonts w:ascii="Garamond" w:hAnsi="Garamond" w:cs="Arial"/>
          <w:sz w:val="22"/>
          <w:szCs w:val="22"/>
        </w:rPr>
      </w:pPr>
    </w:p>
    <w:p w:rsidR="00622697" w:rsidRPr="00446D63" w:rsidRDefault="00622697" w:rsidP="00622697">
      <w:pPr>
        <w:rPr>
          <w:rFonts w:ascii="Garamond" w:hAnsi="Garamond" w:cs="Arial"/>
          <w:sz w:val="22"/>
          <w:szCs w:val="22"/>
        </w:rPr>
      </w:pPr>
      <w:r w:rsidRPr="00446D63">
        <w:rPr>
          <w:rFonts w:ascii="Garamond" w:hAnsi="Garamond" w:cs="Arial"/>
          <w:sz w:val="22"/>
          <w:szCs w:val="22"/>
        </w:rPr>
        <w:t xml:space="preserve">Almi Invest investerar i verksamheten och </w:t>
      </w:r>
      <w:r w:rsidRPr="00446D63">
        <w:rPr>
          <w:rFonts w:ascii="Garamond" w:hAnsi="Garamond" w:cs="Arial"/>
          <w:b/>
          <w:sz w:val="22"/>
          <w:szCs w:val="22"/>
        </w:rPr>
        <w:t>Pär Nordström</w:t>
      </w:r>
      <w:r w:rsidRPr="00446D63">
        <w:rPr>
          <w:rFonts w:ascii="Garamond" w:hAnsi="Garamond" w:cs="Arial"/>
          <w:sz w:val="22"/>
          <w:szCs w:val="22"/>
        </w:rPr>
        <w:t xml:space="preserve">, Investment Manager, tar plats i MedUniverses styrelse, som därtill består av </w:t>
      </w:r>
      <w:r w:rsidRPr="00446D63">
        <w:rPr>
          <w:rFonts w:ascii="Garamond" w:hAnsi="Garamond" w:cs="Arial"/>
          <w:b/>
          <w:sz w:val="22"/>
          <w:szCs w:val="22"/>
        </w:rPr>
        <w:t>Fredrik Sjödin</w:t>
      </w:r>
      <w:r w:rsidRPr="00446D63">
        <w:rPr>
          <w:rFonts w:ascii="Garamond" w:hAnsi="Garamond" w:cs="Arial"/>
          <w:sz w:val="22"/>
          <w:szCs w:val="22"/>
        </w:rPr>
        <w:t xml:space="preserve">, ordförande och riskkapitalist, </w:t>
      </w:r>
      <w:r w:rsidRPr="00446D63">
        <w:rPr>
          <w:rFonts w:ascii="Garamond" w:hAnsi="Garamond" w:cs="Arial"/>
          <w:b/>
          <w:sz w:val="22"/>
          <w:szCs w:val="22"/>
        </w:rPr>
        <w:t>Björn Littorin</w:t>
      </w:r>
      <w:r w:rsidRPr="00446D63">
        <w:rPr>
          <w:rFonts w:ascii="Garamond" w:hAnsi="Garamond" w:cs="Arial"/>
          <w:sz w:val="22"/>
          <w:szCs w:val="22"/>
        </w:rPr>
        <w:t xml:space="preserve">, mångårig företagsledare med ett stort styrelseengagemang, samt </w:t>
      </w:r>
      <w:r w:rsidRPr="00446D63">
        <w:rPr>
          <w:rFonts w:ascii="Garamond" w:hAnsi="Garamond" w:cs="Arial"/>
          <w:b/>
          <w:sz w:val="22"/>
          <w:szCs w:val="22"/>
        </w:rPr>
        <w:t>Tim Ringrose</w:t>
      </w:r>
      <w:r w:rsidRPr="00446D63">
        <w:rPr>
          <w:rFonts w:ascii="Garamond" w:hAnsi="Garamond" w:cs="Arial"/>
          <w:sz w:val="22"/>
          <w:szCs w:val="22"/>
        </w:rPr>
        <w:t xml:space="preserve">, brittisk läkare och VD för M3 Europe och Doctors.net.uk. </w:t>
      </w:r>
    </w:p>
    <w:p w:rsidR="00622697" w:rsidRPr="00446D63" w:rsidRDefault="00622697" w:rsidP="00622697">
      <w:pPr>
        <w:rPr>
          <w:rFonts w:ascii="Garamond" w:hAnsi="Garamond" w:cs="Arial"/>
          <w:sz w:val="22"/>
          <w:szCs w:val="22"/>
        </w:rPr>
      </w:pPr>
    </w:p>
    <w:p w:rsidR="00446D63" w:rsidRPr="00446D63" w:rsidRDefault="00622697" w:rsidP="00446D63">
      <w:pPr>
        <w:rPr>
          <w:rFonts w:ascii="Garamond" w:hAnsi="Garamond" w:cs="Arial"/>
          <w:sz w:val="22"/>
          <w:szCs w:val="22"/>
        </w:rPr>
      </w:pPr>
      <w:r w:rsidRPr="00446D63">
        <w:rPr>
          <w:rFonts w:ascii="Garamond" w:hAnsi="Garamond" w:cs="Arial"/>
          <w:sz w:val="22"/>
          <w:szCs w:val="22"/>
        </w:rPr>
        <w:t>Pär Nordström på Almi Invest kommenterar:</w:t>
      </w:r>
      <w:r w:rsidRPr="00446D63">
        <w:rPr>
          <w:rFonts w:ascii="Garamond" w:hAnsi="Garamond" w:cs="Arial"/>
          <w:sz w:val="22"/>
          <w:szCs w:val="22"/>
        </w:rPr>
        <w:br/>
      </w:r>
      <w:r w:rsidR="00446D63">
        <w:rPr>
          <w:rFonts w:ascii="Garamond" w:hAnsi="Garamond" w:cs="Arial"/>
          <w:sz w:val="22"/>
          <w:szCs w:val="22"/>
        </w:rPr>
        <w:t xml:space="preserve">- </w:t>
      </w:r>
      <w:r w:rsidRPr="00446D63">
        <w:rPr>
          <w:rFonts w:ascii="Garamond" w:hAnsi="Garamond" w:cs="Arial"/>
          <w:sz w:val="22"/>
          <w:szCs w:val="22"/>
        </w:rPr>
        <w:t>Vidareutbildningen för läkare är en högaktuell fråga, där vi både ser affärspotential och ett värde i att bidra till projekt som i förlängningen verkar för patientsäkerhet. Här tror vi att MedUniverses nya patientfallsverktyg h</w:t>
      </w:r>
      <w:r w:rsidR="00446D63">
        <w:rPr>
          <w:rFonts w:ascii="Garamond" w:hAnsi="Garamond" w:cs="Arial"/>
          <w:sz w:val="22"/>
          <w:szCs w:val="22"/>
        </w:rPr>
        <w:t>ar en spännande roll att spela.</w:t>
      </w:r>
    </w:p>
    <w:p w:rsidR="00622697" w:rsidRPr="00446D63" w:rsidRDefault="00622697" w:rsidP="00622697">
      <w:pPr>
        <w:pStyle w:val="Liststycke"/>
        <w:ind w:left="360"/>
        <w:rPr>
          <w:rFonts w:ascii="Garamond" w:hAnsi="Garamond" w:cs="Arial"/>
          <w:sz w:val="22"/>
          <w:szCs w:val="22"/>
        </w:rPr>
      </w:pPr>
    </w:p>
    <w:p w:rsidR="00622697" w:rsidRPr="00446D63" w:rsidRDefault="00622697" w:rsidP="00622697">
      <w:pPr>
        <w:rPr>
          <w:rFonts w:ascii="Garamond" w:hAnsi="Garamond" w:cs="Arial"/>
          <w:sz w:val="22"/>
          <w:szCs w:val="22"/>
        </w:rPr>
      </w:pPr>
      <w:r w:rsidRPr="00446D63">
        <w:rPr>
          <w:rFonts w:ascii="Garamond" w:hAnsi="Garamond" w:cs="Arial"/>
          <w:sz w:val="22"/>
          <w:szCs w:val="22"/>
        </w:rPr>
        <w:t xml:space="preserve">MedUniverse har också förstärkt ägarbilden med nya privata delägare, däribland </w:t>
      </w:r>
      <w:r w:rsidRPr="00446D63">
        <w:rPr>
          <w:rFonts w:ascii="Garamond" w:hAnsi="Garamond" w:cs="Arial"/>
          <w:b/>
          <w:sz w:val="22"/>
          <w:szCs w:val="22"/>
        </w:rPr>
        <w:t>Eva Redhe Ridderstad</w:t>
      </w:r>
      <w:r w:rsidRPr="00446D63">
        <w:rPr>
          <w:rFonts w:ascii="Garamond" w:hAnsi="Garamond" w:cs="Arial"/>
          <w:sz w:val="22"/>
          <w:szCs w:val="22"/>
        </w:rPr>
        <w:t xml:space="preserve">, styrelseledamot i flera bolag inom Life Science-sektorn och tidigare bland annat VD för Erik Penser Fondkommission, och </w:t>
      </w:r>
      <w:r w:rsidRPr="00446D63">
        <w:rPr>
          <w:rFonts w:ascii="Garamond" w:hAnsi="Garamond" w:cs="Arial"/>
          <w:b/>
          <w:sz w:val="22"/>
          <w:szCs w:val="22"/>
        </w:rPr>
        <w:t>Magnus Persson</w:t>
      </w:r>
      <w:r w:rsidRPr="00446D63">
        <w:rPr>
          <w:rFonts w:ascii="Garamond" w:hAnsi="Garamond" w:cs="Arial"/>
          <w:sz w:val="22"/>
          <w:szCs w:val="22"/>
        </w:rPr>
        <w:t>, disputerad läkare och styrelseordförande för KI Innovations med ett förflutet bland annat i läkemedelsindustrin.</w:t>
      </w:r>
    </w:p>
    <w:p w:rsidR="00622697" w:rsidRPr="00446D63" w:rsidRDefault="00622697" w:rsidP="00622697">
      <w:pPr>
        <w:rPr>
          <w:rFonts w:ascii="Garamond" w:hAnsi="Garamond" w:cs="Arial"/>
          <w:sz w:val="22"/>
          <w:szCs w:val="22"/>
        </w:rPr>
      </w:pPr>
    </w:p>
    <w:p w:rsidR="00622697" w:rsidRPr="00446D63" w:rsidRDefault="00622697" w:rsidP="00622697">
      <w:pPr>
        <w:rPr>
          <w:rFonts w:ascii="Garamond" w:hAnsi="Garamond" w:cs="Arial"/>
          <w:sz w:val="22"/>
          <w:szCs w:val="22"/>
        </w:rPr>
      </w:pPr>
      <w:r w:rsidRPr="00446D63">
        <w:rPr>
          <w:rFonts w:ascii="Garamond" w:hAnsi="Garamond" w:cs="Arial"/>
          <w:b/>
          <w:sz w:val="22"/>
          <w:szCs w:val="22"/>
        </w:rPr>
        <w:t>Anna Omstedt Lindgren</w:t>
      </w:r>
      <w:r w:rsidRPr="00446D63">
        <w:rPr>
          <w:rFonts w:ascii="Garamond" w:hAnsi="Garamond" w:cs="Arial"/>
          <w:sz w:val="22"/>
          <w:szCs w:val="22"/>
        </w:rPr>
        <w:t>, VD för och en av initiativtagarna till MedUniverse, ser fram emot vidareutvecklingen av patientfallsverktyget och välkomnar de nya delägarna:</w:t>
      </w:r>
    </w:p>
    <w:p w:rsidR="00622697" w:rsidRPr="00446D63" w:rsidRDefault="00622697" w:rsidP="00622697">
      <w:pPr>
        <w:rPr>
          <w:rFonts w:ascii="Garamond" w:hAnsi="Garamond" w:cs="Arial"/>
          <w:sz w:val="22"/>
          <w:szCs w:val="22"/>
        </w:rPr>
      </w:pPr>
    </w:p>
    <w:p w:rsidR="00622697" w:rsidRPr="00446D63" w:rsidRDefault="00622697" w:rsidP="00622697">
      <w:pPr>
        <w:rPr>
          <w:rFonts w:ascii="Garamond" w:hAnsi="Garamond" w:cs="Arial"/>
          <w:sz w:val="22"/>
          <w:szCs w:val="22"/>
        </w:rPr>
      </w:pPr>
      <w:r w:rsidRPr="00446D63">
        <w:rPr>
          <w:rFonts w:ascii="Garamond" w:hAnsi="Garamond" w:cs="Arial"/>
          <w:sz w:val="22"/>
          <w:szCs w:val="22"/>
        </w:rPr>
        <w:t xml:space="preserve">- Vi har arbetat hårt för att skapa en förtroendeingivande och smidig kommunikationsplattform för Sveriges läkare. Det nya affärsområdet öppnar stora internationella möjligheter och vi förädlar vårt erbjudande, både mot läkarna och mot våra kunder. Våra nya delägare förstärker kompetensen i bolaget ytterligare och gör att vi står väl rustade för att ta verksamheten till nästa nivå. </w:t>
      </w:r>
    </w:p>
    <w:p w:rsidR="00622697" w:rsidRPr="00446D63" w:rsidRDefault="00622697" w:rsidP="00622697">
      <w:pPr>
        <w:rPr>
          <w:rFonts w:ascii="Garamond" w:eastAsia="Times New Roman" w:hAnsi="Garamond" w:cs="Arial"/>
          <w:color w:val="1B1B1B"/>
          <w:sz w:val="22"/>
          <w:szCs w:val="22"/>
        </w:rPr>
      </w:pPr>
    </w:p>
    <w:p w:rsidR="00622697" w:rsidRPr="00446D63" w:rsidRDefault="00622697" w:rsidP="00622697">
      <w:pPr>
        <w:shd w:val="clear" w:color="auto" w:fill="FFFFFF"/>
        <w:spacing w:line="234" w:lineRule="atLeast"/>
        <w:rPr>
          <w:rFonts w:ascii="Garamond" w:eastAsia="Times New Roman" w:hAnsi="Garamond" w:cs="Arial"/>
          <w:b/>
          <w:color w:val="1B1B1B"/>
          <w:sz w:val="22"/>
          <w:szCs w:val="22"/>
        </w:rPr>
      </w:pPr>
      <w:r w:rsidRPr="00446D63">
        <w:rPr>
          <w:rFonts w:ascii="Garamond" w:eastAsia="Times New Roman" w:hAnsi="Garamond" w:cs="Arial"/>
          <w:b/>
          <w:color w:val="1B1B1B"/>
          <w:sz w:val="22"/>
          <w:szCs w:val="22"/>
        </w:rPr>
        <w:t>För mer information, vänligen kontakta:</w:t>
      </w:r>
    </w:p>
    <w:p w:rsidR="00622697" w:rsidRPr="00446D63" w:rsidRDefault="00622697" w:rsidP="00622697">
      <w:pPr>
        <w:shd w:val="clear" w:color="auto" w:fill="FFFFFF"/>
        <w:spacing w:line="234" w:lineRule="atLeast"/>
        <w:rPr>
          <w:rFonts w:ascii="Garamond" w:eastAsia="Times New Roman" w:hAnsi="Garamond" w:cs="Arial"/>
          <w:color w:val="1B1B1B"/>
          <w:sz w:val="22"/>
          <w:szCs w:val="22"/>
        </w:rPr>
      </w:pPr>
      <w:r w:rsidRPr="00446D63">
        <w:rPr>
          <w:rFonts w:ascii="Garamond" w:eastAsia="Times New Roman" w:hAnsi="Garamond" w:cs="Arial"/>
          <w:color w:val="1B1B1B"/>
          <w:sz w:val="22"/>
          <w:szCs w:val="22"/>
        </w:rPr>
        <w:t xml:space="preserve">Anna Omstedt Lindgren, VD MedUniverse, </w:t>
      </w:r>
      <w:hyperlink r:id="rId7" w:history="1">
        <w:r w:rsidRPr="00446D63">
          <w:rPr>
            <w:rStyle w:val="Hyperlnk"/>
            <w:rFonts w:ascii="Garamond" w:eastAsia="Times New Roman" w:hAnsi="Garamond" w:cs="Arial"/>
            <w:sz w:val="22"/>
            <w:szCs w:val="22"/>
          </w:rPr>
          <w:t>anna.o.lindgren@meduniverse.se</w:t>
        </w:r>
      </w:hyperlink>
      <w:r w:rsidRPr="00446D63">
        <w:rPr>
          <w:rFonts w:ascii="Garamond" w:eastAsia="Times New Roman" w:hAnsi="Garamond" w:cs="Arial"/>
          <w:color w:val="1B1B1B"/>
          <w:sz w:val="22"/>
          <w:szCs w:val="22"/>
        </w:rPr>
        <w:t>, 070-772 63 64</w:t>
      </w:r>
    </w:p>
    <w:p w:rsidR="00622697" w:rsidRPr="00446D63" w:rsidRDefault="00622697" w:rsidP="00622697">
      <w:pPr>
        <w:shd w:val="clear" w:color="auto" w:fill="FFFFFF"/>
        <w:spacing w:line="234" w:lineRule="atLeast"/>
        <w:rPr>
          <w:rFonts w:ascii="Garamond" w:eastAsia="Times New Roman" w:hAnsi="Garamond" w:cs="Arial"/>
          <w:color w:val="1B1B1B"/>
          <w:sz w:val="22"/>
          <w:szCs w:val="22"/>
        </w:rPr>
      </w:pPr>
      <w:r w:rsidRPr="00446D63">
        <w:rPr>
          <w:rFonts w:ascii="Garamond" w:eastAsia="Times New Roman" w:hAnsi="Garamond" w:cs="Arial"/>
          <w:color w:val="1B1B1B"/>
          <w:sz w:val="22"/>
          <w:szCs w:val="22"/>
        </w:rPr>
        <w:t xml:space="preserve">Pär Nordström, Investment Manager, Almi Invest, </w:t>
      </w:r>
      <w:hyperlink r:id="rId8" w:history="1">
        <w:r w:rsidRPr="00446D63">
          <w:rPr>
            <w:rStyle w:val="Hyperlnk"/>
            <w:rFonts w:ascii="Garamond" w:hAnsi="Garamond" w:cs="Arial"/>
            <w:sz w:val="22"/>
            <w:szCs w:val="22"/>
          </w:rPr>
          <w:t>par.nordstrom@almi.se</w:t>
        </w:r>
      </w:hyperlink>
      <w:r w:rsidRPr="00446D63">
        <w:rPr>
          <w:rFonts w:ascii="Garamond" w:hAnsi="Garamond" w:cs="Arial"/>
          <w:sz w:val="22"/>
          <w:szCs w:val="22"/>
        </w:rPr>
        <w:t xml:space="preserve">, </w:t>
      </w:r>
      <w:r w:rsidRPr="00446D63">
        <w:rPr>
          <w:rFonts w:ascii="Garamond" w:eastAsia="Times New Roman" w:hAnsi="Garamond" w:cs="Arial"/>
          <w:color w:val="1B1B1B"/>
          <w:sz w:val="22"/>
          <w:szCs w:val="22"/>
        </w:rPr>
        <w:t>072-513 06 06</w:t>
      </w:r>
    </w:p>
    <w:p w:rsidR="00622697" w:rsidRPr="00446D63" w:rsidRDefault="00622697" w:rsidP="00622697">
      <w:pPr>
        <w:shd w:val="clear" w:color="auto" w:fill="FFFFFF"/>
        <w:spacing w:line="234" w:lineRule="atLeast"/>
        <w:rPr>
          <w:rFonts w:ascii="Garamond" w:eastAsia="Times New Roman" w:hAnsi="Garamond" w:cs="Arial"/>
          <w:color w:val="1B1B1B"/>
          <w:sz w:val="22"/>
          <w:szCs w:val="22"/>
        </w:rPr>
      </w:pPr>
      <w:r w:rsidRPr="00446D63">
        <w:rPr>
          <w:rFonts w:ascii="Garamond" w:eastAsia="Times New Roman" w:hAnsi="Garamond" w:cs="Arial"/>
          <w:color w:val="1B1B1B"/>
          <w:sz w:val="22"/>
          <w:szCs w:val="22"/>
        </w:rPr>
        <w:t xml:space="preserve">Maria Kessling, Kommunikationschef, Almi Invest, </w:t>
      </w:r>
      <w:hyperlink r:id="rId9" w:history="1">
        <w:r w:rsidRPr="00446D63">
          <w:rPr>
            <w:rStyle w:val="Hyperlnk"/>
            <w:rFonts w:ascii="Garamond" w:eastAsia="Times New Roman" w:hAnsi="Garamond" w:cs="Arial"/>
            <w:sz w:val="22"/>
            <w:szCs w:val="22"/>
          </w:rPr>
          <w:t>maria.kessling@almi.se</w:t>
        </w:r>
      </w:hyperlink>
      <w:r w:rsidRPr="00446D63">
        <w:rPr>
          <w:rFonts w:ascii="Garamond" w:eastAsia="Times New Roman" w:hAnsi="Garamond" w:cs="Arial"/>
          <w:color w:val="1B1B1B"/>
          <w:sz w:val="22"/>
          <w:szCs w:val="22"/>
        </w:rPr>
        <w:t xml:space="preserve"> </w:t>
      </w:r>
    </w:p>
    <w:p w:rsidR="00622697" w:rsidRPr="00446D63" w:rsidRDefault="00622697" w:rsidP="00622697">
      <w:pPr>
        <w:shd w:val="clear" w:color="auto" w:fill="FFFFFF"/>
        <w:spacing w:line="234" w:lineRule="atLeast"/>
        <w:rPr>
          <w:rFonts w:ascii="Garamond" w:eastAsia="Times New Roman" w:hAnsi="Garamond" w:cs="Arial"/>
          <w:color w:val="1B1B1B"/>
          <w:sz w:val="22"/>
          <w:szCs w:val="22"/>
        </w:rPr>
      </w:pPr>
    </w:p>
    <w:p w:rsidR="00622697" w:rsidRPr="00622697" w:rsidRDefault="00622697" w:rsidP="00622697">
      <w:pPr>
        <w:rPr>
          <w:rFonts w:ascii="Garamond" w:eastAsia="Times New Roman" w:hAnsi="Garamond" w:cs="Arial"/>
          <w:color w:val="000000" w:themeColor="text1"/>
          <w:sz w:val="20"/>
          <w:szCs w:val="20"/>
        </w:rPr>
      </w:pPr>
      <w:r w:rsidRPr="00622697">
        <w:rPr>
          <w:rFonts w:ascii="Garamond" w:eastAsia="Times New Roman" w:hAnsi="Garamond" w:cs="Arial"/>
          <w:iCs/>
          <w:color w:val="000000" w:themeColor="text1"/>
          <w:sz w:val="20"/>
          <w:szCs w:val="20"/>
          <w:shd w:val="clear" w:color="auto" w:fill="FFFFFF"/>
        </w:rPr>
        <w:t>MedUniverse erbjuder en digital kontaktyta till omkring 17 000 svenska läkare inom alla medicinska specialiteter. MedUniverse ingår som enda nordiska aktör i det internationella samarbetet Networks in Health som leds av Doctors.net.uk, Storbritanniens ledande läkarnätverk med över 200 000 anslutna brittiska läkare. Networks in Health samlar fler än 2,5 miljoner läkare världen över. </w:t>
      </w:r>
    </w:p>
    <w:p w:rsidR="00622697" w:rsidRDefault="00622697" w:rsidP="00315EB0">
      <w:pPr>
        <w:pStyle w:val="Standard"/>
        <w:spacing w:line="240" w:lineRule="atLeast"/>
        <w:contextualSpacing/>
        <w:rPr>
          <w:rFonts w:ascii="Garamond" w:hAnsi="Garamond"/>
        </w:rPr>
      </w:pPr>
    </w:p>
    <w:p w:rsidR="00927942" w:rsidRPr="00315EB0" w:rsidRDefault="00971097" w:rsidP="00927942">
      <w:pPr>
        <w:pStyle w:val="Standard"/>
        <w:spacing w:line="240" w:lineRule="atLeast"/>
        <w:contextualSpacing/>
        <w:rPr>
          <w:rFonts w:ascii="Garamond" w:hAnsi="Garamond" w:cs="Garamond"/>
          <w:b/>
          <w:sz w:val="20"/>
          <w:szCs w:val="20"/>
        </w:rPr>
      </w:pPr>
      <w:r w:rsidRPr="00315EB0">
        <w:rPr>
          <w:rFonts w:ascii="Garamond" w:hAnsi="Garamond" w:cs="Garamond"/>
          <w:b/>
          <w:sz w:val="20"/>
          <w:szCs w:val="20"/>
        </w:rPr>
        <w:t>Om Almi Invest</w:t>
      </w:r>
    </w:p>
    <w:p w:rsidR="00DA213A" w:rsidRPr="00315EB0" w:rsidRDefault="00971097" w:rsidP="00927942">
      <w:pPr>
        <w:pStyle w:val="Standard"/>
        <w:spacing w:line="240" w:lineRule="atLeast"/>
        <w:contextualSpacing/>
        <w:rPr>
          <w:rFonts w:ascii="Garamond" w:hAnsi="Garamond" w:cs="Garamond"/>
          <w:sz w:val="20"/>
          <w:szCs w:val="20"/>
        </w:rPr>
      </w:pPr>
      <w:r w:rsidRPr="00315EB0">
        <w:rPr>
          <w:rFonts w:ascii="Garamond" w:hAnsi="Garamond" w:cs="Garamond"/>
          <w:sz w:val="20"/>
          <w:szCs w:val="20"/>
        </w:rPr>
        <w:t xml:space="preserve">Almi Invest investerar i bolag med stor tillväxtpotential. Vi skapar, med kompetens, kapital och nätverk möjligheter för bolag att växa. Investeringar sker från såddfas till expansionsfas. Vi finns över hela landet med regional kunskap och ett internationellt perspektiv. Portföljen består idag av 350 tillväxtbolag i många olika branscher. Almi Invest är </w:t>
      </w:r>
      <w:r w:rsidR="00446D63">
        <w:rPr>
          <w:rFonts w:ascii="Garamond" w:hAnsi="Garamond" w:cs="Garamond"/>
          <w:sz w:val="20"/>
          <w:szCs w:val="20"/>
        </w:rPr>
        <w:t xml:space="preserve">             </w:t>
      </w:r>
      <w:r w:rsidRPr="00315EB0">
        <w:rPr>
          <w:rFonts w:ascii="Garamond" w:hAnsi="Garamond" w:cs="Garamond"/>
          <w:sz w:val="20"/>
          <w:szCs w:val="20"/>
        </w:rPr>
        <w:t xml:space="preserve">ett dotterbolag till Almi Företagspartner AB. </w:t>
      </w:r>
    </w:p>
    <w:sectPr w:rsidR="00DA213A" w:rsidRPr="00315EB0" w:rsidSect="00315EB0">
      <w:headerReference w:type="default" r:id="rId10"/>
      <w:pgSz w:w="11900" w:h="16840"/>
      <w:pgMar w:top="1417" w:right="1417" w:bottom="851"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254" w:rsidRDefault="004F1254" w:rsidP="005E319A">
      <w:r>
        <w:separator/>
      </w:r>
    </w:p>
  </w:endnote>
  <w:endnote w:type="continuationSeparator" w:id="0">
    <w:p w:rsidR="004F1254" w:rsidRDefault="004F1254" w:rsidP="005E319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roid Sans Fallback">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254" w:rsidRDefault="004F1254" w:rsidP="005E319A">
      <w:r>
        <w:separator/>
      </w:r>
    </w:p>
  </w:footnote>
  <w:footnote w:type="continuationSeparator" w:id="0">
    <w:p w:rsidR="004F1254" w:rsidRDefault="004F1254" w:rsidP="005E319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9C" w:rsidRDefault="00971097">
    <w:pPr>
      <w:pStyle w:val="Sidhuvud"/>
    </w:pPr>
    <w:r>
      <w:rPr>
        <w:rFonts w:eastAsia="Times New Roman"/>
        <w:noProof/>
        <w:lang w:eastAsia="sv-SE"/>
      </w:rPr>
      <w:drawing>
        <wp:inline distT="0" distB="0" distL="0" distR="0">
          <wp:extent cx="1924810" cy="588645"/>
          <wp:effectExtent l="0" t="0" r="5715" b="0"/>
          <wp:docPr id="1" name="Bild 1" descr="ttp://www.almi.se/Images/_Nationella%20bilder/Loggor/Almi/Almi_Invest_Gr%c3%b6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almi.se/Images/_Nationella%20bilder/Loggor/Almi/Almi_Invest_Gr%c3%b6n_RGB.pn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7276" cy="589399"/>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FEE"/>
    <w:multiLevelType w:val="hybridMultilevel"/>
    <w:tmpl w:val="4E06C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025D19"/>
    <w:multiLevelType w:val="hybridMultilevel"/>
    <w:tmpl w:val="0FBC0136"/>
    <w:lvl w:ilvl="0" w:tplc="38B8696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BE33CA0"/>
    <w:multiLevelType w:val="multilevel"/>
    <w:tmpl w:val="E858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C0B62"/>
    <w:multiLevelType w:val="hybridMultilevel"/>
    <w:tmpl w:val="DC182B60"/>
    <w:lvl w:ilvl="0" w:tplc="CEEE2342">
      <w:numFmt w:val="bullet"/>
      <w:lvlText w:val="–"/>
      <w:lvlJc w:val="left"/>
      <w:pPr>
        <w:ind w:left="720" w:hanging="360"/>
      </w:pPr>
      <w:rPr>
        <w:rFonts w:ascii="Garamond" w:eastAsiaTheme="minorHAnsi" w:hAnsi="Garamond" w:cs="Garamond"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EC1211"/>
    <w:multiLevelType w:val="hybridMultilevel"/>
    <w:tmpl w:val="C40A5BE4"/>
    <w:lvl w:ilvl="0" w:tplc="6FF22004">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67946766"/>
    <w:multiLevelType w:val="hybridMultilevel"/>
    <w:tmpl w:val="D2B04726"/>
    <w:lvl w:ilvl="0" w:tplc="F13C33BA">
      <w:numFmt w:val="bullet"/>
      <w:lvlText w:val="–"/>
      <w:lvlJc w:val="left"/>
      <w:pPr>
        <w:ind w:left="720" w:hanging="360"/>
      </w:pPr>
      <w:rPr>
        <w:rFonts w:ascii="Garamond" w:eastAsia="Droid Sans Fallback" w:hAnsi="Garamond"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activeWritingStyle w:appName="MSWord" w:lang="en-US" w:vendorID="2" w:dllVersion="6" w:checkStyle="1"/>
  <w:activeWritingStyle w:appName="MSWord" w:lang="sv-SE" w:vendorID="22" w:dllVersion="513" w:checkStyle="1"/>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613984"/>
    <w:rsid w:val="00446D63"/>
    <w:rsid w:val="004F1254"/>
    <w:rsid w:val="00613984"/>
    <w:rsid w:val="00622697"/>
    <w:rsid w:val="00971097"/>
    <w:rsid w:val="00981B65"/>
    <w:rsid w:val="009C7C8A"/>
    <w:rsid w:val="00A01359"/>
    <w:rsid w:val="00A03C83"/>
    <w:rsid w:val="00BF1EB5"/>
  </w:rsids>
  <m:mathPr>
    <m:mathFont m:val="Impact"/>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Title" w:qFormat="1"/>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13984"/>
    <w:pPr>
      <w:spacing w:after="0"/>
    </w:pPr>
  </w:style>
  <w:style w:type="paragraph" w:styleId="Rubrik1">
    <w:name w:val="heading 1"/>
    <w:basedOn w:val="Normal"/>
    <w:next w:val="Normal"/>
    <w:link w:val="Rubrik1Char"/>
    <w:rsid w:val="00622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rsid w:val="00DA2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link w:val="Rubrik4Char"/>
    <w:uiPriority w:val="9"/>
    <w:rsid w:val="008E41D9"/>
    <w:pPr>
      <w:spacing w:beforeLines="1" w:afterLines="1"/>
      <w:outlineLvl w:val="3"/>
    </w:pPr>
    <w:rPr>
      <w:rFonts w:ascii="Times" w:hAnsi="Times"/>
      <w:b/>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613984"/>
    <w:rPr>
      <w:rFonts w:ascii="Times" w:hAnsi="Times" w:cs="Times New Roman"/>
      <w:sz w:val="20"/>
      <w:szCs w:val="20"/>
      <w:lang w:eastAsia="sv-SE"/>
    </w:rPr>
  </w:style>
  <w:style w:type="character" w:styleId="Betoning2">
    <w:name w:val="Strong"/>
    <w:basedOn w:val="Standardstycketypsnitt"/>
    <w:uiPriority w:val="22"/>
    <w:rsid w:val="00026269"/>
    <w:rPr>
      <w:b/>
    </w:rPr>
  </w:style>
  <w:style w:type="character" w:styleId="Hyperlnk">
    <w:name w:val="Hyperlink"/>
    <w:basedOn w:val="Standardstycketypsnitt"/>
    <w:uiPriority w:val="99"/>
    <w:rsid w:val="00026269"/>
    <w:rPr>
      <w:color w:val="0000FF"/>
      <w:u w:val="single"/>
    </w:rPr>
  </w:style>
  <w:style w:type="paragraph" w:styleId="Liststycke">
    <w:name w:val="List Paragraph"/>
    <w:basedOn w:val="Normal"/>
    <w:uiPriority w:val="34"/>
    <w:qFormat/>
    <w:rsid w:val="00A86449"/>
    <w:pPr>
      <w:ind w:left="720"/>
      <w:contextualSpacing/>
    </w:pPr>
  </w:style>
  <w:style w:type="paragraph" w:customStyle="1" w:styleId="Standard">
    <w:name w:val="Standard"/>
    <w:rsid w:val="008E2EEB"/>
    <w:pPr>
      <w:tabs>
        <w:tab w:val="left" w:pos="1304"/>
      </w:tabs>
      <w:suppressAutoHyphens/>
    </w:pPr>
    <w:rPr>
      <w:rFonts w:ascii="Cambria" w:eastAsia="Droid Sans Fallback" w:hAnsi="Cambria"/>
      <w:lang w:eastAsia="sv-SE"/>
    </w:rPr>
  </w:style>
  <w:style w:type="paragraph" w:styleId="Bubbeltext">
    <w:name w:val="Balloon Text"/>
    <w:basedOn w:val="Normal"/>
    <w:link w:val="BubbeltextChar"/>
    <w:uiPriority w:val="99"/>
    <w:semiHidden/>
    <w:unhideWhenUsed/>
    <w:rsid w:val="00942ED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42ED3"/>
    <w:rPr>
      <w:rFonts w:ascii="Lucida Grande" w:hAnsi="Lucida Grande" w:cs="Lucida Grande"/>
      <w:sz w:val="18"/>
      <w:szCs w:val="18"/>
    </w:rPr>
  </w:style>
  <w:style w:type="paragraph" w:styleId="Sidhuvud">
    <w:name w:val="header"/>
    <w:basedOn w:val="Normal"/>
    <w:link w:val="SidhuvudChar"/>
    <w:unhideWhenUsed/>
    <w:rsid w:val="00E64444"/>
    <w:pPr>
      <w:tabs>
        <w:tab w:val="center" w:pos="4536"/>
        <w:tab w:val="right" w:pos="9072"/>
      </w:tabs>
    </w:pPr>
  </w:style>
  <w:style w:type="character" w:customStyle="1" w:styleId="SidhuvudChar">
    <w:name w:val="Sidhuvud Char"/>
    <w:basedOn w:val="Standardstycketypsnitt"/>
    <w:link w:val="Sidhuvud"/>
    <w:uiPriority w:val="99"/>
    <w:rsid w:val="00E64444"/>
  </w:style>
  <w:style w:type="paragraph" w:styleId="Sidfot">
    <w:name w:val="footer"/>
    <w:basedOn w:val="Normal"/>
    <w:link w:val="SidfotChar"/>
    <w:uiPriority w:val="99"/>
    <w:unhideWhenUsed/>
    <w:rsid w:val="00E64444"/>
    <w:pPr>
      <w:tabs>
        <w:tab w:val="center" w:pos="4536"/>
        <w:tab w:val="right" w:pos="9072"/>
      </w:tabs>
    </w:pPr>
  </w:style>
  <w:style w:type="character" w:customStyle="1" w:styleId="SidfotChar">
    <w:name w:val="Sidfot Char"/>
    <w:basedOn w:val="Standardstycketypsnitt"/>
    <w:link w:val="Sidfot"/>
    <w:uiPriority w:val="99"/>
    <w:rsid w:val="00E64444"/>
  </w:style>
  <w:style w:type="paragraph" w:styleId="Rubrik">
    <w:name w:val="Title"/>
    <w:basedOn w:val="Normal"/>
    <w:link w:val="RubrikChar"/>
    <w:qFormat/>
    <w:rsid w:val="008E41D9"/>
    <w:pPr>
      <w:jc w:val="center"/>
    </w:pPr>
    <w:rPr>
      <w:rFonts w:ascii="Times New Roman" w:eastAsia="Times New Roman" w:hAnsi="Times New Roman" w:cs="Times New Roman"/>
      <w:b/>
      <w:bCs/>
      <w:sz w:val="32"/>
      <w:u w:val="single"/>
      <w:lang w:eastAsia="sv-SE"/>
    </w:rPr>
  </w:style>
  <w:style w:type="character" w:customStyle="1" w:styleId="RubrikChar">
    <w:name w:val="Rubrik Char"/>
    <w:basedOn w:val="Standardstycketypsnitt"/>
    <w:link w:val="Rubrik"/>
    <w:rsid w:val="008E41D9"/>
    <w:rPr>
      <w:rFonts w:ascii="Times New Roman" w:eastAsia="Times New Roman" w:hAnsi="Times New Roman" w:cs="Times New Roman"/>
      <w:b/>
      <w:bCs/>
      <w:sz w:val="32"/>
      <w:u w:val="single"/>
      <w:lang w:eastAsia="sv-SE"/>
    </w:rPr>
  </w:style>
  <w:style w:type="character" w:customStyle="1" w:styleId="Rubrik4Char">
    <w:name w:val="Rubrik 4 Char"/>
    <w:basedOn w:val="Standardstycketypsnitt"/>
    <w:link w:val="Rubrik4"/>
    <w:uiPriority w:val="9"/>
    <w:rsid w:val="008E41D9"/>
    <w:rPr>
      <w:rFonts w:ascii="Times" w:hAnsi="Times"/>
      <w:b/>
      <w:szCs w:val="20"/>
      <w:lang w:eastAsia="sv-SE"/>
    </w:rPr>
  </w:style>
  <w:style w:type="character" w:customStyle="1" w:styleId="Rubrik2Char">
    <w:name w:val="Rubrik 2 Char"/>
    <w:basedOn w:val="Standardstycketypsnitt"/>
    <w:link w:val="Rubrik2"/>
    <w:rsid w:val="00DA213A"/>
    <w:rPr>
      <w:rFonts w:asciiTheme="majorHAnsi" w:eastAsiaTheme="majorEastAsia" w:hAnsiTheme="majorHAnsi" w:cstheme="majorBidi"/>
      <w:b/>
      <w:bCs/>
      <w:color w:val="4F81BD" w:themeColor="accent1"/>
      <w:sz w:val="26"/>
      <w:szCs w:val="26"/>
    </w:rPr>
  </w:style>
  <w:style w:type="character" w:customStyle="1" w:styleId="paragraphintro">
    <w:name w:val="paragraphintro"/>
    <w:basedOn w:val="Standardstycketypsnitt"/>
    <w:rsid w:val="00DA213A"/>
  </w:style>
  <w:style w:type="character" w:customStyle="1" w:styleId="Rubrik1Char">
    <w:name w:val="Rubrik 1 Char"/>
    <w:basedOn w:val="Standardstycketypsnitt"/>
    <w:link w:val="Rubrik1"/>
    <w:rsid w:val="006226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67">
    <w:lsdException w:name="Title" w:qFormat="1"/>
    <w:lsdException w:name="Hyperlink" w:uiPriority="99"/>
    <w:lsdException w:name="List Paragraph" w:uiPriority="34" w:qFormat="1"/>
  </w:latentStyles>
  <w:style w:type="paragraph" w:default="1" w:styleId="Normal">
    <w:name w:val="Normal"/>
    <w:rsid w:val="00613984"/>
    <w:pPr>
      <w:spacing w:after="0"/>
    </w:pPr>
  </w:style>
  <w:style w:type="paragraph" w:styleId="Rubrik1">
    <w:name w:val="heading 1"/>
    <w:basedOn w:val="Normal"/>
    <w:next w:val="Normal"/>
    <w:link w:val="Rubrik1Char"/>
    <w:rsid w:val="00622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rsid w:val="00DA2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link w:val="Rubrik4Char"/>
    <w:uiPriority w:val="9"/>
    <w:rsid w:val="008E41D9"/>
    <w:pPr>
      <w:spacing w:beforeLines="1" w:afterLines="1"/>
      <w:outlineLvl w:val="3"/>
    </w:pPr>
    <w:rPr>
      <w:rFonts w:ascii="Times" w:hAnsi="Times"/>
      <w:b/>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613984"/>
    <w:rPr>
      <w:rFonts w:ascii="Times" w:hAnsi="Times" w:cs="Times New Roman"/>
      <w:sz w:val="20"/>
      <w:szCs w:val="20"/>
      <w:lang w:eastAsia="sv-SE"/>
    </w:rPr>
  </w:style>
  <w:style w:type="character" w:styleId="Stark">
    <w:name w:val="Strong"/>
    <w:basedOn w:val="Standardstycketeckensnitt"/>
    <w:uiPriority w:val="22"/>
    <w:rsid w:val="00026269"/>
    <w:rPr>
      <w:b/>
    </w:rPr>
  </w:style>
  <w:style w:type="character" w:styleId="Hyperlnk">
    <w:name w:val="Hyperlink"/>
    <w:basedOn w:val="Standardstycketeckensnitt"/>
    <w:uiPriority w:val="99"/>
    <w:rsid w:val="00026269"/>
    <w:rPr>
      <w:color w:val="0000FF"/>
      <w:u w:val="single"/>
    </w:rPr>
  </w:style>
  <w:style w:type="paragraph" w:styleId="Liststycke">
    <w:name w:val="List Paragraph"/>
    <w:basedOn w:val="Normal"/>
    <w:uiPriority w:val="34"/>
    <w:qFormat/>
    <w:rsid w:val="00A86449"/>
    <w:pPr>
      <w:ind w:left="720"/>
      <w:contextualSpacing/>
    </w:pPr>
  </w:style>
  <w:style w:type="paragraph" w:customStyle="1" w:styleId="Standard">
    <w:name w:val="Standard"/>
    <w:rsid w:val="008E2EEB"/>
    <w:pPr>
      <w:tabs>
        <w:tab w:val="left" w:pos="1304"/>
      </w:tabs>
      <w:suppressAutoHyphens/>
    </w:pPr>
    <w:rPr>
      <w:rFonts w:ascii="Cambria" w:eastAsia="Droid Sans Fallback" w:hAnsi="Cambria"/>
      <w:lang w:eastAsia="sv-SE"/>
    </w:rPr>
  </w:style>
  <w:style w:type="paragraph" w:styleId="Ballongtext">
    <w:name w:val="Balloon Text"/>
    <w:basedOn w:val="Normal"/>
    <w:link w:val="BallongtextChar"/>
    <w:uiPriority w:val="99"/>
    <w:semiHidden/>
    <w:unhideWhenUsed/>
    <w:rsid w:val="00942ED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42ED3"/>
    <w:rPr>
      <w:rFonts w:ascii="Lucida Grande" w:hAnsi="Lucida Grande" w:cs="Lucida Grande"/>
      <w:sz w:val="18"/>
      <w:szCs w:val="18"/>
    </w:rPr>
  </w:style>
  <w:style w:type="paragraph" w:styleId="Sidhuvud">
    <w:name w:val="header"/>
    <w:basedOn w:val="Normal"/>
    <w:link w:val="SidhuvudChar"/>
    <w:unhideWhenUsed/>
    <w:rsid w:val="00E64444"/>
    <w:pPr>
      <w:tabs>
        <w:tab w:val="center" w:pos="4536"/>
        <w:tab w:val="right" w:pos="9072"/>
      </w:tabs>
    </w:pPr>
  </w:style>
  <w:style w:type="character" w:customStyle="1" w:styleId="SidhuvudChar">
    <w:name w:val="Sidhuvud Char"/>
    <w:basedOn w:val="Standardstycketeckensnitt"/>
    <w:link w:val="Sidhuvud"/>
    <w:uiPriority w:val="99"/>
    <w:rsid w:val="00E64444"/>
  </w:style>
  <w:style w:type="paragraph" w:styleId="Sidfot">
    <w:name w:val="footer"/>
    <w:basedOn w:val="Normal"/>
    <w:link w:val="SidfotChar"/>
    <w:uiPriority w:val="99"/>
    <w:unhideWhenUsed/>
    <w:rsid w:val="00E64444"/>
    <w:pPr>
      <w:tabs>
        <w:tab w:val="center" w:pos="4536"/>
        <w:tab w:val="right" w:pos="9072"/>
      </w:tabs>
    </w:pPr>
  </w:style>
  <w:style w:type="character" w:customStyle="1" w:styleId="SidfotChar">
    <w:name w:val="Sidfot Char"/>
    <w:basedOn w:val="Standardstycketeckensnitt"/>
    <w:link w:val="Sidfot"/>
    <w:uiPriority w:val="99"/>
    <w:rsid w:val="00E64444"/>
  </w:style>
  <w:style w:type="paragraph" w:styleId="Rubrik">
    <w:name w:val="Title"/>
    <w:basedOn w:val="Normal"/>
    <w:link w:val="RubrikChar"/>
    <w:qFormat/>
    <w:rsid w:val="008E41D9"/>
    <w:pPr>
      <w:jc w:val="center"/>
    </w:pPr>
    <w:rPr>
      <w:rFonts w:ascii="Times New Roman" w:eastAsia="Times New Roman" w:hAnsi="Times New Roman" w:cs="Times New Roman"/>
      <w:b/>
      <w:bCs/>
      <w:sz w:val="32"/>
      <w:u w:val="single"/>
      <w:lang w:eastAsia="sv-SE"/>
    </w:rPr>
  </w:style>
  <w:style w:type="character" w:customStyle="1" w:styleId="RubrikChar">
    <w:name w:val="Rubrik Char"/>
    <w:basedOn w:val="Standardstycketeckensnitt"/>
    <w:link w:val="Rubrik"/>
    <w:rsid w:val="008E41D9"/>
    <w:rPr>
      <w:rFonts w:ascii="Times New Roman" w:eastAsia="Times New Roman" w:hAnsi="Times New Roman" w:cs="Times New Roman"/>
      <w:b/>
      <w:bCs/>
      <w:sz w:val="32"/>
      <w:u w:val="single"/>
      <w:lang w:eastAsia="sv-SE"/>
    </w:rPr>
  </w:style>
  <w:style w:type="character" w:customStyle="1" w:styleId="Rubrik4Char">
    <w:name w:val="Rubrik 4 Char"/>
    <w:basedOn w:val="Standardstycketeckensnitt"/>
    <w:link w:val="Rubrik4"/>
    <w:uiPriority w:val="9"/>
    <w:rsid w:val="008E41D9"/>
    <w:rPr>
      <w:rFonts w:ascii="Times" w:hAnsi="Times"/>
      <w:b/>
      <w:szCs w:val="20"/>
      <w:lang w:eastAsia="sv-SE"/>
    </w:rPr>
  </w:style>
  <w:style w:type="character" w:customStyle="1" w:styleId="Rubrik2Char">
    <w:name w:val="Rubrik 2 Char"/>
    <w:basedOn w:val="Standardstycketeckensnitt"/>
    <w:link w:val="Rubrik2"/>
    <w:rsid w:val="00DA213A"/>
    <w:rPr>
      <w:rFonts w:asciiTheme="majorHAnsi" w:eastAsiaTheme="majorEastAsia" w:hAnsiTheme="majorHAnsi" w:cstheme="majorBidi"/>
      <w:b/>
      <w:bCs/>
      <w:color w:val="4F81BD" w:themeColor="accent1"/>
      <w:sz w:val="26"/>
      <w:szCs w:val="26"/>
    </w:rPr>
  </w:style>
  <w:style w:type="character" w:customStyle="1" w:styleId="paragraphintro">
    <w:name w:val="paragraphintro"/>
    <w:basedOn w:val="Standardstycketeckensnitt"/>
    <w:rsid w:val="00DA213A"/>
  </w:style>
  <w:style w:type="character" w:customStyle="1" w:styleId="Rubrik1Char">
    <w:name w:val="Rubrik 1 Char"/>
    <w:basedOn w:val="Standardstycketeckensnitt"/>
    <w:link w:val="Rubrik1"/>
    <w:rsid w:val="006226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3674625">
      <w:bodyDiv w:val="1"/>
      <w:marLeft w:val="0"/>
      <w:marRight w:val="0"/>
      <w:marTop w:val="0"/>
      <w:marBottom w:val="0"/>
      <w:divBdr>
        <w:top w:val="none" w:sz="0" w:space="0" w:color="auto"/>
        <w:left w:val="none" w:sz="0" w:space="0" w:color="auto"/>
        <w:bottom w:val="none" w:sz="0" w:space="0" w:color="auto"/>
        <w:right w:val="none" w:sz="0" w:space="0" w:color="auto"/>
      </w:divBdr>
    </w:div>
    <w:div w:id="98717802">
      <w:bodyDiv w:val="1"/>
      <w:marLeft w:val="0"/>
      <w:marRight w:val="0"/>
      <w:marTop w:val="0"/>
      <w:marBottom w:val="0"/>
      <w:divBdr>
        <w:top w:val="none" w:sz="0" w:space="0" w:color="auto"/>
        <w:left w:val="none" w:sz="0" w:space="0" w:color="auto"/>
        <w:bottom w:val="none" w:sz="0" w:space="0" w:color="auto"/>
        <w:right w:val="none" w:sz="0" w:space="0" w:color="auto"/>
      </w:divBdr>
      <w:divsChild>
        <w:div w:id="1248156265">
          <w:marLeft w:val="0"/>
          <w:marRight w:val="0"/>
          <w:marTop w:val="0"/>
          <w:marBottom w:val="0"/>
          <w:divBdr>
            <w:top w:val="none" w:sz="0" w:space="0" w:color="auto"/>
            <w:left w:val="none" w:sz="0" w:space="0" w:color="auto"/>
            <w:bottom w:val="none" w:sz="0" w:space="0" w:color="auto"/>
            <w:right w:val="none" w:sz="0" w:space="0" w:color="auto"/>
          </w:divBdr>
          <w:divsChild>
            <w:div w:id="360983433">
              <w:marLeft w:val="0"/>
              <w:marRight w:val="0"/>
              <w:marTop w:val="0"/>
              <w:marBottom w:val="0"/>
              <w:divBdr>
                <w:top w:val="none" w:sz="0" w:space="0" w:color="auto"/>
                <w:left w:val="none" w:sz="0" w:space="0" w:color="auto"/>
                <w:bottom w:val="none" w:sz="0" w:space="0" w:color="auto"/>
                <w:right w:val="none" w:sz="0" w:space="0" w:color="auto"/>
              </w:divBdr>
              <w:divsChild>
                <w:div w:id="13443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7307">
      <w:bodyDiv w:val="1"/>
      <w:marLeft w:val="0"/>
      <w:marRight w:val="0"/>
      <w:marTop w:val="0"/>
      <w:marBottom w:val="0"/>
      <w:divBdr>
        <w:top w:val="none" w:sz="0" w:space="0" w:color="auto"/>
        <w:left w:val="none" w:sz="0" w:space="0" w:color="auto"/>
        <w:bottom w:val="none" w:sz="0" w:space="0" w:color="auto"/>
        <w:right w:val="none" w:sz="0" w:space="0" w:color="auto"/>
      </w:divBdr>
    </w:div>
    <w:div w:id="176693693">
      <w:bodyDiv w:val="1"/>
      <w:marLeft w:val="0"/>
      <w:marRight w:val="0"/>
      <w:marTop w:val="0"/>
      <w:marBottom w:val="0"/>
      <w:divBdr>
        <w:top w:val="none" w:sz="0" w:space="0" w:color="auto"/>
        <w:left w:val="none" w:sz="0" w:space="0" w:color="auto"/>
        <w:bottom w:val="none" w:sz="0" w:space="0" w:color="auto"/>
        <w:right w:val="none" w:sz="0" w:space="0" w:color="auto"/>
      </w:divBdr>
      <w:divsChild>
        <w:div w:id="442307035">
          <w:marLeft w:val="0"/>
          <w:marRight w:val="0"/>
          <w:marTop w:val="0"/>
          <w:marBottom w:val="0"/>
          <w:divBdr>
            <w:top w:val="none" w:sz="0" w:space="0" w:color="auto"/>
            <w:left w:val="none" w:sz="0" w:space="0" w:color="auto"/>
            <w:bottom w:val="none" w:sz="0" w:space="0" w:color="auto"/>
            <w:right w:val="none" w:sz="0" w:space="0" w:color="auto"/>
          </w:divBdr>
          <w:divsChild>
            <w:div w:id="311713432">
              <w:marLeft w:val="0"/>
              <w:marRight w:val="0"/>
              <w:marTop w:val="0"/>
              <w:marBottom w:val="0"/>
              <w:divBdr>
                <w:top w:val="none" w:sz="0" w:space="0" w:color="auto"/>
                <w:left w:val="none" w:sz="0" w:space="0" w:color="auto"/>
                <w:bottom w:val="none" w:sz="0" w:space="0" w:color="auto"/>
                <w:right w:val="none" w:sz="0" w:space="0" w:color="auto"/>
              </w:divBdr>
              <w:divsChild>
                <w:div w:id="15992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5922">
      <w:bodyDiv w:val="1"/>
      <w:marLeft w:val="0"/>
      <w:marRight w:val="0"/>
      <w:marTop w:val="0"/>
      <w:marBottom w:val="0"/>
      <w:divBdr>
        <w:top w:val="none" w:sz="0" w:space="0" w:color="auto"/>
        <w:left w:val="none" w:sz="0" w:space="0" w:color="auto"/>
        <w:bottom w:val="none" w:sz="0" w:space="0" w:color="auto"/>
        <w:right w:val="none" w:sz="0" w:space="0" w:color="auto"/>
      </w:divBdr>
      <w:divsChild>
        <w:div w:id="2028363399">
          <w:marLeft w:val="0"/>
          <w:marRight w:val="0"/>
          <w:marTop w:val="0"/>
          <w:marBottom w:val="0"/>
          <w:divBdr>
            <w:top w:val="none" w:sz="0" w:space="0" w:color="auto"/>
            <w:left w:val="none" w:sz="0" w:space="0" w:color="auto"/>
            <w:bottom w:val="none" w:sz="0" w:space="0" w:color="auto"/>
            <w:right w:val="none" w:sz="0" w:space="0" w:color="auto"/>
          </w:divBdr>
          <w:divsChild>
            <w:div w:id="1459295994">
              <w:marLeft w:val="0"/>
              <w:marRight w:val="0"/>
              <w:marTop w:val="0"/>
              <w:marBottom w:val="0"/>
              <w:divBdr>
                <w:top w:val="none" w:sz="0" w:space="0" w:color="auto"/>
                <w:left w:val="none" w:sz="0" w:space="0" w:color="auto"/>
                <w:bottom w:val="none" w:sz="0" w:space="0" w:color="auto"/>
                <w:right w:val="none" w:sz="0" w:space="0" w:color="auto"/>
              </w:divBdr>
              <w:divsChild>
                <w:div w:id="11319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9891">
      <w:bodyDiv w:val="1"/>
      <w:marLeft w:val="0"/>
      <w:marRight w:val="0"/>
      <w:marTop w:val="0"/>
      <w:marBottom w:val="0"/>
      <w:divBdr>
        <w:top w:val="none" w:sz="0" w:space="0" w:color="auto"/>
        <w:left w:val="none" w:sz="0" w:space="0" w:color="auto"/>
        <w:bottom w:val="none" w:sz="0" w:space="0" w:color="auto"/>
        <w:right w:val="none" w:sz="0" w:space="0" w:color="auto"/>
      </w:divBdr>
    </w:div>
    <w:div w:id="272903183">
      <w:bodyDiv w:val="1"/>
      <w:marLeft w:val="0"/>
      <w:marRight w:val="0"/>
      <w:marTop w:val="0"/>
      <w:marBottom w:val="0"/>
      <w:divBdr>
        <w:top w:val="none" w:sz="0" w:space="0" w:color="auto"/>
        <w:left w:val="none" w:sz="0" w:space="0" w:color="auto"/>
        <w:bottom w:val="none" w:sz="0" w:space="0" w:color="auto"/>
        <w:right w:val="none" w:sz="0" w:space="0" w:color="auto"/>
      </w:divBdr>
      <w:divsChild>
        <w:div w:id="664091192">
          <w:marLeft w:val="0"/>
          <w:marRight w:val="0"/>
          <w:marTop w:val="0"/>
          <w:marBottom w:val="0"/>
          <w:divBdr>
            <w:top w:val="none" w:sz="0" w:space="0" w:color="auto"/>
            <w:left w:val="none" w:sz="0" w:space="0" w:color="auto"/>
            <w:bottom w:val="none" w:sz="0" w:space="0" w:color="auto"/>
            <w:right w:val="none" w:sz="0" w:space="0" w:color="auto"/>
          </w:divBdr>
          <w:divsChild>
            <w:div w:id="1304652028">
              <w:marLeft w:val="0"/>
              <w:marRight w:val="0"/>
              <w:marTop w:val="0"/>
              <w:marBottom w:val="0"/>
              <w:divBdr>
                <w:top w:val="none" w:sz="0" w:space="0" w:color="auto"/>
                <w:left w:val="none" w:sz="0" w:space="0" w:color="auto"/>
                <w:bottom w:val="none" w:sz="0" w:space="0" w:color="auto"/>
                <w:right w:val="none" w:sz="0" w:space="0" w:color="auto"/>
              </w:divBdr>
              <w:divsChild>
                <w:div w:id="1981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935">
      <w:bodyDiv w:val="1"/>
      <w:marLeft w:val="0"/>
      <w:marRight w:val="0"/>
      <w:marTop w:val="0"/>
      <w:marBottom w:val="0"/>
      <w:divBdr>
        <w:top w:val="none" w:sz="0" w:space="0" w:color="auto"/>
        <w:left w:val="none" w:sz="0" w:space="0" w:color="auto"/>
        <w:bottom w:val="none" w:sz="0" w:space="0" w:color="auto"/>
        <w:right w:val="none" w:sz="0" w:space="0" w:color="auto"/>
      </w:divBdr>
    </w:div>
    <w:div w:id="650257820">
      <w:bodyDiv w:val="1"/>
      <w:marLeft w:val="0"/>
      <w:marRight w:val="0"/>
      <w:marTop w:val="0"/>
      <w:marBottom w:val="0"/>
      <w:divBdr>
        <w:top w:val="none" w:sz="0" w:space="0" w:color="auto"/>
        <w:left w:val="none" w:sz="0" w:space="0" w:color="auto"/>
        <w:bottom w:val="none" w:sz="0" w:space="0" w:color="auto"/>
        <w:right w:val="none" w:sz="0" w:space="0" w:color="auto"/>
      </w:divBdr>
      <w:divsChild>
        <w:div w:id="1049956834">
          <w:marLeft w:val="0"/>
          <w:marRight w:val="0"/>
          <w:marTop w:val="0"/>
          <w:marBottom w:val="0"/>
          <w:divBdr>
            <w:top w:val="none" w:sz="0" w:space="0" w:color="auto"/>
            <w:left w:val="none" w:sz="0" w:space="0" w:color="auto"/>
            <w:bottom w:val="none" w:sz="0" w:space="0" w:color="auto"/>
            <w:right w:val="none" w:sz="0" w:space="0" w:color="auto"/>
          </w:divBdr>
          <w:divsChild>
            <w:div w:id="399906913">
              <w:marLeft w:val="0"/>
              <w:marRight w:val="0"/>
              <w:marTop w:val="0"/>
              <w:marBottom w:val="0"/>
              <w:divBdr>
                <w:top w:val="none" w:sz="0" w:space="0" w:color="auto"/>
                <w:left w:val="none" w:sz="0" w:space="0" w:color="auto"/>
                <w:bottom w:val="none" w:sz="0" w:space="0" w:color="auto"/>
                <w:right w:val="none" w:sz="0" w:space="0" w:color="auto"/>
              </w:divBdr>
              <w:divsChild>
                <w:div w:id="2310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96072">
      <w:bodyDiv w:val="1"/>
      <w:marLeft w:val="0"/>
      <w:marRight w:val="0"/>
      <w:marTop w:val="0"/>
      <w:marBottom w:val="0"/>
      <w:divBdr>
        <w:top w:val="none" w:sz="0" w:space="0" w:color="auto"/>
        <w:left w:val="none" w:sz="0" w:space="0" w:color="auto"/>
        <w:bottom w:val="none" w:sz="0" w:space="0" w:color="auto"/>
        <w:right w:val="none" w:sz="0" w:space="0" w:color="auto"/>
      </w:divBdr>
      <w:divsChild>
        <w:div w:id="1545601526">
          <w:marLeft w:val="0"/>
          <w:marRight w:val="0"/>
          <w:marTop w:val="0"/>
          <w:marBottom w:val="0"/>
          <w:divBdr>
            <w:top w:val="none" w:sz="0" w:space="0" w:color="auto"/>
            <w:left w:val="none" w:sz="0" w:space="0" w:color="auto"/>
            <w:bottom w:val="none" w:sz="0" w:space="0" w:color="auto"/>
            <w:right w:val="none" w:sz="0" w:space="0" w:color="auto"/>
          </w:divBdr>
        </w:div>
      </w:divsChild>
    </w:div>
    <w:div w:id="1189951075">
      <w:bodyDiv w:val="1"/>
      <w:marLeft w:val="0"/>
      <w:marRight w:val="0"/>
      <w:marTop w:val="0"/>
      <w:marBottom w:val="0"/>
      <w:divBdr>
        <w:top w:val="none" w:sz="0" w:space="0" w:color="auto"/>
        <w:left w:val="none" w:sz="0" w:space="0" w:color="auto"/>
        <w:bottom w:val="none" w:sz="0" w:space="0" w:color="auto"/>
        <w:right w:val="none" w:sz="0" w:space="0" w:color="auto"/>
      </w:divBdr>
      <w:divsChild>
        <w:div w:id="835417732">
          <w:marLeft w:val="0"/>
          <w:marRight w:val="0"/>
          <w:marTop w:val="0"/>
          <w:marBottom w:val="0"/>
          <w:divBdr>
            <w:top w:val="none" w:sz="0" w:space="0" w:color="auto"/>
            <w:left w:val="none" w:sz="0" w:space="0" w:color="auto"/>
            <w:bottom w:val="none" w:sz="0" w:space="0" w:color="auto"/>
            <w:right w:val="none" w:sz="0" w:space="0" w:color="auto"/>
          </w:divBdr>
          <w:divsChild>
            <w:div w:id="862668913">
              <w:marLeft w:val="0"/>
              <w:marRight w:val="0"/>
              <w:marTop w:val="0"/>
              <w:marBottom w:val="0"/>
              <w:divBdr>
                <w:top w:val="none" w:sz="0" w:space="0" w:color="auto"/>
                <w:left w:val="none" w:sz="0" w:space="0" w:color="auto"/>
                <w:bottom w:val="none" w:sz="0" w:space="0" w:color="auto"/>
                <w:right w:val="none" w:sz="0" w:space="0" w:color="auto"/>
              </w:divBdr>
              <w:divsChild>
                <w:div w:id="1804083634">
                  <w:marLeft w:val="0"/>
                  <w:marRight w:val="0"/>
                  <w:marTop w:val="0"/>
                  <w:marBottom w:val="0"/>
                  <w:divBdr>
                    <w:top w:val="none" w:sz="0" w:space="0" w:color="auto"/>
                    <w:left w:val="none" w:sz="0" w:space="0" w:color="auto"/>
                    <w:bottom w:val="none" w:sz="0" w:space="0" w:color="auto"/>
                    <w:right w:val="none" w:sz="0" w:space="0" w:color="auto"/>
                  </w:divBdr>
                  <w:divsChild>
                    <w:div w:id="14995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7739">
      <w:bodyDiv w:val="1"/>
      <w:marLeft w:val="0"/>
      <w:marRight w:val="0"/>
      <w:marTop w:val="0"/>
      <w:marBottom w:val="0"/>
      <w:divBdr>
        <w:top w:val="none" w:sz="0" w:space="0" w:color="auto"/>
        <w:left w:val="none" w:sz="0" w:space="0" w:color="auto"/>
        <w:bottom w:val="none" w:sz="0" w:space="0" w:color="auto"/>
        <w:right w:val="none" w:sz="0" w:space="0" w:color="auto"/>
      </w:divBdr>
      <w:divsChild>
        <w:div w:id="85735286">
          <w:marLeft w:val="0"/>
          <w:marRight w:val="0"/>
          <w:marTop w:val="0"/>
          <w:marBottom w:val="0"/>
          <w:divBdr>
            <w:top w:val="none" w:sz="0" w:space="0" w:color="auto"/>
            <w:left w:val="none" w:sz="0" w:space="0" w:color="auto"/>
            <w:bottom w:val="none" w:sz="0" w:space="0" w:color="auto"/>
            <w:right w:val="none" w:sz="0" w:space="0" w:color="auto"/>
          </w:divBdr>
          <w:divsChild>
            <w:div w:id="1798181002">
              <w:marLeft w:val="0"/>
              <w:marRight w:val="0"/>
              <w:marTop w:val="0"/>
              <w:marBottom w:val="0"/>
              <w:divBdr>
                <w:top w:val="none" w:sz="0" w:space="0" w:color="auto"/>
                <w:left w:val="none" w:sz="0" w:space="0" w:color="auto"/>
                <w:bottom w:val="none" w:sz="0" w:space="0" w:color="auto"/>
                <w:right w:val="none" w:sz="0" w:space="0" w:color="auto"/>
              </w:divBdr>
              <w:divsChild>
                <w:div w:id="18088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441">
      <w:bodyDiv w:val="1"/>
      <w:marLeft w:val="0"/>
      <w:marRight w:val="0"/>
      <w:marTop w:val="0"/>
      <w:marBottom w:val="0"/>
      <w:divBdr>
        <w:top w:val="none" w:sz="0" w:space="0" w:color="auto"/>
        <w:left w:val="none" w:sz="0" w:space="0" w:color="auto"/>
        <w:bottom w:val="none" w:sz="0" w:space="0" w:color="auto"/>
        <w:right w:val="none" w:sz="0" w:space="0" w:color="auto"/>
      </w:divBdr>
      <w:divsChild>
        <w:div w:id="1743284665">
          <w:marLeft w:val="0"/>
          <w:marRight w:val="0"/>
          <w:marTop w:val="0"/>
          <w:marBottom w:val="0"/>
          <w:divBdr>
            <w:top w:val="none" w:sz="0" w:space="0" w:color="auto"/>
            <w:left w:val="none" w:sz="0" w:space="0" w:color="auto"/>
            <w:bottom w:val="none" w:sz="0" w:space="0" w:color="auto"/>
            <w:right w:val="none" w:sz="0" w:space="0" w:color="auto"/>
          </w:divBdr>
          <w:divsChild>
            <w:div w:id="448552272">
              <w:marLeft w:val="0"/>
              <w:marRight w:val="0"/>
              <w:marTop w:val="0"/>
              <w:marBottom w:val="0"/>
              <w:divBdr>
                <w:top w:val="none" w:sz="0" w:space="0" w:color="auto"/>
                <w:left w:val="none" w:sz="0" w:space="0" w:color="auto"/>
                <w:bottom w:val="none" w:sz="0" w:space="0" w:color="auto"/>
                <w:right w:val="none" w:sz="0" w:space="0" w:color="auto"/>
              </w:divBdr>
              <w:divsChild>
                <w:div w:id="7226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3957">
      <w:bodyDiv w:val="1"/>
      <w:marLeft w:val="0"/>
      <w:marRight w:val="0"/>
      <w:marTop w:val="0"/>
      <w:marBottom w:val="0"/>
      <w:divBdr>
        <w:top w:val="none" w:sz="0" w:space="0" w:color="auto"/>
        <w:left w:val="none" w:sz="0" w:space="0" w:color="auto"/>
        <w:bottom w:val="none" w:sz="0" w:space="0" w:color="auto"/>
        <w:right w:val="none" w:sz="0" w:space="0" w:color="auto"/>
      </w:divBdr>
      <w:divsChild>
        <w:div w:id="1678119073">
          <w:marLeft w:val="0"/>
          <w:marRight w:val="0"/>
          <w:marTop w:val="0"/>
          <w:marBottom w:val="0"/>
          <w:divBdr>
            <w:top w:val="none" w:sz="0" w:space="0" w:color="auto"/>
            <w:left w:val="none" w:sz="0" w:space="0" w:color="auto"/>
            <w:bottom w:val="none" w:sz="0" w:space="0" w:color="auto"/>
            <w:right w:val="none" w:sz="0" w:space="0" w:color="auto"/>
          </w:divBdr>
          <w:divsChild>
            <w:div w:id="6449669">
              <w:marLeft w:val="0"/>
              <w:marRight w:val="0"/>
              <w:marTop w:val="0"/>
              <w:marBottom w:val="0"/>
              <w:divBdr>
                <w:top w:val="none" w:sz="0" w:space="0" w:color="auto"/>
                <w:left w:val="none" w:sz="0" w:space="0" w:color="auto"/>
                <w:bottom w:val="none" w:sz="0" w:space="0" w:color="auto"/>
                <w:right w:val="none" w:sz="0" w:space="0" w:color="auto"/>
              </w:divBdr>
              <w:divsChild>
                <w:div w:id="9378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na.o.lindgren@meduniverse.se" TargetMode="External"/><Relationship Id="rId8" Type="http://schemas.openxmlformats.org/officeDocument/2006/relationships/hyperlink" Target="mailto:par.nordstrom@almi.se" TargetMode="External"/><Relationship Id="rId9" Type="http://schemas.openxmlformats.org/officeDocument/2006/relationships/hyperlink" Target="mailto:maria.kessling@almi.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3186</Characters>
  <Application>Microsoft Macintosh Word</Application>
  <DocSecurity>0</DocSecurity>
  <Lines>26</Lines>
  <Paragraphs>6</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Henrik Hallgren</cp:lastModifiedBy>
  <cp:revision>2</cp:revision>
  <cp:lastPrinted>2014-03-10T14:12:00Z</cp:lastPrinted>
  <dcterms:created xsi:type="dcterms:W3CDTF">2014-07-07T08:12:00Z</dcterms:created>
  <dcterms:modified xsi:type="dcterms:W3CDTF">2014-07-07T08:12:00Z</dcterms:modified>
</cp:coreProperties>
</file>