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AE75C9" w:rsidP="00AE75C9">
      <w:pPr>
        <w:rPr>
          <w:rFonts w:ascii="Arial" w:hAnsi="Arial" w:cs="Arial"/>
        </w:rPr>
      </w:pPr>
      <w:bookmarkStart w:id="0" w:name="OLE_LINK1"/>
      <w:bookmarkStart w:id="1" w:name="OLE_LINK2"/>
      <w:r w:rsidRPr="00AE75C9">
        <w:rPr>
          <w:rFonts w:ascii="Arial" w:hAnsi="Arial" w:cs="Arial"/>
          <w:b/>
          <w:bCs/>
          <w:u w:val="single"/>
        </w:rPr>
        <w:t>Pressmeddelande</w:t>
      </w:r>
      <w:r w:rsidRPr="00AE75C9">
        <w:rPr>
          <w:rFonts w:ascii="Arial" w:hAnsi="Arial" w:cs="Arial"/>
        </w:rPr>
        <w:t xml:space="preserve"> </w:t>
      </w:r>
      <w:r w:rsidRPr="00AE75C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F3C12">
        <w:rPr>
          <w:rFonts w:ascii="Arial" w:hAnsi="Arial" w:cs="Arial"/>
          <w:b/>
          <w:bCs/>
        </w:rPr>
        <w:t xml:space="preserve">               Malmö, </w:t>
      </w:r>
      <w:r w:rsidR="004058E4">
        <w:rPr>
          <w:rFonts w:ascii="Arial" w:hAnsi="Arial" w:cs="Arial"/>
          <w:b/>
          <w:bCs/>
        </w:rPr>
        <w:t>1</w:t>
      </w:r>
      <w:r w:rsidR="00804D7D">
        <w:rPr>
          <w:rFonts w:ascii="Arial" w:hAnsi="Arial" w:cs="Arial"/>
          <w:b/>
          <w:bCs/>
        </w:rPr>
        <w:t>3</w:t>
      </w:r>
      <w:r w:rsidR="00003512">
        <w:rPr>
          <w:rFonts w:ascii="Arial" w:hAnsi="Arial" w:cs="Arial"/>
          <w:b/>
          <w:bCs/>
        </w:rPr>
        <w:t xml:space="preserve"> j</w:t>
      </w:r>
      <w:r w:rsidR="008E11E1">
        <w:rPr>
          <w:rFonts w:ascii="Arial" w:hAnsi="Arial" w:cs="Arial"/>
          <w:b/>
          <w:bCs/>
        </w:rPr>
        <w:t>uni</w:t>
      </w:r>
      <w:r w:rsidR="001C272A">
        <w:rPr>
          <w:rFonts w:ascii="Arial" w:hAnsi="Arial" w:cs="Arial"/>
          <w:b/>
          <w:bCs/>
        </w:rPr>
        <w:t xml:space="preserve"> 201</w:t>
      </w:r>
      <w:r w:rsidR="008E11E1">
        <w:rPr>
          <w:rFonts w:ascii="Arial" w:hAnsi="Arial" w:cs="Arial"/>
          <w:b/>
          <w:bCs/>
        </w:rPr>
        <w:t>4</w:t>
      </w:r>
    </w:p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DB2996" w:rsidRDefault="002A7466" w:rsidP="002A7466">
      <w:pPr>
        <w:pStyle w:val="Ingetavst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Månadens resa med </w:t>
      </w:r>
      <w:r w:rsidRPr="00B07181">
        <w:rPr>
          <w:rFonts w:ascii="Arial" w:hAnsi="Arial" w:cs="Arial"/>
          <w:b/>
        </w:rPr>
        <w:t>Solresor:</w:t>
      </w:r>
    </w:p>
    <w:p w:rsidR="00305005" w:rsidRDefault="008E11E1" w:rsidP="002A7466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Kanada</w:t>
      </w:r>
      <w:r w:rsidR="00A43FA6">
        <w:rPr>
          <w:rFonts w:ascii="Arial" w:hAnsi="Arial" w:cs="Arial"/>
          <w:b/>
          <w:sz w:val="28"/>
          <w:szCs w:val="28"/>
        </w:rPr>
        <w:t xml:space="preserve"> </w:t>
      </w:r>
      <w:r w:rsidR="00305005">
        <w:rPr>
          <w:rFonts w:ascii="Arial" w:hAnsi="Arial" w:cs="Arial"/>
          <w:b/>
          <w:sz w:val="28"/>
          <w:szCs w:val="28"/>
        </w:rPr>
        <w:t>– rundresa från Klippiga bergen till Vancouver</w:t>
      </w:r>
    </w:p>
    <w:p w:rsidR="00305005" w:rsidRDefault="00305005" w:rsidP="002A7466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E874E4" w:rsidRDefault="009105C2" w:rsidP="006F36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Nu </w:t>
      </w:r>
      <w:r w:rsidR="00305005">
        <w:rPr>
          <w:rFonts w:ascii="Arial" w:hAnsi="Arial" w:cs="Arial"/>
          <w:b/>
          <w:bCs/>
        </w:rPr>
        <w:t xml:space="preserve">erbjuder Solresor en rundresa i Kanada fylld av naturupplevelser och storstadsbesök. </w:t>
      </w:r>
      <w:r w:rsidR="00394A84">
        <w:rPr>
          <w:rFonts w:ascii="Arial" w:hAnsi="Arial" w:cs="Arial"/>
          <w:b/>
          <w:bCs/>
        </w:rPr>
        <w:t xml:space="preserve">Resan har ett begränsat antal platser och sker vid en exklusiv avgång. </w:t>
      </w:r>
    </w:p>
    <w:p w:rsidR="0012748F" w:rsidRDefault="0012748F" w:rsidP="00DD0EDD">
      <w:pPr>
        <w:rPr>
          <w:rFonts w:ascii="Arial" w:hAnsi="Arial" w:cs="Arial"/>
        </w:rPr>
      </w:pPr>
    </w:p>
    <w:p w:rsidR="00305005" w:rsidRDefault="00305005" w:rsidP="00DD0E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15 dagar långa rundresan inleds i </w:t>
      </w:r>
      <w:r w:rsidR="009105C2">
        <w:rPr>
          <w:rFonts w:ascii="Arial" w:hAnsi="Arial" w:cs="Arial"/>
        </w:rPr>
        <w:t>Calgary</w:t>
      </w:r>
      <w:r>
        <w:rPr>
          <w:rFonts w:ascii="Arial" w:hAnsi="Arial" w:cs="Arial"/>
        </w:rPr>
        <w:t>, vid foten av Klippiga bergen. Därifrån går resan vidare till nationalparke</w:t>
      </w:r>
      <w:r w:rsidR="00394A84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394A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</w:t>
      </w:r>
      <w:proofErr w:type="spellStart"/>
      <w:r w:rsidR="00394A84">
        <w:rPr>
          <w:rFonts w:ascii="Arial" w:hAnsi="Arial" w:cs="Arial"/>
        </w:rPr>
        <w:t>Banff</w:t>
      </w:r>
      <w:proofErr w:type="spellEnd"/>
      <w:r w:rsidR="00394A84"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Jasper</w:t>
      </w:r>
      <w:proofErr w:type="spellEnd"/>
      <w:r>
        <w:rPr>
          <w:rFonts w:ascii="Arial" w:hAnsi="Arial" w:cs="Arial"/>
        </w:rPr>
        <w:t xml:space="preserve">, där ett stort antal naturupplevelser väntar. Under rundresan är det stor sannolikhet att björnar, älgar och andra hjortdjur siktas. Efter att ha spenderat en natt i staden Whistler går resan vidare mot </w:t>
      </w:r>
      <w:r w:rsidR="005820E8">
        <w:rPr>
          <w:rFonts w:ascii="Arial" w:hAnsi="Arial" w:cs="Arial"/>
        </w:rPr>
        <w:t xml:space="preserve">Cathedral Grove, där jättegranar med upp till nio meter i omkrets växer. </w:t>
      </w:r>
    </w:p>
    <w:p w:rsidR="005820E8" w:rsidRDefault="005820E8" w:rsidP="00DD0EDD">
      <w:pPr>
        <w:rPr>
          <w:rFonts w:ascii="Arial" w:hAnsi="Arial" w:cs="Arial"/>
        </w:rPr>
      </w:pPr>
    </w:p>
    <w:p w:rsidR="005820E8" w:rsidRDefault="005820E8" w:rsidP="00DD0E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Därpå följer ett besök i staden Victoria, där det finns möjlighet att åka på valskådningstur, innan resenärerna når Vancouver. </w:t>
      </w:r>
    </w:p>
    <w:p w:rsidR="005820E8" w:rsidRDefault="005820E8" w:rsidP="00DD0EDD">
      <w:pPr>
        <w:rPr>
          <w:rFonts w:ascii="Arial" w:hAnsi="Arial" w:cs="Arial"/>
        </w:rPr>
      </w:pPr>
    </w:p>
    <w:p w:rsidR="005820E8" w:rsidRDefault="005820E8" w:rsidP="005820E8">
      <w:pPr>
        <w:pStyle w:val="Liststycke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Vancouver är en av världens vackraste städer och här finns alla möjligheter att njuta av staden på det </w:t>
      </w:r>
      <w:r w:rsidR="00481A5C">
        <w:rPr>
          <w:rFonts w:ascii="Arial" w:hAnsi="Arial" w:cs="Arial"/>
        </w:rPr>
        <w:t xml:space="preserve">sätt </w:t>
      </w:r>
      <w:r>
        <w:rPr>
          <w:rFonts w:ascii="Arial" w:hAnsi="Arial" w:cs="Arial"/>
        </w:rPr>
        <w:t xml:space="preserve">som faller en bäst i smaken, säger Pauline Berndtsson, informationschef på Solresor. </w:t>
      </w:r>
    </w:p>
    <w:p w:rsidR="005820E8" w:rsidRPr="005820E8" w:rsidRDefault="005820E8" w:rsidP="005820E8">
      <w:pPr>
        <w:pStyle w:val="Liststycke"/>
        <w:rPr>
          <w:rFonts w:ascii="Arial" w:hAnsi="Arial" w:cs="Arial"/>
        </w:rPr>
      </w:pPr>
    </w:p>
    <w:p w:rsidR="00305005" w:rsidRDefault="00305005" w:rsidP="00DD0EDD">
      <w:pPr>
        <w:rPr>
          <w:rFonts w:ascii="Arial" w:hAnsi="Arial" w:cs="Arial"/>
        </w:rPr>
      </w:pPr>
    </w:p>
    <w:p w:rsidR="002A7466" w:rsidRDefault="002A7466" w:rsidP="002A7466">
      <w:pPr>
        <w:rPr>
          <w:rFonts w:ascii="Arial" w:hAnsi="Arial" w:cs="Arial"/>
        </w:rPr>
      </w:pPr>
    </w:p>
    <w:p w:rsidR="002A7466" w:rsidRPr="002A7466" w:rsidRDefault="002A7466" w:rsidP="002A7466">
      <w:pPr>
        <w:rPr>
          <w:rFonts w:ascii="Arial" w:hAnsi="Arial" w:cs="Arial"/>
          <w:b/>
        </w:rPr>
      </w:pPr>
      <w:r w:rsidRPr="002A7466">
        <w:rPr>
          <w:rFonts w:ascii="Arial" w:hAnsi="Arial" w:cs="Arial"/>
          <w:b/>
        </w:rPr>
        <w:t>Fakta:</w:t>
      </w:r>
    </w:p>
    <w:p w:rsidR="002A7466" w:rsidRDefault="002C2E9E" w:rsidP="002A7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Avresa </w:t>
      </w:r>
      <w:r w:rsidR="00394A84">
        <w:rPr>
          <w:rFonts w:ascii="Arial" w:hAnsi="Arial" w:cs="Arial"/>
        </w:rPr>
        <w:t>24 september</w:t>
      </w:r>
      <w:r w:rsidR="00F8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8E11E1">
        <w:rPr>
          <w:rFonts w:ascii="Arial" w:hAnsi="Arial" w:cs="Arial"/>
        </w:rPr>
        <w:t>4 f</w:t>
      </w:r>
      <w:r>
        <w:rPr>
          <w:rFonts w:ascii="Arial" w:hAnsi="Arial" w:cs="Arial"/>
        </w:rPr>
        <w:t xml:space="preserve">rån </w:t>
      </w:r>
      <w:r w:rsidR="002A7466">
        <w:rPr>
          <w:rFonts w:ascii="Arial" w:hAnsi="Arial" w:cs="Arial"/>
        </w:rPr>
        <w:t>Stockholm</w:t>
      </w:r>
      <w:r w:rsidR="00C37C47">
        <w:rPr>
          <w:rFonts w:ascii="Arial" w:hAnsi="Arial" w:cs="Arial"/>
        </w:rPr>
        <w:t xml:space="preserve">, Göteborg </w:t>
      </w:r>
      <w:r w:rsidR="008E11E1">
        <w:rPr>
          <w:rFonts w:ascii="Arial" w:hAnsi="Arial" w:cs="Arial"/>
        </w:rPr>
        <w:t xml:space="preserve">(via Köpenhamn) </w:t>
      </w:r>
      <w:r w:rsidR="00C37C47">
        <w:rPr>
          <w:rFonts w:ascii="Arial" w:hAnsi="Arial" w:cs="Arial"/>
        </w:rPr>
        <w:t>och Köpenhamn</w:t>
      </w:r>
      <w:r>
        <w:rPr>
          <w:rFonts w:ascii="Arial" w:hAnsi="Arial" w:cs="Arial"/>
        </w:rPr>
        <w:t xml:space="preserve"> till </w:t>
      </w:r>
      <w:r w:rsidR="008E11E1">
        <w:rPr>
          <w:rFonts w:ascii="Arial" w:hAnsi="Arial" w:cs="Arial"/>
        </w:rPr>
        <w:t>Calgary</w:t>
      </w:r>
      <w:r w:rsidR="00996608">
        <w:rPr>
          <w:rFonts w:ascii="Arial" w:hAnsi="Arial" w:cs="Arial"/>
        </w:rPr>
        <w:t xml:space="preserve"> </w:t>
      </w:r>
      <w:r w:rsidR="008E11E1">
        <w:rPr>
          <w:rFonts w:ascii="Arial" w:hAnsi="Arial" w:cs="Arial"/>
        </w:rPr>
        <w:t xml:space="preserve">via Toronto. </w:t>
      </w:r>
      <w:r w:rsidR="00996608">
        <w:rPr>
          <w:rFonts w:ascii="Arial" w:hAnsi="Arial" w:cs="Arial"/>
        </w:rPr>
        <w:t xml:space="preserve">Returresa från </w:t>
      </w:r>
      <w:r w:rsidR="0094261E">
        <w:rPr>
          <w:rFonts w:ascii="Arial" w:hAnsi="Arial" w:cs="Arial"/>
        </w:rPr>
        <w:t xml:space="preserve">Vancouver via Toronto. </w:t>
      </w:r>
      <w:r w:rsidR="00003512">
        <w:rPr>
          <w:rFonts w:ascii="Arial" w:hAnsi="Arial" w:cs="Arial"/>
        </w:rPr>
        <w:t>Flygbolag</w:t>
      </w:r>
      <w:r w:rsidR="008E11E1">
        <w:rPr>
          <w:rFonts w:ascii="Arial" w:hAnsi="Arial" w:cs="Arial"/>
        </w:rPr>
        <w:t xml:space="preserve"> Air Canada.</w:t>
      </w:r>
      <w:r w:rsidR="00003512">
        <w:rPr>
          <w:rFonts w:ascii="Arial" w:hAnsi="Arial" w:cs="Arial"/>
        </w:rPr>
        <w:t xml:space="preserve"> </w:t>
      </w:r>
      <w:r w:rsidR="002A7466">
        <w:rPr>
          <w:rFonts w:ascii="Arial" w:hAnsi="Arial" w:cs="Arial"/>
        </w:rPr>
        <w:t xml:space="preserve">Reslängd </w:t>
      </w:r>
      <w:r w:rsidR="00F80250">
        <w:rPr>
          <w:rFonts w:ascii="Arial" w:hAnsi="Arial" w:cs="Arial"/>
        </w:rPr>
        <w:t>15</w:t>
      </w:r>
      <w:r w:rsidR="002A7466">
        <w:rPr>
          <w:rFonts w:ascii="Arial" w:hAnsi="Arial" w:cs="Arial"/>
        </w:rPr>
        <w:t xml:space="preserve"> dagar. </w:t>
      </w:r>
    </w:p>
    <w:p w:rsidR="002A7466" w:rsidRDefault="002C2E9E" w:rsidP="002A7466">
      <w:pPr>
        <w:rPr>
          <w:rFonts w:ascii="Arial" w:hAnsi="Arial" w:cs="Arial"/>
        </w:rPr>
      </w:pPr>
      <w:r>
        <w:rPr>
          <w:rFonts w:ascii="Arial" w:hAnsi="Arial" w:cs="Arial"/>
        </w:rPr>
        <w:t>Boende i delat dubbelrum på utv</w:t>
      </w:r>
      <w:r w:rsidR="00996608">
        <w:rPr>
          <w:rFonts w:ascii="Arial" w:hAnsi="Arial" w:cs="Arial"/>
        </w:rPr>
        <w:t>alda hotell</w:t>
      </w:r>
      <w:r w:rsidR="008E11E1">
        <w:rPr>
          <w:rFonts w:ascii="Arial" w:hAnsi="Arial" w:cs="Arial"/>
        </w:rPr>
        <w:t xml:space="preserve"> av mellanklass</w:t>
      </w:r>
      <w:r>
        <w:rPr>
          <w:rFonts w:ascii="Arial" w:hAnsi="Arial" w:cs="Arial"/>
        </w:rPr>
        <w:t xml:space="preserve">. </w:t>
      </w:r>
    </w:p>
    <w:p w:rsidR="0043520F" w:rsidRDefault="0043520F" w:rsidP="0046209A">
      <w:pPr>
        <w:rPr>
          <w:rFonts w:ascii="Arial" w:hAnsi="Arial" w:cs="Arial"/>
        </w:rPr>
      </w:pPr>
    </w:p>
    <w:p w:rsidR="002A7466" w:rsidRPr="00862483" w:rsidRDefault="002A7466" w:rsidP="002A7466">
      <w:pPr>
        <w:rPr>
          <w:rFonts w:ascii="Arial" w:hAnsi="Arial" w:cs="Arial"/>
          <w:b/>
        </w:rPr>
      </w:pPr>
      <w:r w:rsidRPr="00862483">
        <w:rPr>
          <w:rFonts w:ascii="Arial" w:hAnsi="Arial" w:cs="Arial"/>
          <w:b/>
        </w:rPr>
        <w:t>Månadens resa:</w:t>
      </w:r>
    </w:p>
    <w:p w:rsidR="002A7466" w:rsidRDefault="002A7466" w:rsidP="002A7466">
      <w:pPr>
        <w:rPr>
          <w:rFonts w:ascii="Arial" w:hAnsi="Arial" w:cs="Arial"/>
        </w:rPr>
      </w:pPr>
      <w:r w:rsidRPr="004B2BC5">
        <w:rPr>
          <w:rFonts w:ascii="Arial" w:hAnsi="Arial" w:cs="Arial"/>
        </w:rPr>
        <w:t>Varje månad presenterar Solresor en extraordinär resa med fokus på upplevelser. Resan kan gå till ett befintligt eller nytt resmål och har ett särskilt utformat reseprogram</w:t>
      </w:r>
      <w:r>
        <w:rPr>
          <w:rFonts w:ascii="Arial" w:hAnsi="Arial" w:cs="Arial"/>
        </w:rPr>
        <w:t xml:space="preserve">. </w:t>
      </w:r>
    </w:p>
    <w:p w:rsidR="00184AA1" w:rsidRDefault="00184AA1" w:rsidP="0046209A">
      <w:pPr>
        <w:rPr>
          <w:rFonts w:ascii="Arial" w:hAnsi="Arial" w:cs="Arial"/>
          <w:b/>
          <w:bCs/>
          <w:u w:val="single"/>
        </w:rPr>
      </w:pPr>
    </w:p>
    <w:p w:rsidR="00184AA1" w:rsidRDefault="00184AA1" w:rsidP="0046209A">
      <w:pPr>
        <w:rPr>
          <w:rFonts w:ascii="Arial" w:hAnsi="Arial" w:cs="Arial"/>
          <w:b/>
          <w:bCs/>
          <w:u w:val="single"/>
        </w:rPr>
      </w:pPr>
    </w:p>
    <w:p w:rsidR="0046209A" w:rsidRPr="004B2BC5" w:rsidRDefault="0046209A" w:rsidP="0046209A">
      <w:pPr>
        <w:rPr>
          <w:rFonts w:ascii="Arial" w:hAnsi="Arial" w:cs="Arial"/>
        </w:rPr>
      </w:pPr>
      <w:r w:rsidRPr="004B2BC5">
        <w:rPr>
          <w:rFonts w:ascii="Arial" w:hAnsi="Arial" w:cs="Arial"/>
          <w:b/>
          <w:bCs/>
          <w:u w:val="single"/>
        </w:rPr>
        <w:t>För ytterligare information vänligen kontakta:</w:t>
      </w:r>
      <w:r w:rsidRPr="004B2BC5">
        <w:rPr>
          <w:rFonts w:ascii="Arial" w:hAnsi="Arial" w:cs="Arial"/>
          <w:b/>
          <w:bCs/>
          <w:u w:val="single"/>
        </w:rPr>
        <w:br/>
      </w:r>
      <w:smartTag w:uri="urn:schemas-microsoft-com:office:smarttags" w:element="PersonName">
        <w:r w:rsidRPr="004B2BC5">
          <w:rPr>
            <w:rFonts w:ascii="Arial" w:hAnsi="Arial" w:cs="Arial"/>
          </w:rPr>
          <w:t>Pauline Berndtsson</w:t>
        </w:r>
      </w:smartTag>
      <w:r w:rsidRPr="004B2BC5">
        <w:rPr>
          <w:rFonts w:ascii="Arial" w:hAnsi="Arial" w:cs="Arial"/>
        </w:rPr>
        <w:t>, informationschef, telefon 040-600 95 57, mobil 0739-60 80 31, </w:t>
      </w:r>
    </w:p>
    <w:p w:rsidR="0046209A" w:rsidRPr="004B2BC5" w:rsidRDefault="0046209A" w:rsidP="0046209A">
      <w:pPr>
        <w:rPr>
          <w:rFonts w:ascii="Arial" w:hAnsi="Arial"/>
        </w:rPr>
      </w:pPr>
      <w:r w:rsidRPr="004B2BC5">
        <w:rPr>
          <w:rFonts w:ascii="Arial" w:hAnsi="Arial"/>
        </w:rPr>
        <w:t xml:space="preserve">eller </w:t>
      </w:r>
      <w:hyperlink r:id="rId7" w:history="1">
        <w:r w:rsidRPr="004B2BC5">
          <w:rPr>
            <w:rStyle w:val="Hyperlnk"/>
            <w:rFonts w:ascii="Arial" w:hAnsi="Arial"/>
          </w:rPr>
          <w:t>pauline.berndtsson@solresor.se</w:t>
        </w:r>
      </w:hyperlink>
    </w:p>
    <w:p w:rsidR="006012C0" w:rsidRPr="001732C4" w:rsidRDefault="006012C0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</w:rPr>
      </w:pPr>
    </w:p>
    <w:p w:rsidR="006B0365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</w:rPr>
      </w:pPr>
      <w:r w:rsidRPr="001732C4">
        <w:rPr>
          <w:rFonts w:ascii="Arial" w:hAnsi="Arial"/>
          <w:b/>
          <w:u w:val="single"/>
        </w:rPr>
        <w:t xml:space="preserve">För högupplösta bilder, besök vårt pressrum på </w:t>
      </w:r>
      <w:proofErr w:type="spellStart"/>
      <w:r w:rsidRPr="001732C4">
        <w:rPr>
          <w:rFonts w:ascii="Arial" w:hAnsi="Arial"/>
          <w:b/>
          <w:u w:val="single"/>
        </w:rPr>
        <w:t>Mynewsdesk</w:t>
      </w:r>
      <w:proofErr w:type="spellEnd"/>
      <w:r w:rsidRPr="001732C4">
        <w:rPr>
          <w:rFonts w:ascii="Arial" w:hAnsi="Arial"/>
          <w:b/>
          <w:u w:val="single"/>
        </w:rPr>
        <w:t>:</w:t>
      </w:r>
      <w:r w:rsidRPr="001732C4">
        <w:rPr>
          <w:rFonts w:ascii="Arial" w:hAnsi="Arial"/>
        </w:rPr>
        <w:t xml:space="preserve"> </w:t>
      </w:r>
      <w:hyperlink r:id="rId8" w:history="1">
        <w:r w:rsidRPr="001732C4">
          <w:rPr>
            <w:rStyle w:val="Hyperlnk"/>
            <w:rFonts w:ascii="Arial" w:hAnsi="Arial"/>
          </w:rPr>
          <w:t>http://www.mynewsdesk.com/se/pressroom/solresor</w:t>
        </w:r>
      </w:hyperlink>
    </w:p>
    <w:p w:rsidR="001732C4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6B0365" w:rsidRDefault="006B0365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3520F" w:rsidRDefault="0043520F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6209A" w:rsidRPr="001E0C46" w:rsidRDefault="0046209A" w:rsidP="004352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 w:rsidRPr="0043520F">
        <w:rPr>
          <w:rFonts w:ascii="Arial" w:hAnsi="Arial"/>
          <w:sz w:val="16"/>
          <w:szCs w:val="16"/>
        </w:rPr>
        <w:t xml:space="preserve">Solresor grundades 1989 och är idag en av Sveriges största researrangörer. </w:t>
      </w:r>
      <w:r w:rsidR="00394A84">
        <w:rPr>
          <w:rFonts w:ascii="Arial" w:hAnsi="Arial"/>
          <w:sz w:val="16"/>
          <w:szCs w:val="16"/>
        </w:rPr>
        <w:t xml:space="preserve">Solresor </w:t>
      </w:r>
      <w:r w:rsidRPr="0043520F">
        <w:rPr>
          <w:rFonts w:ascii="Arial" w:hAnsi="Arial"/>
          <w:sz w:val="16"/>
          <w:szCs w:val="16"/>
        </w:rPr>
        <w:t xml:space="preserve">erbjuder resor över hela världen, från traditionella charterresmål runt Medelhavet till </w:t>
      </w:r>
      <w:r w:rsidR="00394A84">
        <w:rPr>
          <w:rFonts w:ascii="Arial" w:hAnsi="Arial"/>
          <w:sz w:val="16"/>
          <w:szCs w:val="16"/>
        </w:rPr>
        <w:t xml:space="preserve">upplevelserika rundresor i länder såsom </w:t>
      </w:r>
      <w:r w:rsidRPr="0043520F">
        <w:rPr>
          <w:rFonts w:ascii="Arial" w:hAnsi="Arial"/>
          <w:sz w:val="16"/>
          <w:szCs w:val="16"/>
        </w:rPr>
        <w:t xml:space="preserve">Sydafrika, </w:t>
      </w:r>
      <w:r w:rsidR="00394A84">
        <w:rPr>
          <w:rFonts w:ascii="Arial" w:hAnsi="Arial"/>
          <w:sz w:val="16"/>
          <w:szCs w:val="16"/>
        </w:rPr>
        <w:t>Sri Lanka</w:t>
      </w:r>
      <w:r w:rsidR="00BE216C" w:rsidRPr="0043520F">
        <w:rPr>
          <w:rFonts w:ascii="Arial" w:hAnsi="Arial"/>
          <w:sz w:val="16"/>
          <w:szCs w:val="16"/>
        </w:rPr>
        <w:t xml:space="preserve"> och </w:t>
      </w:r>
      <w:r w:rsidR="002A7466">
        <w:rPr>
          <w:rFonts w:ascii="Arial" w:hAnsi="Arial"/>
          <w:sz w:val="16"/>
          <w:szCs w:val="16"/>
        </w:rPr>
        <w:t xml:space="preserve">Mexiko. </w:t>
      </w:r>
      <w:r w:rsidRPr="0043520F">
        <w:rPr>
          <w:rFonts w:ascii="Arial" w:hAnsi="Arial"/>
          <w:sz w:val="16"/>
          <w:szCs w:val="16"/>
        </w:rPr>
        <w:t>Solresor är ensamma om att arrangera charterresor från Sverige till bland annat Azorerna</w:t>
      </w:r>
      <w:r w:rsidR="00481A5C">
        <w:rPr>
          <w:rFonts w:ascii="Arial" w:hAnsi="Arial"/>
          <w:sz w:val="16"/>
          <w:szCs w:val="16"/>
        </w:rPr>
        <w:t xml:space="preserve">, Costa de </w:t>
      </w:r>
      <w:proofErr w:type="spellStart"/>
      <w:r w:rsidR="00481A5C">
        <w:rPr>
          <w:rFonts w:ascii="Arial" w:hAnsi="Arial"/>
          <w:sz w:val="16"/>
          <w:szCs w:val="16"/>
        </w:rPr>
        <w:t>Almería</w:t>
      </w:r>
      <w:proofErr w:type="spellEnd"/>
      <w:r w:rsidRPr="0043520F">
        <w:rPr>
          <w:rFonts w:ascii="Arial" w:hAnsi="Arial"/>
          <w:sz w:val="16"/>
          <w:szCs w:val="16"/>
        </w:rPr>
        <w:t xml:space="preserve"> och </w:t>
      </w:r>
      <w:r w:rsidR="002A7466">
        <w:rPr>
          <w:rFonts w:ascii="Arial" w:hAnsi="Arial"/>
          <w:sz w:val="16"/>
          <w:szCs w:val="16"/>
        </w:rPr>
        <w:t xml:space="preserve">Costa de </w:t>
      </w:r>
      <w:r w:rsidR="008E11E1">
        <w:rPr>
          <w:rFonts w:ascii="Arial" w:hAnsi="Arial"/>
          <w:sz w:val="16"/>
          <w:szCs w:val="16"/>
        </w:rPr>
        <w:t xml:space="preserve">la </w:t>
      </w:r>
      <w:proofErr w:type="spellStart"/>
      <w:r w:rsidR="008E11E1">
        <w:rPr>
          <w:rFonts w:ascii="Arial" w:hAnsi="Arial"/>
          <w:sz w:val="16"/>
          <w:szCs w:val="16"/>
        </w:rPr>
        <w:t>Luz</w:t>
      </w:r>
      <w:proofErr w:type="spellEnd"/>
      <w:r w:rsidR="00394A84">
        <w:rPr>
          <w:rFonts w:ascii="Arial" w:hAnsi="Arial"/>
          <w:sz w:val="16"/>
          <w:szCs w:val="16"/>
        </w:rPr>
        <w:t xml:space="preserve"> och har marknadens bredaste utbud av resor till Förenade Arabemiraten</w:t>
      </w:r>
      <w:r w:rsidRPr="0043520F">
        <w:rPr>
          <w:rFonts w:ascii="Arial" w:hAnsi="Arial"/>
          <w:sz w:val="16"/>
          <w:szCs w:val="16"/>
        </w:rPr>
        <w:t xml:space="preserve">. Sedan år 2004 innehar Solresor AAA – högsta kreditvärdighet. För mer information besök </w:t>
      </w:r>
      <w:hyperlink r:id="rId9" w:history="1">
        <w:r w:rsidRPr="0043520F">
          <w:rPr>
            <w:rFonts w:ascii="Arial" w:hAnsi="Arial"/>
            <w:color w:val="000099"/>
            <w:sz w:val="16"/>
            <w:szCs w:val="16"/>
            <w:u w:val="single"/>
          </w:rPr>
          <w:t>www.solresor.se</w:t>
        </w:r>
      </w:hyperlink>
    </w:p>
    <w:bookmarkEnd w:id="0"/>
    <w:bookmarkEnd w:id="1"/>
    <w:p w:rsidR="00AE75C9" w:rsidRDefault="00AE75C9" w:rsidP="00AE75C9">
      <w:pPr>
        <w:rPr>
          <w:rFonts w:ascii="Arial" w:hAnsi="Arial" w:cs="Arial"/>
          <w:b/>
          <w:bCs/>
        </w:rPr>
      </w:pPr>
    </w:p>
    <w:p w:rsidR="00C157CE" w:rsidRPr="0046209A" w:rsidRDefault="00C157CE" w:rsidP="00AE75C9">
      <w:pPr>
        <w:rPr>
          <w:rFonts w:ascii="Arial" w:hAnsi="Arial" w:cs="Arial"/>
          <w:b/>
          <w:bCs/>
        </w:rPr>
      </w:pPr>
    </w:p>
    <w:sectPr w:rsidR="00C157CE" w:rsidRPr="0046209A" w:rsidSect="00184AA1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97" w:rsidRDefault="000A7C97">
      <w:r>
        <w:separator/>
      </w:r>
    </w:p>
  </w:endnote>
  <w:endnote w:type="continuationSeparator" w:id="0">
    <w:p w:rsidR="000A7C97" w:rsidRDefault="000A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97" w:rsidRDefault="000A7C97">
      <w:r>
        <w:separator/>
      </w:r>
    </w:p>
  </w:footnote>
  <w:footnote w:type="continuationSeparator" w:id="0">
    <w:p w:rsidR="000A7C97" w:rsidRDefault="000A7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05" w:rsidRDefault="00A53CA3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05" w:rsidRDefault="00A53CA3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05" w:rsidRDefault="00A53CA3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3512"/>
    <w:rsid w:val="00005353"/>
    <w:rsid w:val="000202B1"/>
    <w:rsid w:val="000214A8"/>
    <w:rsid w:val="00022A42"/>
    <w:rsid w:val="000342A6"/>
    <w:rsid w:val="00056056"/>
    <w:rsid w:val="00064961"/>
    <w:rsid w:val="0007578D"/>
    <w:rsid w:val="00086BF0"/>
    <w:rsid w:val="00091920"/>
    <w:rsid w:val="000943B2"/>
    <w:rsid w:val="00095980"/>
    <w:rsid w:val="000960E6"/>
    <w:rsid w:val="000A1CDD"/>
    <w:rsid w:val="000A7C97"/>
    <w:rsid w:val="000D0FF2"/>
    <w:rsid w:val="00110D38"/>
    <w:rsid w:val="0012748F"/>
    <w:rsid w:val="00127AE5"/>
    <w:rsid w:val="00127B8F"/>
    <w:rsid w:val="00146E04"/>
    <w:rsid w:val="001473AF"/>
    <w:rsid w:val="00156251"/>
    <w:rsid w:val="001732C4"/>
    <w:rsid w:val="00184AA1"/>
    <w:rsid w:val="00194EC4"/>
    <w:rsid w:val="001B1E88"/>
    <w:rsid w:val="001C272A"/>
    <w:rsid w:val="001C71BD"/>
    <w:rsid w:val="001D0876"/>
    <w:rsid w:val="00212999"/>
    <w:rsid w:val="0023594D"/>
    <w:rsid w:val="00255ED6"/>
    <w:rsid w:val="00256569"/>
    <w:rsid w:val="002576E3"/>
    <w:rsid w:val="00275518"/>
    <w:rsid w:val="00295562"/>
    <w:rsid w:val="002A4136"/>
    <w:rsid w:val="002A7466"/>
    <w:rsid w:val="002C2E9E"/>
    <w:rsid w:val="002C5BC5"/>
    <w:rsid w:val="002D26D7"/>
    <w:rsid w:val="002E33C1"/>
    <w:rsid w:val="00305005"/>
    <w:rsid w:val="00330A1D"/>
    <w:rsid w:val="00334E61"/>
    <w:rsid w:val="003439EA"/>
    <w:rsid w:val="00345E6B"/>
    <w:rsid w:val="0035578C"/>
    <w:rsid w:val="00372805"/>
    <w:rsid w:val="00376584"/>
    <w:rsid w:val="003767A7"/>
    <w:rsid w:val="00391F0B"/>
    <w:rsid w:val="00394A84"/>
    <w:rsid w:val="003A65B7"/>
    <w:rsid w:val="003A74AE"/>
    <w:rsid w:val="003C0825"/>
    <w:rsid w:val="003C0E6C"/>
    <w:rsid w:val="004058E4"/>
    <w:rsid w:val="004251E2"/>
    <w:rsid w:val="00425C3F"/>
    <w:rsid w:val="0043520F"/>
    <w:rsid w:val="0046209A"/>
    <w:rsid w:val="00481A5C"/>
    <w:rsid w:val="00484A6E"/>
    <w:rsid w:val="00484CC9"/>
    <w:rsid w:val="004A3141"/>
    <w:rsid w:val="004C726F"/>
    <w:rsid w:val="004C7EBB"/>
    <w:rsid w:val="004D219D"/>
    <w:rsid w:val="004E2EE6"/>
    <w:rsid w:val="00555556"/>
    <w:rsid w:val="00563650"/>
    <w:rsid w:val="00575335"/>
    <w:rsid w:val="005820E8"/>
    <w:rsid w:val="00582872"/>
    <w:rsid w:val="00586036"/>
    <w:rsid w:val="00592F7A"/>
    <w:rsid w:val="005A5E74"/>
    <w:rsid w:val="005B5327"/>
    <w:rsid w:val="005D3A8D"/>
    <w:rsid w:val="005F5213"/>
    <w:rsid w:val="006012C0"/>
    <w:rsid w:val="006049D0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4693B"/>
    <w:rsid w:val="00653C5C"/>
    <w:rsid w:val="006647E8"/>
    <w:rsid w:val="0067537A"/>
    <w:rsid w:val="00680246"/>
    <w:rsid w:val="00682AFC"/>
    <w:rsid w:val="006A6986"/>
    <w:rsid w:val="006B0365"/>
    <w:rsid w:val="006D1DFE"/>
    <w:rsid w:val="006F36AE"/>
    <w:rsid w:val="006F66ED"/>
    <w:rsid w:val="00713F11"/>
    <w:rsid w:val="007144B1"/>
    <w:rsid w:val="00723E97"/>
    <w:rsid w:val="00732569"/>
    <w:rsid w:val="0074710A"/>
    <w:rsid w:val="00780DD6"/>
    <w:rsid w:val="007A6BC5"/>
    <w:rsid w:val="007C1CFC"/>
    <w:rsid w:val="007C6078"/>
    <w:rsid w:val="007D44DD"/>
    <w:rsid w:val="007D4699"/>
    <w:rsid w:val="00803B03"/>
    <w:rsid w:val="00804D7D"/>
    <w:rsid w:val="008057BA"/>
    <w:rsid w:val="00854DD9"/>
    <w:rsid w:val="00860D30"/>
    <w:rsid w:val="008A0C96"/>
    <w:rsid w:val="008A6434"/>
    <w:rsid w:val="008A6B9F"/>
    <w:rsid w:val="008C0D6B"/>
    <w:rsid w:val="008E11E1"/>
    <w:rsid w:val="008E1C69"/>
    <w:rsid w:val="008F13DD"/>
    <w:rsid w:val="008F3C12"/>
    <w:rsid w:val="008F6DA1"/>
    <w:rsid w:val="009014A7"/>
    <w:rsid w:val="00907007"/>
    <w:rsid w:val="009105C2"/>
    <w:rsid w:val="00931777"/>
    <w:rsid w:val="0094261E"/>
    <w:rsid w:val="0097763F"/>
    <w:rsid w:val="00996608"/>
    <w:rsid w:val="009A7F46"/>
    <w:rsid w:val="009C04DF"/>
    <w:rsid w:val="009D6A8A"/>
    <w:rsid w:val="009E2E00"/>
    <w:rsid w:val="009F17CD"/>
    <w:rsid w:val="009F1914"/>
    <w:rsid w:val="00A00681"/>
    <w:rsid w:val="00A02399"/>
    <w:rsid w:val="00A03172"/>
    <w:rsid w:val="00A11395"/>
    <w:rsid w:val="00A22043"/>
    <w:rsid w:val="00A37AE3"/>
    <w:rsid w:val="00A40482"/>
    <w:rsid w:val="00A43FA6"/>
    <w:rsid w:val="00A52659"/>
    <w:rsid w:val="00A53CA3"/>
    <w:rsid w:val="00A60532"/>
    <w:rsid w:val="00AE4242"/>
    <w:rsid w:val="00AE6590"/>
    <w:rsid w:val="00AE75C9"/>
    <w:rsid w:val="00AF07C0"/>
    <w:rsid w:val="00B00A90"/>
    <w:rsid w:val="00B11D61"/>
    <w:rsid w:val="00B12283"/>
    <w:rsid w:val="00B25154"/>
    <w:rsid w:val="00B54F5B"/>
    <w:rsid w:val="00B81799"/>
    <w:rsid w:val="00B968D4"/>
    <w:rsid w:val="00BA3160"/>
    <w:rsid w:val="00BB2A16"/>
    <w:rsid w:val="00BB6C60"/>
    <w:rsid w:val="00BC5DD3"/>
    <w:rsid w:val="00BD3F68"/>
    <w:rsid w:val="00BE216C"/>
    <w:rsid w:val="00BE7E88"/>
    <w:rsid w:val="00BF537A"/>
    <w:rsid w:val="00C14096"/>
    <w:rsid w:val="00C157CE"/>
    <w:rsid w:val="00C20F6E"/>
    <w:rsid w:val="00C311A9"/>
    <w:rsid w:val="00C36333"/>
    <w:rsid w:val="00C37C47"/>
    <w:rsid w:val="00C46405"/>
    <w:rsid w:val="00C64742"/>
    <w:rsid w:val="00C77880"/>
    <w:rsid w:val="00C81277"/>
    <w:rsid w:val="00CC0AFD"/>
    <w:rsid w:val="00CD540E"/>
    <w:rsid w:val="00CD5998"/>
    <w:rsid w:val="00CD5FA0"/>
    <w:rsid w:val="00CE3503"/>
    <w:rsid w:val="00CE4A8F"/>
    <w:rsid w:val="00CE5051"/>
    <w:rsid w:val="00D0004A"/>
    <w:rsid w:val="00D04DD9"/>
    <w:rsid w:val="00D11169"/>
    <w:rsid w:val="00D33FD8"/>
    <w:rsid w:val="00D37477"/>
    <w:rsid w:val="00D52C50"/>
    <w:rsid w:val="00D927A3"/>
    <w:rsid w:val="00D96096"/>
    <w:rsid w:val="00DA26E8"/>
    <w:rsid w:val="00DB2996"/>
    <w:rsid w:val="00DC67C6"/>
    <w:rsid w:val="00DD0EDD"/>
    <w:rsid w:val="00DE2270"/>
    <w:rsid w:val="00DF3B9C"/>
    <w:rsid w:val="00E05148"/>
    <w:rsid w:val="00E14349"/>
    <w:rsid w:val="00E31F6D"/>
    <w:rsid w:val="00E44C4F"/>
    <w:rsid w:val="00E50E61"/>
    <w:rsid w:val="00E54C85"/>
    <w:rsid w:val="00E6293C"/>
    <w:rsid w:val="00E672F9"/>
    <w:rsid w:val="00E7153B"/>
    <w:rsid w:val="00E7166C"/>
    <w:rsid w:val="00E874E4"/>
    <w:rsid w:val="00EB46A9"/>
    <w:rsid w:val="00ED2E4F"/>
    <w:rsid w:val="00ED698F"/>
    <w:rsid w:val="00EF1B61"/>
    <w:rsid w:val="00EF6395"/>
    <w:rsid w:val="00F301BB"/>
    <w:rsid w:val="00F42F37"/>
    <w:rsid w:val="00F45016"/>
    <w:rsid w:val="00F55872"/>
    <w:rsid w:val="00F7078E"/>
    <w:rsid w:val="00F72EC4"/>
    <w:rsid w:val="00F72F1B"/>
    <w:rsid w:val="00F80250"/>
    <w:rsid w:val="00FA114A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pressroom/solres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e.berndtsson@solresor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resor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2470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pauline.berndtsson</cp:lastModifiedBy>
  <cp:revision>8</cp:revision>
  <cp:lastPrinted>2013-01-22T13:44:00Z</cp:lastPrinted>
  <dcterms:created xsi:type="dcterms:W3CDTF">2014-06-11T08:04:00Z</dcterms:created>
  <dcterms:modified xsi:type="dcterms:W3CDTF">2014-06-11T13:29:00Z</dcterms:modified>
</cp:coreProperties>
</file>