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A" w:rsidRPr="0062514A" w:rsidRDefault="0062514A" w:rsidP="0062514A">
      <w:pPr>
        <w:pStyle w:val="Normalwebb"/>
        <w:rPr>
          <w:rStyle w:val="Betoning2"/>
          <w:rFonts w:ascii="Calibri" w:hAnsi="Calibri"/>
          <w:sz w:val="28"/>
          <w:szCs w:val="28"/>
        </w:rPr>
      </w:pPr>
      <w:r w:rsidRPr="0062514A">
        <w:rPr>
          <w:rStyle w:val="Betoning2"/>
          <w:rFonts w:ascii="Calibri" w:hAnsi="Calibri"/>
          <w:sz w:val="28"/>
          <w:szCs w:val="28"/>
        </w:rPr>
        <w:t xml:space="preserve">Pressinbjudan: Möt ”Childrens </w:t>
      </w:r>
      <w:proofErr w:type="spellStart"/>
      <w:r w:rsidRPr="0062514A">
        <w:rPr>
          <w:rStyle w:val="Betoning2"/>
          <w:rFonts w:ascii="Calibri" w:hAnsi="Calibri"/>
          <w:sz w:val="28"/>
          <w:szCs w:val="28"/>
        </w:rPr>
        <w:t>Climate</w:t>
      </w:r>
      <w:proofErr w:type="spellEnd"/>
      <w:r w:rsidRPr="0062514A">
        <w:rPr>
          <w:rStyle w:val="Betoning2"/>
          <w:rFonts w:ascii="Calibri" w:hAnsi="Calibri"/>
          <w:sz w:val="28"/>
          <w:szCs w:val="28"/>
        </w:rPr>
        <w:t xml:space="preserve"> </w:t>
      </w:r>
      <w:proofErr w:type="spellStart"/>
      <w:r w:rsidRPr="0062514A">
        <w:rPr>
          <w:rStyle w:val="Betoning2"/>
          <w:rFonts w:ascii="Calibri" w:hAnsi="Calibri"/>
          <w:sz w:val="28"/>
          <w:szCs w:val="28"/>
        </w:rPr>
        <w:t>Prize</w:t>
      </w:r>
      <w:proofErr w:type="spellEnd"/>
      <w:r w:rsidRPr="0062514A">
        <w:rPr>
          <w:rStyle w:val="Betoning2"/>
          <w:rFonts w:ascii="Calibri" w:hAnsi="Calibri"/>
          <w:sz w:val="28"/>
          <w:szCs w:val="28"/>
        </w:rPr>
        <w:t>” finalisterna som drog Colombia inför domstol</w:t>
      </w:r>
    </w:p>
    <w:p w:rsidR="0062514A" w:rsidRPr="0062514A" w:rsidRDefault="0062514A" w:rsidP="0062514A">
      <w:pPr>
        <w:pStyle w:val="Normalwebb"/>
        <w:rPr>
          <w:rFonts w:ascii="Calibri" w:hAnsi="Calibri"/>
          <w:sz w:val="28"/>
          <w:szCs w:val="28"/>
        </w:rPr>
      </w:pPr>
      <w:r w:rsidRPr="0062514A">
        <w:rPr>
          <w:rStyle w:val="Betoning2"/>
          <w:rFonts w:ascii="Calibri" w:hAnsi="Calibri"/>
          <w:sz w:val="28"/>
          <w:szCs w:val="28"/>
        </w:rPr>
        <w:t>Amazonas som juridisk person! Tidigare i år st</w:t>
      </w:r>
      <w:bookmarkStart w:id="0" w:name="_GoBack"/>
      <w:bookmarkEnd w:id="0"/>
      <w:r w:rsidRPr="0062514A">
        <w:rPr>
          <w:rStyle w:val="Betoning2"/>
          <w:rFonts w:ascii="Calibri" w:hAnsi="Calibri"/>
          <w:sz w:val="28"/>
          <w:szCs w:val="28"/>
        </w:rPr>
        <w:t>ämde en grupp om 25 barn och ungdomar den colombianska staten för avskogning av Amazonas, vilket bidrar till klimatförändringar och hotar deras framtid. Det oväntade resultatet var att domaren i högsta domstolen erkände Amazonas som en juridisk person med rättigheter.</w:t>
      </w:r>
    </w:p>
    <w:p w:rsidR="0062514A" w:rsidRPr="0062514A" w:rsidRDefault="0062514A" w:rsidP="0062514A">
      <w:pPr>
        <w:pStyle w:val="Normalwebb"/>
        <w:rPr>
          <w:rFonts w:ascii="Calibri" w:hAnsi="Calibri"/>
          <w:sz w:val="28"/>
          <w:szCs w:val="28"/>
        </w:rPr>
      </w:pPr>
      <w:r w:rsidRPr="0062514A">
        <w:rPr>
          <w:rFonts w:ascii="Calibri" w:hAnsi="Calibri"/>
          <w:sz w:val="28"/>
          <w:szCs w:val="28"/>
        </w:rPr>
        <w:t xml:space="preserve">Unga över hela världen ser sin framtid hotad av klimatförändringar. En del gör något åt det! Advokat Gabriela </w:t>
      </w:r>
      <w:proofErr w:type="spellStart"/>
      <w:r w:rsidRPr="0062514A">
        <w:rPr>
          <w:rFonts w:ascii="Calibri" w:hAnsi="Calibri"/>
          <w:sz w:val="28"/>
          <w:szCs w:val="28"/>
        </w:rPr>
        <w:t>Eslava</w:t>
      </w:r>
      <w:proofErr w:type="spellEnd"/>
      <w:r w:rsidRPr="0062514A">
        <w:rPr>
          <w:rFonts w:ascii="Calibri" w:hAnsi="Calibri"/>
          <w:sz w:val="28"/>
          <w:szCs w:val="28"/>
        </w:rPr>
        <w:t xml:space="preserve"> </w:t>
      </w:r>
      <w:proofErr w:type="spellStart"/>
      <w:r w:rsidRPr="0062514A">
        <w:rPr>
          <w:rFonts w:ascii="Calibri" w:hAnsi="Calibri"/>
          <w:sz w:val="28"/>
          <w:szCs w:val="28"/>
        </w:rPr>
        <w:t>Bejarano</w:t>
      </w:r>
      <w:proofErr w:type="spellEnd"/>
      <w:r w:rsidRPr="0062514A">
        <w:rPr>
          <w:rFonts w:ascii="Calibri" w:hAnsi="Calibri"/>
          <w:sz w:val="28"/>
          <w:szCs w:val="28"/>
        </w:rPr>
        <w:t xml:space="preserve"> och hennes team från </w:t>
      </w:r>
      <w:proofErr w:type="spellStart"/>
      <w:r w:rsidRPr="0062514A">
        <w:rPr>
          <w:rFonts w:ascii="Calibri" w:hAnsi="Calibri"/>
          <w:sz w:val="28"/>
          <w:szCs w:val="28"/>
        </w:rPr>
        <w:t>Dejusticia</w:t>
      </w:r>
      <w:proofErr w:type="spellEnd"/>
      <w:r w:rsidRPr="0062514A">
        <w:rPr>
          <w:rFonts w:ascii="Calibri" w:hAnsi="Calibri"/>
          <w:sz w:val="28"/>
          <w:szCs w:val="28"/>
        </w:rPr>
        <w:t xml:space="preserve"> är i Stockholm som finalister i barnens klimatpris, ”Childrens </w:t>
      </w:r>
      <w:proofErr w:type="spellStart"/>
      <w:r w:rsidRPr="0062514A">
        <w:rPr>
          <w:rFonts w:ascii="Calibri" w:hAnsi="Calibri"/>
          <w:sz w:val="28"/>
          <w:szCs w:val="28"/>
        </w:rPr>
        <w:t>Climate</w:t>
      </w:r>
      <w:proofErr w:type="spellEnd"/>
      <w:r w:rsidRPr="0062514A">
        <w:rPr>
          <w:rFonts w:ascii="Calibri" w:hAnsi="Calibri"/>
          <w:sz w:val="28"/>
          <w:szCs w:val="28"/>
        </w:rPr>
        <w:t xml:space="preserve"> </w:t>
      </w:r>
      <w:proofErr w:type="spellStart"/>
      <w:r w:rsidRPr="0062514A">
        <w:rPr>
          <w:rFonts w:ascii="Calibri" w:hAnsi="Calibri"/>
          <w:sz w:val="28"/>
          <w:szCs w:val="28"/>
        </w:rPr>
        <w:t>Prize</w:t>
      </w:r>
      <w:proofErr w:type="spellEnd"/>
      <w:r w:rsidRPr="0062514A">
        <w:rPr>
          <w:rFonts w:ascii="Calibri" w:hAnsi="Calibri"/>
          <w:sz w:val="28"/>
          <w:szCs w:val="28"/>
        </w:rPr>
        <w:t xml:space="preserve">”. De bjuder in till seminarium - som en del av the Earth </w:t>
      </w:r>
      <w:proofErr w:type="spellStart"/>
      <w:r w:rsidRPr="0062514A">
        <w:rPr>
          <w:rFonts w:ascii="Calibri" w:hAnsi="Calibri"/>
          <w:sz w:val="28"/>
          <w:szCs w:val="28"/>
        </w:rPr>
        <w:t>Rights</w:t>
      </w:r>
      <w:proofErr w:type="spellEnd"/>
      <w:r w:rsidRPr="0062514A">
        <w:rPr>
          <w:rFonts w:ascii="Calibri" w:hAnsi="Calibri"/>
          <w:sz w:val="28"/>
          <w:szCs w:val="28"/>
        </w:rPr>
        <w:t xml:space="preserve"> </w:t>
      </w:r>
      <w:proofErr w:type="spellStart"/>
      <w:r w:rsidRPr="0062514A">
        <w:rPr>
          <w:rFonts w:ascii="Calibri" w:hAnsi="Calibri"/>
          <w:sz w:val="28"/>
          <w:szCs w:val="28"/>
        </w:rPr>
        <w:t>Conversations</w:t>
      </w:r>
      <w:proofErr w:type="spellEnd"/>
      <w:r w:rsidRPr="0062514A">
        <w:rPr>
          <w:rFonts w:ascii="Calibri" w:hAnsi="Calibri"/>
          <w:sz w:val="28"/>
          <w:szCs w:val="28"/>
        </w:rPr>
        <w:t xml:space="preserve"> arrangerade av </w:t>
      </w:r>
      <w:proofErr w:type="spellStart"/>
      <w:r w:rsidRPr="0062514A">
        <w:rPr>
          <w:rFonts w:ascii="Calibri" w:hAnsi="Calibri"/>
          <w:sz w:val="28"/>
          <w:szCs w:val="28"/>
        </w:rPr>
        <w:t>Lodyn</w:t>
      </w:r>
      <w:proofErr w:type="spellEnd"/>
      <w:r w:rsidRPr="0062514A">
        <w:rPr>
          <w:rFonts w:ascii="Calibri" w:hAnsi="Calibri"/>
          <w:sz w:val="28"/>
          <w:szCs w:val="28"/>
        </w:rPr>
        <w:t xml:space="preserve">, End </w:t>
      </w:r>
      <w:proofErr w:type="spellStart"/>
      <w:r w:rsidRPr="0062514A">
        <w:rPr>
          <w:rFonts w:ascii="Calibri" w:hAnsi="Calibri"/>
          <w:sz w:val="28"/>
          <w:szCs w:val="28"/>
        </w:rPr>
        <w:t>Ecocide</w:t>
      </w:r>
      <w:proofErr w:type="spellEnd"/>
      <w:r w:rsidRPr="0062514A">
        <w:rPr>
          <w:rFonts w:ascii="Calibri" w:hAnsi="Calibri"/>
          <w:sz w:val="28"/>
          <w:szCs w:val="28"/>
        </w:rPr>
        <w:t xml:space="preserve"> Sweden och </w:t>
      </w:r>
      <w:proofErr w:type="spellStart"/>
      <w:r w:rsidRPr="0062514A">
        <w:rPr>
          <w:rFonts w:ascii="Calibri" w:hAnsi="Calibri"/>
          <w:sz w:val="28"/>
          <w:szCs w:val="28"/>
        </w:rPr>
        <w:t>Rights</w:t>
      </w:r>
      <w:proofErr w:type="spellEnd"/>
      <w:r w:rsidRPr="0062514A">
        <w:rPr>
          <w:rFonts w:ascii="Calibri" w:hAnsi="Calibri"/>
          <w:sz w:val="28"/>
          <w:szCs w:val="28"/>
        </w:rPr>
        <w:t xml:space="preserve"> </w:t>
      </w:r>
      <w:proofErr w:type="spellStart"/>
      <w:r w:rsidRPr="0062514A">
        <w:rPr>
          <w:rFonts w:ascii="Calibri" w:hAnsi="Calibri"/>
          <w:sz w:val="28"/>
          <w:szCs w:val="28"/>
        </w:rPr>
        <w:t>of</w:t>
      </w:r>
      <w:proofErr w:type="spellEnd"/>
      <w:r w:rsidRPr="0062514A">
        <w:rPr>
          <w:rFonts w:ascii="Calibri" w:hAnsi="Calibri"/>
          <w:sz w:val="28"/>
          <w:szCs w:val="28"/>
        </w:rPr>
        <w:t xml:space="preserve"> Naturen Sweden samt initiativet Earth </w:t>
      </w:r>
      <w:proofErr w:type="spellStart"/>
      <w:r w:rsidRPr="0062514A">
        <w:rPr>
          <w:rFonts w:ascii="Calibri" w:hAnsi="Calibri"/>
          <w:sz w:val="28"/>
          <w:szCs w:val="28"/>
        </w:rPr>
        <w:t>Rights</w:t>
      </w:r>
      <w:proofErr w:type="spellEnd"/>
      <w:r w:rsidRPr="0062514A">
        <w:rPr>
          <w:rFonts w:ascii="Calibri" w:hAnsi="Calibri"/>
          <w:sz w:val="28"/>
          <w:szCs w:val="28"/>
        </w:rPr>
        <w:t xml:space="preserve"> Conference 2019.</w:t>
      </w:r>
    </w:p>
    <w:p w:rsidR="0062514A" w:rsidRPr="0062514A" w:rsidRDefault="0062514A" w:rsidP="0062514A">
      <w:pPr>
        <w:pStyle w:val="Normalwebb"/>
        <w:rPr>
          <w:rFonts w:ascii="Calibri" w:hAnsi="Calibri"/>
          <w:sz w:val="28"/>
          <w:szCs w:val="28"/>
        </w:rPr>
      </w:pPr>
      <w:proofErr w:type="gramStart"/>
      <w:r w:rsidRPr="0062514A">
        <w:rPr>
          <w:rStyle w:val="Betoning2"/>
          <w:rFonts w:ascii="Calibri" w:hAnsi="Calibri"/>
          <w:sz w:val="28"/>
          <w:szCs w:val="28"/>
        </w:rPr>
        <w:t>-</w:t>
      </w:r>
      <w:proofErr w:type="gramEnd"/>
      <w:r w:rsidRPr="0062514A">
        <w:rPr>
          <w:rStyle w:val="Betoning2"/>
          <w:rFonts w:ascii="Calibri" w:hAnsi="Calibri"/>
          <w:sz w:val="28"/>
          <w:szCs w:val="28"/>
        </w:rPr>
        <w:t xml:space="preserve"> Vi vill göra något, något mer än att cykla till skolan, äta vegetariskt och sopsortera, säger Gabriela </w:t>
      </w:r>
      <w:proofErr w:type="spellStart"/>
      <w:r w:rsidRPr="0062514A">
        <w:rPr>
          <w:rStyle w:val="Betoning2"/>
          <w:rFonts w:ascii="Calibri" w:hAnsi="Calibri"/>
          <w:sz w:val="28"/>
          <w:szCs w:val="28"/>
        </w:rPr>
        <w:t>Eslava</w:t>
      </w:r>
      <w:proofErr w:type="spellEnd"/>
      <w:r w:rsidRPr="0062514A">
        <w:rPr>
          <w:rStyle w:val="Betoning2"/>
          <w:rFonts w:ascii="Calibri" w:hAnsi="Calibri"/>
          <w:sz w:val="28"/>
          <w:szCs w:val="28"/>
        </w:rPr>
        <w:t xml:space="preserve"> </w:t>
      </w:r>
      <w:proofErr w:type="spellStart"/>
      <w:r w:rsidRPr="0062514A">
        <w:rPr>
          <w:rStyle w:val="Betoning2"/>
          <w:rFonts w:ascii="Calibri" w:hAnsi="Calibri"/>
          <w:sz w:val="28"/>
          <w:szCs w:val="28"/>
        </w:rPr>
        <w:t>Bejarano</w:t>
      </w:r>
      <w:proofErr w:type="spellEnd"/>
      <w:r w:rsidRPr="0062514A">
        <w:rPr>
          <w:rStyle w:val="Betoning2"/>
          <w:rFonts w:ascii="Calibri" w:hAnsi="Calibri"/>
          <w:sz w:val="28"/>
          <w:szCs w:val="28"/>
        </w:rPr>
        <w:t>. Så vi stämde staten för att de inte gör tillräckligt, fortsätter hon.</w:t>
      </w:r>
    </w:p>
    <w:p w:rsidR="0062514A" w:rsidRPr="0062514A" w:rsidRDefault="0062514A" w:rsidP="0062514A">
      <w:pPr>
        <w:pStyle w:val="Normalwebb"/>
        <w:rPr>
          <w:rFonts w:ascii="Calibri" w:hAnsi="Calibri"/>
          <w:sz w:val="28"/>
          <w:szCs w:val="28"/>
        </w:rPr>
      </w:pPr>
      <w:r w:rsidRPr="0062514A">
        <w:rPr>
          <w:rFonts w:ascii="Calibri" w:hAnsi="Calibri"/>
          <w:sz w:val="28"/>
          <w:szCs w:val="28"/>
        </w:rPr>
        <w:t>Domen från Colombias högsta domstol erkänner inte bara ungas rätt att slippa klimatförändringar; den utmanar grunden för det rättsliga systemet. I vårt rättssystem finns idag inga lagar som stöttar jordens hållbarhet och integritet. Lagar skyddar och tjänar människors välbefinnande men tar ingen hänsyn till framtida generationers välbefinnande, djur och natur - eller jorden som helhet.</w:t>
      </w:r>
    </w:p>
    <w:p w:rsidR="0062514A" w:rsidRPr="0062514A" w:rsidRDefault="0062514A" w:rsidP="0062514A">
      <w:pPr>
        <w:pStyle w:val="Normalwebb"/>
        <w:rPr>
          <w:rFonts w:ascii="Calibri" w:hAnsi="Calibri"/>
          <w:sz w:val="28"/>
          <w:szCs w:val="28"/>
        </w:rPr>
      </w:pPr>
      <w:r w:rsidRPr="0062514A">
        <w:rPr>
          <w:rStyle w:val="Betoning2"/>
          <w:rFonts w:ascii="Calibri" w:hAnsi="Calibri"/>
          <w:sz w:val="28"/>
          <w:szCs w:val="28"/>
        </w:rPr>
        <w:t>I år firar vi att Deklarationen om de mänskliga rättigheterna fyller 70 år,</w:t>
      </w:r>
      <w:r w:rsidRPr="0062514A">
        <w:rPr>
          <w:rFonts w:ascii="Calibri" w:hAnsi="Calibri"/>
          <w:sz w:val="28"/>
          <w:szCs w:val="28"/>
        </w:rPr>
        <w:t xml:space="preserve"> samtidigt som det blir allt tydligare att människors rättigheter hotas av kollapsande ekosystem. För att människors rättigheter ska kunna värnas måste vi erkänna att allt liv har rättigheter. En rörelse för naturens rättigheter växer nu i världen, och domen i Colombia är ett exempel på det. </w:t>
      </w:r>
    </w:p>
    <w:p w:rsidR="0062514A" w:rsidRPr="0062514A" w:rsidRDefault="0062514A" w:rsidP="0062514A">
      <w:pPr>
        <w:pStyle w:val="Normalwebb"/>
        <w:rPr>
          <w:rFonts w:ascii="Calibri" w:hAnsi="Calibri"/>
          <w:sz w:val="28"/>
          <w:szCs w:val="28"/>
        </w:rPr>
      </w:pPr>
      <w:r w:rsidRPr="0062514A">
        <w:rPr>
          <w:rStyle w:val="Betoning2"/>
          <w:rFonts w:ascii="Calibri" w:hAnsi="Calibri"/>
          <w:sz w:val="28"/>
          <w:szCs w:val="28"/>
        </w:rPr>
        <w:t>Välkommen på seminarium</w:t>
      </w:r>
      <w:r w:rsidRPr="0062514A">
        <w:rPr>
          <w:rFonts w:ascii="Calibri" w:hAnsi="Calibri"/>
          <w:sz w:val="28"/>
          <w:szCs w:val="28"/>
        </w:rPr>
        <w:br/>
        <w:t xml:space="preserve">Datum: </w:t>
      </w:r>
      <w:proofErr w:type="gramStart"/>
      <w:r w:rsidRPr="0062514A">
        <w:rPr>
          <w:rFonts w:ascii="Calibri" w:hAnsi="Calibri"/>
          <w:sz w:val="28"/>
          <w:szCs w:val="28"/>
        </w:rPr>
        <w:t>Fredag</w:t>
      </w:r>
      <w:proofErr w:type="gramEnd"/>
      <w:r w:rsidRPr="0062514A">
        <w:rPr>
          <w:rFonts w:ascii="Calibri" w:hAnsi="Calibri"/>
          <w:sz w:val="28"/>
          <w:szCs w:val="28"/>
        </w:rPr>
        <w:t xml:space="preserve"> 23 november </w:t>
      </w:r>
      <w:proofErr w:type="spellStart"/>
      <w:r w:rsidRPr="0062514A">
        <w:rPr>
          <w:rFonts w:ascii="Calibri" w:hAnsi="Calibri"/>
          <w:sz w:val="28"/>
          <w:szCs w:val="28"/>
        </w:rPr>
        <w:t>kl</w:t>
      </w:r>
      <w:proofErr w:type="spellEnd"/>
      <w:r w:rsidRPr="0062514A">
        <w:rPr>
          <w:rFonts w:ascii="Calibri" w:hAnsi="Calibri"/>
          <w:sz w:val="28"/>
          <w:szCs w:val="28"/>
        </w:rPr>
        <w:t xml:space="preserve"> 12.30-14.00 (ca 45 min seminarium)</w:t>
      </w:r>
      <w:r w:rsidRPr="0062514A">
        <w:rPr>
          <w:rFonts w:ascii="Calibri" w:hAnsi="Calibri"/>
          <w:sz w:val="28"/>
          <w:szCs w:val="28"/>
        </w:rPr>
        <w:br/>
        <w:t xml:space="preserve">Plats: </w:t>
      </w:r>
      <w:proofErr w:type="spellStart"/>
      <w:r w:rsidRPr="0062514A">
        <w:rPr>
          <w:rFonts w:ascii="Calibri" w:hAnsi="Calibri"/>
          <w:sz w:val="28"/>
          <w:szCs w:val="28"/>
        </w:rPr>
        <w:t>Ekskäret</w:t>
      </w:r>
      <w:proofErr w:type="spellEnd"/>
      <w:r w:rsidRPr="0062514A">
        <w:rPr>
          <w:rFonts w:ascii="Calibri" w:hAnsi="Calibri"/>
          <w:sz w:val="28"/>
          <w:szCs w:val="28"/>
        </w:rPr>
        <w:t xml:space="preserve"> Klustret, Mäster Samuelsgatan 36, 111 57 Stockholm</w:t>
      </w:r>
    </w:p>
    <w:p w:rsidR="0062514A" w:rsidRPr="0062514A" w:rsidRDefault="0062514A" w:rsidP="0062514A">
      <w:pPr>
        <w:pStyle w:val="Normalwebb"/>
        <w:rPr>
          <w:rFonts w:ascii="Calibri" w:hAnsi="Calibri"/>
          <w:sz w:val="28"/>
          <w:szCs w:val="28"/>
        </w:rPr>
      </w:pPr>
      <w:r w:rsidRPr="0062514A">
        <w:rPr>
          <w:rStyle w:val="Betoning2"/>
          <w:rFonts w:ascii="Calibri" w:hAnsi="Calibri"/>
          <w:sz w:val="28"/>
          <w:szCs w:val="28"/>
        </w:rPr>
        <w:t xml:space="preserve">Pressackreditering/Anmälan </w:t>
      </w:r>
      <w:r w:rsidRPr="0062514A">
        <w:rPr>
          <w:rFonts w:ascii="Calibri" w:hAnsi="Calibri"/>
          <w:sz w:val="28"/>
          <w:szCs w:val="28"/>
        </w:rPr>
        <w:br/>
        <w:t xml:space="preserve">Vänligen maila: </w:t>
      </w:r>
      <w:hyperlink r:id="rId5" w:history="1">
        <w:r w:rsidRPr="0062514A">
          <w:rPr>
            <w:rStyle w:val="Hyperlnk"/>
            <w:rFonts w:ascii="Calibri" w:hAnsi="Calibri"/>
            <w:sz w:val="28"/>
            <w:szCs w:val="28"/>
          </w:rPr>
          <w:t>annette@tgim.se</w:t>
        </w:r>
      </w:hyperlink>
      <w:r w:rsidRPr="0062514A">
        <w:rPr>
          <w:rFonts w:ascii="Calibri" w:hAnsi="Calibri"/>
          <w:sz w:val="28"/>
          <w:szCs w:val="28"/>
        </w:rPr>
        <w:t xml:space="preserve"> eller </w:t>
      </w:r>
      <w:proofErr w:type="spellStart"/>
      <w:r w:rsidRPr="0062514A">
        <w:rPr>
          <w:rFonts w:ascii="Calibri" w:hAnsi="Calibri"/>
          <w:sz w:val="28"/>
          <w:szCs w:val="28"/>
        </w:rPr>
        <w:t>smsa</w:t>
      </w:r>
      <w:proofErr w:type="spellEnd"/>
      <w:r w:rsidRPr="0062514A">
        <w:rPr>
          <w:rFonts w:ascii="Calibri" w:hAnsi="Calibri"/>
          <w:sz w:val="28"/>
          <w:szCs w:val="28"/>
        </w:rPr>
        <w:t>: 070-777 91 00</w:t>
      </w:r>
      <w:r w:rsidRPr="0062514A">
        <w:rPr>
          <w:rFonts w:ascii="Calibri" w:hAnsi="Calibri"/>
          <w:sz w:val="28"/>
          <w:szCs w:val="28"/>
        </w:rPr>
        <w:br/>
      </w:r>
      <w:r w:rsidRPr="0062514A">
        <w:rPr>
          <w:rFonts w:ascii="Calibri" w:hAnsi="Calibri"/>
          <w:b/>
          <w:bCs/>
          <w:sz w:val="28"/>
          <w:szCs w:val="28"/>
        </w:rPr>
        <w:br/>
      </w:r>
      <w:r w:rsidRPr="0062514A">
        <w:rPr>
          <w:rStyle w:val="Betoning2"/>
          <w:rFonts w:ascii="Calibri" w:hAnsi="Calibri"/>
          <w:sz w:val="28"/>
          <w:szCs w:val="28"/>
        </w:rPr>
        <w:t>Mer information</w:t>
      </w:r>
      <w:r w:rsidRPr="0062514A">
        <w:rPr>
          <w:rFonts w:ascii="Calibri" w:hAnsi="Calibri"/>
          <w:sz w:val="28"/>
          <w:szCs w:val="28"/>
        </w:rPr>
        <w:br/>
        <w:t xml:space="preserve">För mer information och specialintervjuer kontakta: </w:t>
      </w:r>
      <w:proofErr w:type="spellStart"/>
      <w:r w:rsidRPr="0062514A">
        <w:rPr>
          <w:rFonts w:ascii="Calibri" w:hAnsi="Calibri"/>
          <w:sz w:val="28"/>
          <w:szCs w:val="28"/>
        </w:rPr>
        <w:t>Pella</w:t>
      </w:r>
      <w:proofErr w:type="spellEnd"/>
      <w:r w:rsidRPr="0062514A">
        <w:rPr>
          <w:rFonts w:ascii="Calibri" w:hAnsi="Calibri"/>
          <w:sz w:val="28"/>
          <w:szCs w:val="28"/>
        </w:rPr>
        <w:t xml:space="preserve"> Larsdotter Thiel: 073-658 98 84</w:t>
      </w:r>
      <w:r>
        <w:rPr>
          <w:rFonts w:ascii="Calibri" w:hAnsi="Calibri"/>
          <w:sz w:val="28"/>
          <w:szCs w:val="28"/>
        </w:rPr>
        <w:br/>
      </w:r>
      <w:hyperlink r:id="rId6" w:history="1">
        <w:r w:rsidRPr="0062514A">
          <w:rPr>
            <w:rFonts w:ascii="Calibri" w:hAnsi="Calibri"/>
            <w:color w:val="0000FF"/>
            <w:sz w:val="12"/>
            <w:szCs w:val="12"/>
            <w:u w:val="single"/>
          </w:rPr>
          <w:br/>
        </w:r>
        <w:r w:rsidRPr="0062514A">
          <w:rPr>
            <w:rStyle w:val="Hyperlnk"/>
            <w:rFonts w:ascii="Calibri" w:hAnsi="Calibri"/>
            <w:sz w:val="28"/>
            <w:szCs w:val="28"/>
          </w:rPr>
          <w:t xml:space="preserve">Intervju med Advokat Gabriela </w:t>
        </w:r>
        <w:proofErr w:type="spellStart"/>
        <w:r w:rsidRPr="0062514A">
          <w:rPr>
            <w:rStyle w:val="Hyperlnk"/>
            <w:rFonts w:ascii="Calibri" w:hAnsi="Calibri"/>
            <w:sz w:val="28"/>
            <w:szCs w:val="28"/>
          </w:rPr>
          <w:t>Eslava</w:t>
        </w:r>
        <w:proofErr w:type="spellEnd"/>
        <w:r w:rsidRPr="0062514A">
          <w:rPr>
            <w:rStyle w:val="Hyperlnk"/>
            <w:rFonts w:ascii="Calibri" w:hAnsi="Calibri"/>
            <w:sz w:val="28"/>
            <w:szCs w:val="28"/>
          </w:rPr>
          <w:t xml:space="preserve"> </w:t>
        </w:r>
        <w:proofErr w:type="spellStart"/>
        <w:r w:rsidRPr="0062514A">
          <w:rPr>
            <w:rStyle w:val="Hyperlnk"/>
            <w:rFonts w:ascii="Calibri" w:hAnsi="Calibri"/>
            <w:sz w:val="28"/>
            <w:szCs w:val="28"/>
          </w:rPr>
          <w:t>Bejarano</w:t>
        </w:r>
        <w:proofErr w:type="spellEnd"/>
        <w:r w:rsidRPr="0062514A">
          <w:rPr>
            <w:rStyle w:val="Hyperlnk"/>
            <w:rFonts w:ascii="Calibri" w:hAnsi="Calibri"/>
            <w:sz w:val="28"/>
            <w:szCs w:val="28"/>
          </w:rPr>
          <w:t xml:space="preserve"> på Children </w:t>
        </w:r>
        <w:proofErr w:type="spellStart"/>
        <w:r w:rsidRPr="0062514A">
          <w:rPr>
            <w:rStyle w:val="Hyperlnk"/>
            <w:rFonts w:ascii="Calibri" w:hAnsi="Calibri"/>
            <w:sz w:val="28"/>
            <w:szCs w:val="28"/>
          </w:rPr>
          <w:t>Climate</w:t>
        </w:r>
        <w:proofErr w:type="spellEnd"/>
        <w:r w:rsidRPr="0062514A">
          <w:rPr>
            <w:rStyle w:val="Hyperlnk"/>
            <w:rFonts w:ascii="Calibri" w:hAnsi="Calibri"/>
            <w:sz w:val="28"/>
            <w:szCs w:val="28"/>
          </w:rPr>
          <w:t xml:space="preserve"> </w:t>
        </w:r>
        <w:proofErr w:type="spellStart"/>
        <w:r w:rsidRPr="0062514A">
          <w:rPr>
            <w:rStyle w:val="Hyperlnk"/>
            <w:rFonts w:ascii="Calibri" w:hAnsi="Calibri"/>
            <w:sz w:val="28"/>
            <w:szCs w:val="28"/>
          </w:rPr>
          <w:t>Prize</w:t>
        </w:r>
        <w:proofErr w:type="spellEnd"/>
        <w:r w:rsidRPr="0062514A">
          <w:rPr>
            <w:rStyle w:val="Hyperlnk"/>
            <w:rFonts w:ascii="Calibri" w:hAnsi="Calibri"/>
            <w:sz w:val="28"/>
            <w:szCs w:val="28"/>
          </w:rPr>
          <w:t xml:space="preserve"> utdelningen</w:t>
        </w:r>
        <w:r w:rsidRPr="0062514A">
          <w:rPr>
            <w:rFonts w:ascii="Calibri" w:hAnsi="Calibri"/>
            <w:color w:val="0000FF"/>
            <w:sz w:val="28"/>
            <w:szCs w:val="28"/>
            <w:u w:val="single"/>
          </w:rPr>
          <w:br/>
        </w:r>
        <w:r w:rsidRPr="0062514A">
          <w:rPr>
            <w:rStyle w:val="Hyperlnk"/>
            <w:rFonts w:ascii="Calibri" w:hAnsi="Calibri"/>
            <w:sz w:val="12"/>
            <w:szCs w:val="12"/>
          </w:rPr>
          <w:br/>
        </w:r>
        <w:r w:rsidRPr="0062514A">
          <w:rPr>
            <w:rStyle w:val="Hyperlnk"/>
            <w:rFonts w:ascii="Calibri" w:hAnsi="Calibri"/>
            <w:sz w:val="28"/>
            <w:szCs w:val="28"/>
          </w:rPr>
          <w:t xml:space="preserve">Mer info om </w:t>
        </w:r>
        <w:proofErr w:type="spellStart"/>
        <w:r w:rsidRPr="0062514A">
          <w:rPr>
            <w:rStyle w:val="Hyperlnk"/>
            <w:rFonts w:ascii="Calibri" w:hAnsi="Calibri"/>
            <w:sz w:val="28"/>
            <w:szCs w:val="28"/>
          </w:rPr>
          <w:t>Dejusticia</w:t>
        </w:r>
        <w:proofErr w:type="spellEnd"/>
        <w:r w:rsidRPr="0062514A">
          <w:rPr>
            <w:rStyle w:val="Hyperlnk"/>
            <w:rFonts w:ascii="Calibri" w:hAnsi="Calibri"/>
            <w:sz w:val="28"/>
            <w:szCs w:val="28"/>
          </w:rPr>
          <w:t>.</w:t>
        </w:r>
      </w:hyperlink>
    </w:p>
    <w:p w:rsidR="00684A19" w:rsidRPr="0062514A" w:rsidRDefault="0062514A">
      <w:pPr>
        <w:rPr>
          <w:rFonts w:ascii="Calibri" w:hAnsi="Calibri"/>
          <w:sz w:val="28"/>
          <w:szCs w:val="28"/>
        </w:rPr>
      </w:pPr>
    </w:p>
    <w:sectPr w:rsidR="00684A19" w:rsidRPr="0062514A" w:rsidSect="0062514A">
      <w:pgSz w:w="11900" w:h="16840"/>
      <w:pgMar w:top="567" w:right="567" w:bottom="567" w:left="567"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4A"/>
    <w:rsid w:val="001D5682"/>
    <w:rsid w:val="0062514A"/>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2514A"/>
    <w:rPr>
      <w:color w:val="0000FF" w:themeColor="hyperlink"/>
      <w:u w:val="single"/>
    </w:rPr>
  </w:style>
  <w:style w:type="paragraph" w:styleId="Normalwebb">
    <w:name w:val="Normal (Web)"/>
    <w:basedOn w:val="Normal"/>
    <w:uiPriority w:val="99"/>
    <w:semiHidden/>
    <w:unhideWhenUsed/>
    <w:rsid w:val="0062514A"/>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62514A"/>
    <w:rPr>
      <w:b/>
      <w:bCs/>
    </w:rPr>
  </w:style>
  <w:style w:type="character" w:styleId="AnvndHyperlnk">
    <w:name w:val="FollowedHyperlink"/>
    <w:basedOn w:val="Standardstycketypsnitt"/>
    <w:uiPriority w:val="99"/>
    <w:semiHidden/>
    <w:unhideWhenUsed/>
    <w:rsid w:val="006251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2514A"/>
    <w:rPr>
      <w:color w:val="0000FF" w:themeColor="hyperlink"/>
      <w:u w:val="single"/>
    </w:rPr>
  </w:style>
  <w:style w:type="paragraph" w:styleId="Normalwebb">
    <w:name w:val="Normal (Web)"/>
    <w:basedOn w:val="Normal"/>
    <w:uiPriority w:val="99"/>
    <w:semiHidden/>
    <w:unhideWhenUsed/>
    <w:rsid w:val="0062514A"/>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62514A"/>
    <w:rPr>
      <w:b/>
      <w:bCs/>
    </w:rPr>
  </w:style>
  <w:style w:type="character" w:styleId="AnvndHyperlnk">
    <w:name w:val="FollowedHyperlink"/>
    <w:basedOn w:val="Standardstycketypsnitt"/>
    <w:uiPriority w:val="99"/>
    <w:semiHidden/>
    <w:unhideWhenUsed/>
    <w:rsid w:val="00625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81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tte@tgim.se" TargetMode="External"/><Relationship Id="rId6" Type="http://schemas.openxmlformats.org/officeDocument/2006/relationships/hyperlink" Target="https://www.dejusticia.org/en/en-fallo-historico-corte-suprema-concede-tutela-de-cambio-climatico-y-generaciones-futuras/"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2039</Characters>
  <Application>Microsoft Macintosh Word</Application>
  <DocSecurity>0</DocSecurity>
  <Lines>16</Lines>
  <Paragraphs>4</Paragraphs>
  <ScaleCrop>false</ScaleCrop>
  <Company>ASK, Annette Sandgren Kommunikation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2018-11-22T07:12:00Z</dcterms:created>
  <dcterms:modified xsi:type="dcterms:W3CDTF">2018-11-22T07:14:00Z</dcterms:modified>
</cp:coreProperties>
</file>