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73926" w14:textId="7C3C4336" w:rsidR="00864F96" w:rsidRPr="00B7453E" w:rsidRDefault="00D43E8B" w:rsidP="00B7453E">
      <w:pPr>
        <w:pStyle w:val="Rubrik2"/>
        <w:rPr>
          <w:rFonts w:ascii="Calibri" w:eastAsia="Times New Roman" w:hAnsi="Calibri" w:cs="Times New Roman"/>
          <w:b w:val="0"/>
          <w:sz w:val="28"/>
          <w:szCs w:val="28"/>
        </w:rPr>
      </w:pPr>
      <w:r w:rsidRPr="00A34C9F">
        <w:rPr>
          <w:rFonts w:ascii="Calibri" w:eastAsia="Times New Roman" w:hAnsi="Calibri" w:cs="Times New Roman"/>
          <w:sz w:val="33"/>
          <w:szCs w:val="33"/>
        </w:rPr>
        <w:t>KLIMATET OCH FREDEN.</w:t>
      </w:r>
      <w:r w:rsidR="00A34C9F" w:rsidRPr="00A34C9F">
        <w:rPr>
          <w:rFonts w:ascii="Calibri" w:eastAsia="Times New Roman" w:hAnsi="Calibri" w:cs="Times New Roman"/>
          <w:sz w:val="33"/>
          <w:szCs w:val="33"/>
        </w:rPr>
        <w:t xml:space="preserve"> I</w:t>
      </w:r>
      <w:r w:rsidR="002804F2" w:rsidRPr="00A34C9F">
        <w:rPr>
          <w:rFonts w:ascii="Calibri" w:eastAsia="Times New Roman" w:hAnsi="Calibri" w:cs="Times New Roman"/>
          <w:sz w:val="33"/>
          <w:szCs w:val="33"/>
        </w:rPr>
        <w:t xml:space="preserve"> Storkyrkan på måndag: 18.</w:t>
      </w:r>
      <w:r w:rsidR="000F4C17" w:rsidRPr="00A34C9F">
        <w:rPr>
          <w:rFonts w:ascii="Calibri" w:eastAsia="Times New Roman" w:hAnsi="Calibri" w:cs="Times New Roman"/>
          <w:sz w:val="33"/>
          <w:szCs w:val="33"/>
        </w:rPr>
        <w:t>30 w</w:t>
      </w:r>
      <w:r w:rsidRPr="00A34C9F">
        <w:rPr>
          <w:rFonts w:ascii="Calibri" w:eastAsia="Times New Roman" w:hAnsi="Calibri" w:cs="Times New Roman"/>
          <w:sz w:val="33"/>
          <w:szCs w:val="33"/>
        </w:rPr>
        <w:t>orkshop med Pär Holmgren och prästen Gösta Tingström.</w:t>
      </w:r>
      <w:r w:rsidR="000F4C17" w:rsidRPr="00A34C9F">
        <w:rPr>
          <w:rFonts w:ascii="Calibri" w:eastAsia="Times New Roman" w:hAnsi="Calibri" w:cs="Times New Roman"/>
          <w:sz w:val="33"/>
          <w:szCs w:val="33"/>
        </w:rPr>
        <w:t xml:space="preserve"> </w:t>
      </w:r>
      <w:r w:rsidR="002804F2" w:rsidRPr="00A34C9F">
        <w:rPr>
          <w:rFonts w:ascii="Calibri" w:eastAsia="Times New Roman" w:hAnsi="Calibri" w:cs="Times New Roman"/>
          <w:sz w:val="33"/>
          <w:szCs w:val="33"/>
        </w:rPr>
        <w:t>20.</w:t>
      </w:r>
      <w:r w:rsidRPr="00A34C9F">
        <w:rPr>
          <w:rFonts w:ascii="Calibri" w:eastAsia="Times New Roman" w:hAnsi="Calibri" w:cs="Times New Roman"/>
          <w:sz w:val="33"/>
          <w:szCs w:val="33"/>
        </w:rPr>
        <w:t xml:space="preserve">00 historisk fredskonsert med </w:t>
      </w:r>
      <w:r w:rsidR="000F4C17" w:rsidRPr="00A34C9F">
        <w:rPr>
          <w:rFonts w:ascii="Calibri" w:eastAsia="Times New Roman" w:hAnsi="Calibri" w:cs="Times New Roman"/>
          <w:sz w:val="33"/>
          <w:szCs w:val="33"/>
        </w:rPr>
        <w:br/>
      </w:r>
      <w:r w:rsidR="00AB3BDE" w:rsidRPr="00A34C9F">
        <w:rPr>
          <w:rFonts w:ascii="Calibri" w:eastAsia="Times New Roman" w:hAnsi="Calibri" w:cs="Times New Roman"/>
          <w:sz w:val="33"/>
          <w:szCs w:val="33"/>
        </w:rPr>
        <w:t>Peter Elmberg</w:t>
      </w:r>
      <w:r w:rsidRPr="00A34C9F">
        <w:rPr>
          <w:rFonts w:ascii="Calibri" w:eastAsia="Times New Roman" w:hAnsi="Calibri" w:cs="Times New Roman"/>
          <w:sz w:val="33"/>
          <w:szCs w:val="33"/>
        </w:rPr>
        <w:t xml:space="preserve"> och musiker. </w:t>
      </w:r>
      <w:r w:rsidR="002804F2" w:rsidRPr="00A34C9F">
        <w:rPr>
          <w:rFonts w:ascii="Calibri" w:eastAsia="Times New Roman" w:hAnsi="Calibri" w:cs="Times New Roman"/>
          <w:sz w:val="33"/>
          <w:szCs w:val="33"/>
        </w:rPr>
        <w:t xml:space="preserve">”12 böner. 12 religioner. 12 sånger” </w:t>
      </w:r>
      <w:r w:rsidRPr="00A34C9F">
        <w:rPr>
          <w:rFonts w:ascii="Calibri" w:eastAsia="Times New Roman" w:hAnsi="Calibri" w:cs="Times New Roman"/>
          <w:sz w:val="33"/>
          <w:szCs w:val="33"/>
        </w:rPr>
        <w:t>Fri entré.</w:t>
      </w:r>
      <w:r w:rsidR="006D582D">
        <w:rPr>
          <w:rFonts w:ascii="Calibri" w:eastAsia="Times New Roman" w:hAnsi="Calibri" w:cs="Times New Roman"/>
          <w:b w:val="0"/>
          <w:sz w:val="34"/>
          <w:szCs w:val="34"/>
        </w:rPr>
        <w:br/>
      </w:r>
      <w:r w:rsidR="000A3A19" w:rsidRPr="000A3A19">
        <w:rPr>
          <w:rFonts w:ascii="Calibri" w:eastAsia="Times New Roman" w:hAnsi="Calibri" w:cs="Times New Roman"/>
          <w:sz w:val="12"/>
          <w:szCs w:val="12"/>
        </w:rPr>
        <w:br/>
      </w:r>
      <w:r w:rsidR="00EA068F" w:rsidRPr="00A34C9F">
        <w:rPr>
          <w:rFonts w:ascii="Calibri" w:eastAsia="Times New Roman" w:hAnsi="Calibri" w:cs="Times New Roman"/>
          <w:sz w:val="28"/>
          <w:szCs w:val="28"/>
        </w:rPr>
        <w:t xml:space="preserve">Prästen Gösta Tingström, filmaren Maria </w:t>
      </w:r>
      <w:proofErr w:type="spellStart"/>
      <w:r w:rsidR="00EA068F" w:rsidRPr="00A34C9F">
        <w:rPr>
          <w:rFonts w:ascii="Calibri" w:eastAsia="Times New Roman" w:hAnsi="Calibri" w:cs="Times New Roman"/>
          <w:sz w:val="28"/>
          <w:szCs w:val="28"/>
        </w:rPr>
        <w:t>Troive</w:t>
      </w:r>
      <w:proofErr w:type="spellEnd"/>
      <w:r w:rsidR="00EA068F" w:rsidRPr="00A34C9F">
        <w:rPr>
          <w:rFonts w:ascii="Calibri" w:eastAsia="Times New Roman" w:hAnsi="Calibri" w:cs="Times New Roman"/>
          <w:sz w:val="28"/>
          <w:szCs w:val="28"/>
        </w:rPr>
        <w:t xml:space="preserve"> Lindell och </w:t>
      </w:r>
      <w:proofErr w:type="spellStart"/>
      <w:r w:rsidR="00EA068F" w:rsidRPr="00A34C9F">
        <w:rPr>
          <w:rFonts w:ascii="Calibri" w:eastAsia="Times New Roman" w:hAnsi="Calibri" w:cs="Times New Roman"/>
          <w:sz w:val="28"/>
          <w:szCs w:val="28"/>
        </w:rPr>
        <w:t>raw</w:t>
      </w:r>
      <w:proofErr w:type="spellEnd"/>
      <w:r w:rsidR="00EA068F" w:rsidRPr="00A34C9F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="00EA068F" w:rsidRPr="00A34C9F">
        <w:rPr>
          <w:rFonts w:ascii="Calibri" w:eastAsia="Times New Roman" w:hAnsi="Calibri" w:cs="Times New Roman"/>
          <w:sz w:val="28"/>
          <w:szCs w:val="28"/>
        </w:rPr>
        <w:t>food</w:t>
      </w:r>
      <w:proofErr w:type="spellEnd"/>
      <w:r w:rsidR="00EA068F" w:rsidRPr="00A34C9F">
        <w:rPr>
          <w:rFonts w:ascii="Calibri" w:eastAsia="Times New Roman" w:hAnsi="Calibri" w:cs="Times New Roman"/>
          <w:sz w:val="28"/>
          <w:szCs w:val="28"/>
        </w:rPr>
        <w:t xml:space="preserve"> kocken Johan Rabén har haft en intensiv månad. Deras Pilgrim500 har uppmärksammats stort i media runt om i Sverige. Nu blir det final i Stockholm i dagarna tre där de berättar om resa</w:t>
      </w:r>
      <w:r w:rsidR="00A34C9F" w:rsidRPr="00A34C9F">
        <w:rPr>
          <w:rFonts w:ascii="Calibri" w:eastAsia="Times New Roman" w:hAnsi="Calibri" w:cs="Times New Roman"/>
          <w:sz w:val="28"/>
          <w:szCs w:val="28"/>
        </w:rPr>
        <w:t>n</w:t>
      </w:r>
      <w:r w:rsidR="00EA068F" w:rsidRPr="00A34C9F">
        <w:rPr>
          <w:rFonts w:ascii="Calibri" w:eastAsia="Times New Roman" w:hAnsi="Calibri" w:cs="Times New Roman"/>
          <w:sz w:val="28"/>
          <w:szCs w:val="28"/>
        </w:rPr>
        <w:t xml:space="preserve">, visar filmat material från dokumentären, pratar mat och andlighet. Allt sker i S:t Jacobs kyrka i </w:t>
      </w:r>
      <w:proofErr w:type="spellStart"/>
      <w:r w:rsidR="00EA068F" w:rsidRPr="00A34C9F">
        <w:rPr>
          <w:rFonts w:ascii="Calibri" w:eastAsia="Times New Roman" w:hAnsi="Calibri" w:cs="Times New Roman"/>
          <w:sz w:val="28"/>
          <w:szCs w:val="28"/>
        </w:rPr>
        <w:t>Kungsträdgården</w:t>
      </w:r>
      <w:proofErr w:type="spellEnd"/>
      <w:r w:rsidR="00EA068F" w:rsidRPr="00A34C9F">
        <w:rPr>
          <w:rFonts w:ascii="Calibri" w:eastAsia="Times New Roman" w:hAnsi="Calibri" w:cs="Times New Roman"/>
          <w:sz w:val="28"/>
          <w:szCs w:val="28"/>
        </w:rPr>
        <w:t xml:space="preserve"> samt</w:t>
      </w:r>
      <w:r w:rsidR="000A3A19">
        <w:rPr>
          <w:rFonts w:ascii="Calibri" w:eastAsia="Times New Roman" w:hAnsi="Calibri" w:cs="Times New Roman"/>
          <w:sz w:val="28"/>
          <w:szCs w:val="28"/>
        </w:rPr>
        <w:t xml:space="preserve"> i</w:t>
      </w:r>
      <w:r w:rsidR="00581739">
        <w:rPr>
          <w:rFonts w:ascii="Calibri" w:eastAsia="Times New Roman" w:hAnsi="Calibri" w:cs="Times New Roman"/>
          <w:sz w:val="28"/>
          <w:szCs w:val="28"/>
        </w:rPr>
        <w:t xml:space="preserve"> Storkyrkan, endast måndag kväll,</w:t>
      </w:r>
      <w:r w:rsidR="000A3A19">
        <w:rPr>
          <w:rFonts w:ascii="Calibri" w:eastAsia="Times New Roman" w:hAnsi="Calibri" w:cs="Times New Roman"/>
          <w:sz w:val="28"/>
          <w:szCs w:val="28"/>
        </w:rPr>
        <w:t xml:space="preserve"> där klimatexperten Pär Holmgren och Gösta håller workshop </w:t>
      </w:r>
      <w:r w:rsidR="00581739">
        <w:rPr>
          <w:rFonts w:ascii="Calibri" w:eastAsia="Times New Roman" w:hAnsi="Calibri" w:cs="Times New Roman"/>
          <w:sz w:val="28"/>
          <w:szCs w:val="28"/>
        </w:rPr>
        <w:t xml:space="preserve">- </w:t>
      </w:r>
      <w:r w:rsidR="000A3A19">
        <w:rPr>
          <w:rFonts w:ascii="Calibri" w:eastAsia="Times New Roman" w:hAnsi="Calibri" w:cs="Times New Roman"/>
          <w:sz w:val="28"/>
          <w:szCs w:val="28"/>
        </w:rPr>
        <w:t xml:space="preserve">och en historisk fredskonsert uppförs. </w:t>
      </w:r>
      <w:r w:rsidR="00A34C9F" w:rsidRPr="00A34C9F">
        <w:rPr>
          <w:rFonts w:ascii="Calibri" w:eastAsia="Times New Roman" w:hAnsi="Calibri" w:cs="Times New Roman"/>
          <w:sz w:val="28"/>
          <w:szCs w:val="28"/>
        </w:rPr>
        <w:t>Fri entré.</w:t>
      </w:r>
      <w:r w:rsidR="00EA068F" w:rsidRPr="00A34C9F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0A3A19">
        <w:rPr>
          <w:rFonts w:ascii="Calibri" w:eastAsia="Times New Roman" w:hAnsi="Calibri" w:cs="Times New Roman"/>
          <w:sz w:val="28"/>
          <w:szCs w:val="28"/>
        </w:rPr>
        <w:br/>
      </w:r>
      <w:r w:rsidR="000A3A19" w:rsidRPr="000A3A19">
        <w:rPr>
          <w:rFonts w:ascii="Calibri" w:eastAsia="Times New Roman" w:hAnsi="Calibri" w:cs="Times New Roman"/>
          <w:sz w:val="12"/>
          <w:szCs w:val="12"/>
        </w:rPr>
        <w:br/>
      </w:r>
      <w:r w:rsidR="000A3A19">
        <w:rPr>
          <w:rFonts w:ascii="Calibri" w:eastAsia="Times New Roman" w:hAnsi="Calibri" w:cs="Times New Roman"/>
          <w:sz w:val="28"/>
          <w:szCs w:val="28"/>
        </w:rPr>
        <w:t xml:space="preserve">BAKGRUND. </w:t>
      </w:r>
      <w:r w:rsidR="000A3A19">
        <w:rPr>
          <w:rFonts w:ascii="Calibri" w:eastAsia="Times New Roman" w:hAnsi="Calibri" w:cs="Times New Roman"/>
          <w:b w:val="0"/>
          <w:sz w:val="28"/>
          <w:szCs w:val="28"/>
        </w:rPr>
        <w:t>Läs mer</w:t>
      </w:r>
      <w:r w:rsidR="000A3A19" w:rsidRPr="000A3A19">
        <w:rPr>
          <w:rFonts w:ascii="Calibri" w:eastAsia="Times New Roman" w:hAnsi="Calibri" w:cs="Times New Roman"/>
          <w:b w:val="0"/>
          <w:sz w:val="28"/>
          <w:szCs w:val="28"/>
        </w:rPr>
        <w:t xml:space="preserve"> om Pilgrim500</w:t>
      </w:r>
      <w:r w:rsidR="000A3A19">
        <w:rPr>
          <w:rFonts w:ascii="Calibri" w:eastAsia="Times New Roman" w:hAnsi="Calibri" w:cs="Times New Roman"/>
          <w:b w:val="0"/>
          <w:sz w:val="28"/>
          <w:szCs w:val="28"/>
        </w:rPr>
        <w:t xml:space="preserve"> </w:t>
      </w:r>
      <w:r w:rsidR="000A3A19" w:rsidRPr="000A3A19">
        <w:rPr>
          <w:rFonts w:ascii="Calibri" w:eastAsia="Times New Roman" w:hAnsi="Calibri" w:cs="Times New Roman"/>
          <w:b w:val="0"/>
          <w:sz w:val="28"/>
          <w:szCs w:val="28"/>
        </w:rPr>
        <w:t xml:space="preserve">i bifogad </w:t>
      </w:r>
      <w:proofErr w:type="spellStart"/>
      <w:r w:rsidR="000A3A19" w:rsidRPr="000A3A19">
        <w:rPr>
          <w:rFonts w:ascii="Calibri" w:eastAsia="Times New Roman" w:hAnsi="Calibri" w:cs="Times New Roman"/>
          <w:b w:val="0"/>
          <w:sz w:val="28"/>
          <w:szCs w:val="28"/>
        </w:rPr>
        <w:t>pdf</w:t>
      </w:r>
      <w:proofErr w:type="spellEnd"/>
      <w:r w:rsidR="000A3A19">
        <w:rPr>
          <w:rFonts w:ascii="Calibri" w:eastAsia="Times New Roman" w:hAnsi="Calibri" w:cs="Times New Roman"/>
          <w:b w:val="0"/>
          <w:sz w:val="28"/>
          <w:szCs w:val="28"/>
        </w:rPr>
        <w:t>.</w:t>
      </w:r>
      <w:r w:rsidR="000A3A19">
        <w:rPr>
          <w:rFonts w:ascii="Calibri" w:eastAsia="Times New Roman" w:hAnsi="Calibri" w:cs="Times New Roman"/>
          <w:sz w:val="28"/>
          <w:szCs w:val="28"/>
        </w:rPr>
        <w:br/>
      </w:r>
      <w:r w:rsidR="000A3A19">
        <w:rPr>
          <w:rFonts w:ascii="Calibri" w:eastAsia="Times New Roman" w:hAnsi="Calibri" w:cs="Times New Roman"/>
          <w:b w:val="0"/>
          <w:i/>
          <w:sz w:val="28"/>
          <w:szCs w:val="28"/>
        </w:rPr>
        <w:t xml:space="preserve">TRAILER Pilgrim500: </w:t>
      </w:r>
      <w:hyperlink r:id="rId6" w:history="1">
        <w:r w:rsidR="000A3A19" w:rsidRPr="008F226F">
          <w:rPr>
            <w:rStyle w:val="Hyperlnk"/>
            <w:rFonts w:ascii="Calibri" w:eastAsia="Times New Roman" w:hAnsi="Calibri" w:cs="Times New Roman"/>
            <w:b w:val="0"/>
            <w:i/>
            <w:sz w:val="28"/>
            <w:szCs w:val="28"/>
          </w:rPr>
          <w:t>https://www.youtube.com/watch?v=7TbCD8KS4a8</w:t>
        </w:r>
      </w:hyperlink>
      <w:r w:rsidR="000A3A19">
        <w:rPr>
          <w:rFonts w:ascii="Calibri" w:eastAsia="Times New Roman" w:hAnsi="Calibri" w:cs="Times New Roman"/>
          <w:b w:val="0"/>
          <w:i/>
          <w:sz w:val="28"/>
          <w:szCs w:val="28"/>
        </w:rPr>
        <w:br/>
        <w:t xml:space="preserve">MEDIA: artiklar och intervjuer </w:t>
      </w:r>
      <w:hyperlink r:id="rId7" w:history="1">
        <w:r w:rsidR="00C22F8F" w:rsidRPr="008F226F">
          <w:rPr>
            <w:rStyle w:val="Hyperlnk"/>
            <w:rFonts w:ascii="Calibri" w:eastAsia="Times New Roman" w:hAnsi="Calibri" w:cs="Times New Roman"/>
            <w:b w:val="0"/>
            <w:i/>
            <w:sz w:val="28"/>
            <w:szCs w:val="28"/>
          </w:rPr>
          <w:t>www.pilgrim500.com</w:t>
        </w:r>
      </w:hyperlink>
      <w:r w:rsidR="00C22F8F">
        <w:rPr>
          <w:rFonts w:ascii="Calibri" w:eastAsia="Times New Roman" w:hAnsi="Calibri" w:cs="Times New Roman"/>
          <w:sz w:val="28"/>
          <w:szCs w:val="28"/>
        </w:rPr>
        <w:br/>
      </w:r>
      <w:r w:rsidR="00EA068F" w:rsidRPr="00C22F8F">
        <w:rPr>
          <w:rFonts w:eastAsia="Times New Roman" w:cs="Times New Roman"/>
          <w:sz w:val="12"/>
          <w:szCs w:val="12"/>
        </w:rPr>
        <w:br/>
      </w:r>
      <w:r w:rsidR="00A34C9F" w:rsidRPr="00D43E8B">
        <w:rPr>
          <w:rStyle w:val="Betoning"/>
          <w:rFonts w:ascii="Calibri" w:eastAsia="Times New Roman" w:hAnsi="Calibri" w:cs="Times New Roman"/>
          <w:i w:val="0"/>
          <w:sz w:val="30"/>
          <w:szCs w:val="30"/>
        </w:rPr>
        <w:t xml:space="preserve">Inbjudan till Storkyrkan </w:t>
      </w:r>
      <w:r w:rsidR="00A34C9F">
        <w:rPr>
          <w:rStyle w:val="Betoning"/>
          <w:rFonts w:ascii="Calibri" w:eastAsia="Times New Roman" w:hAnsi="Calibri" w:cs="Times New Roman"/>
          <w:i w:val="0"/>
          <w:sz w:val="30"/>
          <w:szCs w:val="30"/>
        </w:rPr>
        <w:t xml:space="preserve">i Stockholm </w:t>
      </w:r>
      <w:r w:rsidR="00A34C9F" w:rsidRPr="00D43E8B">
        <w:rPr>
          <w:rStyle w:val="Betoning"/>
          <w:rFonts w:ascii="Calibri" w:eastAsia="Times New Roman" w:hAnsi="Calibri" w:cs="Times New Roman"/>
          <w:i w:val="0"/>
          <w:sz w:val="30"/>
          <w:szCs w:val="30"/>
        </w:rPr>
        <w:t>mån</w:t>
      </w:r>
      <w:r w:rsidR="00A34C9F">
        <w:rPr>
          <w:rStyle w:val="Betoning"/>
          <w:rFonts w:ascii="Calibri" w:eastAsia="Times New Roman" w:hAnsi="Calibri" w:cs="Times New Roman"/>
          <w:i w:val="0"/>
          <w:sz w:val="30"/>
          <w:szCs w:val="30"/>
        </w:rPr>
        <w:t>dag 30 oktober</w:t>
      </w:r>
      <w:r w:rsidR="002804F2" w:rsidRPr="00A34C9F">
        <w:rPr>
          <w:rStyle w:val="textexposedshow"/>
          <w:rFonts w:ascii="Calibri" w:eastAsia="Times New Roman" w:hAnsi="Calibri" w:cs="Times New Roman"/>
          <w:sz w:val="12"/>
          <w:szCs w:val="12"/>
        </w:rPr>
        <w:br/>
      </w:r>
      <w:r w:rsidR="000F4C17">
        <w:rPr>
          <w:rStyle w:val="textexposedshow"/>
          <w:rFonts w:ascii="Calibri" w:eastAsia="Times New Roman" w:hAnsi="Calibri" w:cs="Times New Roman"/>
          <w:sz w:val="28"/>
          <w:szCs w:val="28"/>
        </w:rPr>
        <w:t xml:space="preserve">KL </w:t>
      </w:r>
      <w:r w:rsidR="00E05469">
        <w:rPr>
          <w:rStyle w:val="textexposedshow"/>
          <w:rFonts w:ascii="Calibri" w:eastAsia="Times New Roman" w:hAnsi="Calibri" w:cs="Times New Roman"/>
          <w:sz w:val="28"/>
          <w:szCs w:val="28"/>
        </w:rPr>
        <w:t>18.</w:t>
      </w:r>
      <w:bookmarkStart w:id="0" w:name="_GoBack"/>
      <w:bookmarkEnd w:id="0"/>
      <w:r w:rsidRPr="00D43E8B">
        <w:rPr>
          <w:rStyle w:val="textexposedshow"/>
          <w:rFonts w:ascii="Calibri" w:eastAsia="Times New Roman" w:hAnsi="Calibri" w:cs="Times New Roman"/>
          <w:sz w:val="28"/>
          <w:szCs w:val="28"/>
        </w:rPr>
        <w:t>30</w:t>
      </w:r>
      <w:r>
        <w:rPr>
          <w:rStyle w:val="textexposedshow"/>
          <w:rFonts w:ascii="Calibri" w:eastAsia="Times New Roman" w:hAnsi="Calibri" w:cs="Times New Roman"/>
          <w:sz w:val="28"/>
          <w:szCs w:val="28"/>
        </w:rPr>
        <w:t xml:space="preserve"> WORKSHOP </w:t>
      </w:r>
      <w:r w:rsidRPr="00D43E8B">
        <w:rPr>
          <w:rStyle w:val="textexposedshow"/>
          <w:rFonts w:ascii="Calibri" w:eastAsia="Times New Roman" w:hAnsi="Calibri" w:cs="Times New Roman"/>
          <w:sz w:val="28"/>
          <w:szCs w:val="28"/>
        </w:rPr>
        <w:t>”Det yttre klimatet och den inre själen”</w:t>
      </w:r>
      <w:r w:rsidR="000A3A19">
        <w:rPr>
          <w:rStyle w:val="textexposedshow"/>
          <w:rFonts w:ascii="Calibri" w:eastAsia="Times New Roman" w:hAnsi="Calibri" w:cs="Times New Roman"/>
          <w:sz w:val="28"/>
          <w:szCs w:val="28"/>
        </w:rPr>
        <w:br/>
      </w:r>
      <w:r w:rsidR="000A3A19" w:rsidRPr="000A3A19">
        <w:rPr>
          <w:rFonts w:ascii="Calibri" w:eastAsia="Times New Roman" w:hAnsi="Calibri" w:cs="Times New Roman"/>
          <w:b w:val="0"/>
          <w:i/>
          <w:sz w:val="28"/>
          <w:szCs w:val="28"/>
        </w:rPr>
        <w:t>”Vi behöver på olika sätt knyta ihop hjärna och hjärta. Mycket av hållbarhetsfrågorna diskuteras oftast teoretiskt. Det finns en styrka i att knyta den rent naturvetenskapliga kunskapen till frågor kring etik, moral, ansvar och inte minst den stora frågan: Vad är det egentligen för typ av framtid vi vill skapa?” – Pär Holmgren</w:t>
      </w:r>
      <w:r w:rsidRPr="00D43E8B">
        <w:rPr>
          <w:rFonts w:ascii="Calibri" w:eastAsia="Times New Roman" w:hAnsi="Calibri" w:cs="Times New Roman"/>
          <w:sz w:val="28"/>
          <w:szCs w:val="28"/>
        </w:rPr>
        <w:br/>
      </w:r>
      <w:r w:rsidRPr="00D43E8B">
        <w:rPr>
          <w:rStyle w:val="textexposedshow"/>
          <w:rFonts w:ascii="Calibri" w:eastAsia="Times New Roman" w:hAnsi="Calibri" w:cs="Times New Roman"/>
          <w:b w:val="0"/>
          <w:sz w:val="28"/>
          <w:szCs w:val="28"/>
        </w:rPr>
        <w:t xml:space="preserve">Klimatexperten </w:t>
      </w:r>
      <w:hyperlink r:id="rId8" w:history="1">
        <w:r w:rsidRPr="00D43E8B">
          <w:rPr>
            <w:rStyle w:val="Hyperlnk"/>
            <w:rFonts w:ascii="Calibri" w:eastAsia="Times New Roman" w:hAnsi="Calibri" w:cs="Times New Roman"/>
            <w:b w:val="0"/>
            <w:sz w:val="28"/>
            <w:szCs w:val="28"/>
          </w:rPr>
          <w:t>Pär Holmgren</w:t>
        </w:r>
      </w:hyperlink>
      <w:r w:rsidRPr="00D43E8B">
        <w:rPr>
          <w:rStyle w:val="textexposedshow"/>
          <w:rFonts w:ascii="Calibri" w:eastAsia="Times New Roman" w:hAnsi="Calibri" w:cs="Times New Roman"/>
          <w:b w:val="0"/>
          <w:sz w:val="28"/>
          <w:szCs w:val="28"/>
        </w:rPr>
        <w:t xml:space="preserve"> och prästen Gösta Tingström håller en interaktiv föreläsningsworkshop. Se mer: </w:t>
      </w:r>
      <w:r w:rsidRPr="00D43E8B">
        <w:rPr>
          <w:rStyle w:val="textexposedshow"/>
          <w:rFonts w:ascii="Calibri" w:eastAsia="Times New Roman" w:hAnsi="Calibri" w:cs="Times New Roman"/>
          <w:b w:val="0"/>
          <w:sz w:val="28"/>
          <w:szCs w:val="28"/>
        </w:rPr>
        <w:fldChar w:fldCharType="begin"/>
      </w:r>
      <w:r w:rsidRPr="00D43E8B">
        <w:rPr>
          <w:rStyle w:val="textexposedshow"/>
          <w:rFonts w:ascii="Calibri" w:eastAsia="Times New Roman" w:hAnsi="Calibri" w:cs="Times New Roman"/>
          <w:b w:val="0"/>
          <w:sz w:val="28"/>
          <w:szCs w:val="28"/>
        </w:rPr>
        <w:instrText xml:space="preserve"> HYPERLINK "https://www.youtube.com/watch?v=7KKoAotICts" \t "_blank" </w:instrText>
      </w:r>
      <w:r w:rsidRPr="00D43E8B">
        <w:rPr>
          <w:rStyle w:val="textexposedshow"/>
          <w:rFonts w:ascii="Calibri" w:eastAsia="Times New Roman" w:hAnsi="Calibri" w:cs="Times New Roman"/>
          <w:b w:val="0"/>
          <w:sz w:val="28"/>
          <w:szCs w:val="28"/>
        </w:rPr>
      </w:r>
      <w:r w:rsidRPr="00D43E8B">
        <w:rPr>
          <w:rStyle w:val="textexposedshow"/>
          <w:rFonts w:ascii="Calibri" w:eastAsia="Times New Roman" w:hAnsi="Calibri" w:cs="Times New Roman"/>
          <w:b w:val="0"/>
          <w:sz w:val="28"/>
          <w:szCs w:val="28"/>
        </w:rPr>
        <w:fldChar w:fldCharType="separate"/>
      </w:r>
      <w:r w:rsidRPr="00D43E8B">
        <w:rPr>
          <w:rStyle w:val="Hyperlnk"/>
          <w:rFonts w:ascii="Calibri" w:eastAsia="Times New Roman" w:hAnsi="Calibri" w:cs="Times New Roman"/>
          <w:b w:val="0"/>
          <w:sz w:val="28"/>
          <w:szCs w:val="28"/>
        </w:rPr>
        <w:t>https://www.youtube.com/watch?v=7KKoAotICts</w:t>
      </w:r>
      <w:r w:rsidRPr="00D43E8B">
        <w:rPr>
          <w:rStyle w:val="textexposedshow"/>
          <w:rFonts w:ascii="Calibri" w:eastAsia="Times New Roman" w:hAnsi="Calibri" w:cs="Times New Roman"/>
          <w:b w:val="0"/>
          <w:sz w:val="28"/>
          <w:szCs w:val="28"/>
        </w:rPr>
        <w:fldChar w:fldCharType="end"/>
      </w:r>
      <w:r w:rsidR="00A34C9F">
        <w:rPr>
          <w:rFonts w:eastAsia="Times New Roman" w:cs="Times New Roman"/>
        </w:rPr>
        <w:br/>
      </w:r>
      <w:r w:rsidR="00B7714F" w:rsidRPr="000A3A19">
        <w:rPr>
          <w:rStyle w:val="Betoning"/>
          <w:rFonts w:ascii="Calibri" w:eastAsia="Times New Roman" w:hAnsi="Calibri" w:cs="Times New Roman"/>
          <w:i w:val="0"/>
          <w:sz w:val="12"/>
          <w:szCs w:val="12"/>
        </w:rPr>
        <w:br/>
      </w:r>
      <w:r w:rsidR="000F4C17">
        <w:rPr>
          <w:rStyle w:val="Betoning"/>
          <w:rFonts w:ascii="Calibri" w:eastAsia="Times New Roman" w:hAnsi="Calibri" w:cs="Times New Roman"/>
          <w:i w:val="0"/>
          <w:sz w:val="28"/>
          <w:szCs w:val="28"/>
        </w:rPr>
        <w:t xml:space="preserve">KL 20.00 </w:t>
      </w:r>
      <w:proofErr w:type="spellStart"/>
      <w:r w:rsidR="000F4C17">
        <w:rPr>
          <w:rStyle w:val="Betoning"/>
          <w:rFonts w:ascii="Calibri" w:eastAsia="Times New Roman" w:hAnsi="Calibri" w:cs="Times New Roman"/>
          <w:i w:val="0"/>
          <w:sz w:val="28"/>
          <w:szCs w:val="28"/>
        </w:rPr>
        <w:t>FREDSKONSERT</w:t>
      </w:r>
      <w:proofErr w:type="spellEnd"/>
      <w:r w:rsidR="002804F2">
        <w:rPr>
          <w:rStyle w:val="Betoning"/>
          <w:rFonts w:ascii="Calibri" w:eastAsia="Times New Roman" w:hAnsi="Calibri" w:cs="Times New Roman"/>
          <w:i w:val="0"/>
          <w:sz w:val="28"/>
          <w:szCs w:val="28"/>
        </w:rPr>
        <w:t xml:space="preserve"> ”12 böner. 12 religioner. 12 sånger”</w:t>
      </w:r>
      <w:r>
        <w:rPr>
          <w:rStyle w:val="Betoning"/>
          <w:rFonts w:ascii="Calibri" w:eastAsia="Times New Roman" w:hAnsi="Calibri" w:cs="Times New Roman"/>
          <w:i w:val="0"/>
          <w:sz w:val="28"/>
          <w:szCs w:val="28"/>
        </w:rPr>
        <w:br/>
      </w:r>
      <w:r w:rsidR="006D582D" w:rsidRPr="006D582D">
        <w:rPr>
          <w:rStyle w:val="Betoning"/>
          <w:rFonts w:ascii="Calibri" w:eastAsia="Times New Roman" w:hAnsi="Calibri" w:cs="Times New Roman"/>
          <w:i w:val="0"/>
          <w:sz w:val="28"/>
          <w:szCs w:val="28"/>
        </w:rPr>
        <w:t>BAKGRUND</w:t>
      </w:r>
      <w:r w:rsidR="00C8350B">
        <w:rPr>
          <w:rStyle w:val="Betoning"/>
          <w:rFonts w:ascii="Calibri" w:eastAsia="Times New Roman" w:hAnsi="Calibri" w:cs="Times New Roman"/>
          <w:i w:val="0"/>
          <w:sz w:val="28"/>
          <w:szCs w:val="28"/>
        </w:rPr>
        <w:t>.</w:t>
      </w:r>
      <w:r w:rsidR="008E2F00" w:rsidRPr="006D582D">
        <w:rPr>
          <w:rStyle w:val="Betoning"/>
          <w:rFonts w:ascii="Calibri" w:eastAsia="Times New Roman" w:hAnsi="Calibri" w:cs="Times New Roman"/>
          <w:b w:val="0"/>
          <w:i w:val="0"/>
          <w:sz w:val="28"/>
          <w:szCs w:val="28"/>
        </w:rPr>
        <w:t xml:space="preserve"> </w:t>
      </w:r>
      <w:r w:rsidR="00AB3BDE" w:rsidRPr="006D582D">
        <w:rPr>
          <w:rStyle w:val="Betoning"/>
          <w:rFonts w:ascii="Calibri" w:eastAsia="Times New Roman" w:hAnsi="Calibri" w:cs="Times New Roman"/>
          <w:b w:val="0"/>
          <w:i w:val="0"/>
          <w:sz w:val="28"/>
          <w:szCs w:val="28"/>
        </w:rPr>
        <w:t>Påven Johannes Paulus II bjöd</w:t>
      </w:r>
      <w:r w:rsidR="00350EED" w:rsidRPr="006D582D">
        <w:rPr>
          <w:rStyle w:val="Betoning"/>
          <w:rFonts w:ascii="Calibri" w:eastAsia="Times New Roman" w:hAnsi="Calibri" w:cs="Times New Roman"/>
          <w:b w:val="0"/>
          <w:i w:val="0"/>
          <w:sz w:val="28"/>
          <w:szCs w:val="28"/>
        </w:rPr>
        <w:t xml:space="preserve">, 27 oktober 1986, </w:t>
      </w:r>
      <w:r w:rsidR="00AB3BDE" w:rsidRPr="006D582D">
        <w:rPr>
          <w:rStyle w:val="Betoning"/>
          <w:rFonts w:ascii="Calibri" w:eastAsia="Times New Roman" w:hAnsi="Calibri" w:cs="Times New Roman"/>
          <w:b w:val="0"/>
          <w:i w:val="0"/>
          <w:sz w:val="28"/>
          <w:szCs w:val="28"/>
        </w:rPr>
        <w:t>in representanter från</w:t>
      </w:r>
      <w:r w:rsidR="00B7714F" w:rsidRPr="006D582D">
        <w:rPr>
          <w:rStyle w:val="Betoning"/>
          <w:rFonts w:ascii="Calibri" w:eastAsia="Times New Roman" w:hAnsi="Calibri" w:cs="Times New Roman"/>
          <w:b w:val="0"/>
          <w:i w:val="0"/>
          <w:sz w:val="28"/>
          <w:szCs w:val="28"/>
        </w:rPr>
        <w:t xml:space="preserve"> 12 olika religioner till Assisi</w:t>
      </w:r>
      <w:r w:rsidR="00AB3BDE" w:rsidRPr="006D582D">
        <w:rPr>
          <w:rStyle w:val="Betoning"/>
          <w:rFonts w:ascii="Calibri" w:eastAsia="Times New Roman" w:hAnsi="Calibri" w:cs="Times New Roman"/>
          <w:b w:val="0"/>
          <w:i w:val="0"/>
          <w:sz w:val="28"/>
          <w:szCs w:val="28"/>
        </w:rPr>
        <w:t>. Alla ombads ta med sig en fredsbön från sin tradition som delade</w:t>
      </w:r>
      <w:r w:rsidR="00350EED" w:rsidRPr="006D582D">
        <w:rPr>
          <w:rStyle w:val="Betoning"/>
          <w:rFonts w:ascii="Calibri" w:eastAsia="Times New Roman" w:hAnsi="Calibri" w:cs="Times New Roman"/>
          <w:b w:val="0"/>
          <w:i w:val="0"/>
          <w:sz w:val="28"/>
          <w:szCs w:val="28"/>
        </w:rPr>
        <w:t>s i samband med en ceremoni. Påven</w:t>
      </w:r>
      <w:r w:rsidR="00AB3BDE" w:rsidRPr="006D582D">
        <w:rPr>
          <w:rStyle w:val="Betoning"/>
          <w:rFonts w:ascii="Calibri" w:eastAsia="Times New Roman" w:hAnsi="Calibri" w:cs="Times New Roman"/>
          <w:b w:val="0"/>
          <w:i w:val="0"/>
          <w:sz w:val="28"/>
          <w:szCs w:val="28"/>
        </w:rPr>
        <w:t xml:space="preserve"> bjöd</w:t>
      </w:r>
      <w:r w:rsidR="00350EED" w:rsidRPr="006D582D">
        <w:rPr>
          <w:rStyle w:val="Betoning"/>
          <w:rFonts w:ascii="Calibri" w:eastAsia="Times New Roman" w:hAnsi="Calibri" w:cs="Times New Roman"/>
          <w:b w:val="0"/>
          <w:i w:val="0"/>
          <w:sz w:val="28"/>
          <w:szCs w:val="28"/>
        </w:rPr>
        <w:t xml:space="preserve"> därefter</w:t>
      </w:r>
      <w:r w:rsidR="00AB3BDE" w:rsidRPr="006D582D">
        <w:rPr>
          <w:rStyle w:val="Betoning"/>
          <w:rFonts w:ascii="Calibri" w:eastAsia="Times New Roman" w:hAnsi="Calibri" w:cs="Times New Roman"/>
          <w:b w:val="0"/>
          <w:i w:val="0"/>
          <w:sz w:val="28"/>
          <w:szCs w:val="28"/>
        </w:rPr>
        <w:t xml:space="preserve"> in till ytterligare två möten, dels 1</w:t>
      </w:r>
      <w:r w:rsidR="00B7714F" w:rsidRPr="006D582D">
        <w:rPr>
          <w:rStyle w:val="Betoning"/>
          <w:rFonts w:ascii="Calibri" w:eastAsia="Times New Roman" w:hAnsi="Calibri" w:cs="Times New Roman"/>
          <w:b w:val="0"/>
          <w:i w:val="0"/>
          <w:sz w:val="28"/>
          <w:szCs w:val="28"/>
        </w:rPr>
        <w:t xml:space="preserve">993 efter kriget i Jugoslavien </w:t>
      </w:r>
      <w:r w:rsidR="00AB3BDE" w:rsidRPr="006D582D">
        <w:rPr>
          <w:rStyle w:val="Betoning"/>
          <w:rFonts w:ascii="Calibri" w:eastAsia="Times New Roman" w:hAnsi="Calibri" w:cs="Times New Roman"/>
          <w:b w:val="0"/>
          <w:i w:val="0"/>
          <w:sz w:val="28"/>
          <w:szCs w:val="28"/>
        </w:rPr>
        <w:t xml:space="preserve">samt 2002 efter terrordåden i New York </w:t>
      </w:r>
      <w:r w:rsidR="00350EED" w:rsidRPr="006D582D">
        <w:rPr>
          <w:rStyle w:val="Betoning"/>
          <w:rFonts w:ascii="Calibri" w:eastAsia="Times New Roman" w:hAnsi="Calibri" w:cs="Times New Roman"/>
          <w:b w:val="0"/>
          <w:i w:val="0"/>
          <w:sz w:val="28"/>
          <w:szCs w:val="28"/>
        </w:rPr>
        <w:t xml:space="preserve">- </w:t>
      </w:r>
      <w:r w:rsidR="00AB3BDE" w:rsidRPr="006D582D">
        <w:rPr>
          <w:rStyle w:val="Betoning"/>
          <w:rFonts w:ascii="Calibri" w:eastAsia="Times New Roman" w:hAnsi="Calibri" w:cs="Times New Roman"/>
          <w:b w:val="0"/>
          <w:i w:val="0"/>
          <w:sz w:val="28"/>
          <w:szCs w:val="28"/>
        </w:rPr>
        <w:t>då med en tydl</w:t>
      </w:r>
      <w:r w:rsidR="00B7714F" w:rsidRPr="006D582D">
        <w:rPr>
          <w:rStyle w:val="Betoning"/>
          <w:rFonts w:ascii="Calibri" w:eastAsia="Times New Roman" w:hAnsi="Calibri" w:cs="Times New Roman"/>
          <w:b w:val="0"/>
          <w:i w:val="0"/>
          <w:sz w:val="28"/>
          <w:szCs w:val="28"/>
        </w:rPr>
        <w:t>ig avsikt om att samlas för att ta a</w:t>
      </w:r>
      <w:r w:rsidR="00AB3BDE" w:rsidRPr="006D582D">
        <w:rPr>
          <w:rStyle w:val="Betoning"/>
          <w:rFonts w:ascii="Calibri" w:eastAsia="Times New Roman" w:hAnsi="Calibri" w:cs="Times New Roman"/>
          <w:b w:val="0"/>
          <w:i w:val="0"/>
          <w:sz w:val="28"/>
          <w:szCs w:val="28"/>
        </w:rPr>
        <w:t>vstånd från krig i religionens namn. Benedictus XVI bjöd in till det fjärde mötet i Assisi den 27 okt 2011,</w:t>
      </w:r>
      <w:r w:rsidR="00350EED" w:rsidRPr="006D582D">
        <w:rPr>
          <w:rStyle w:val="Betoning"/>
          <w:rFonts w:ascii="Calibri" w:eastAsia="Times New Roman" w:hAnsi="Calibri" w:cs="Times New Roman"/>
          <w:b w:val="0"/>
          <w:i w:val="0"/>
          <w:sz w:val="28"/>
          <w:szCs w:val="28"/>
        </w:rPr>
        <w:t xml:space="preserve"> 25 år efter det första mötet. </w:t>
      </w:r>
      <w:r w:rsidR="006D582D" w:rsidRPr="006D582D">
        <w:rPr>
          <w:rFonts w:ascii="Calibri" w:eastAsia="Times New Roman" w:hAnsi="Calibri" w:cs="Times New Roman"/>
          <w:b w:val="0"/>
          <w:sz w:val="28"/>
          <w:szCs w:val="28"/>
        </w:rPr>
        <w:t xml:space="preserve">De 12 </w:t>
      </w:r>
      <w:r w:rsidR="006D582D" w:rsidRPr="00D43E8B">
        <w:rPr>
          <w:rFonts w:ascii="Calibri" w:eastAsia="Times New Roman" w:hAnsi="Calibri" w:cs="Times New Roman"/>
          <w:b w:val="0"/>
          <w:sz w:val="28"/>
          <w:szCs w:val="28"/>
        </w:rPr>
        <w:t xml:space="preserve">bönerna </w:t>
      </w:r>
      <w:r w:rsidR="00AB3BDE" w:rsidRPr="00D43E8B">
        <w:rPr>
          <w:rFonts w:ascii="Calibri" w:eastAsia="Times New Roman" w:hAnsi="Calibri" w:cs="Times New Roman"/>
          <w:b w:val="0"/>
          <w:sz w:val="28"/>
          <w:szCs w:val="28"/>
        </w:rPr>
        <w:t xml:space="preserve">har tonsatts av </w:t>
      </w:r>
      <w:r w:rsidR="00B7714F" w:rsidRPr="00D43E8B">
        <w:rPr>
          <w:rFonts w:ascii="Calibri" w:eastAsia="Times New Roman" w:hAnsi="Calibri" w:cs="Times New Roman"/>
          <w:b w:val="0"/>
          <w:sz w:val="28"/>
          <w:szCs w:val="28"/>
        </w:rPr>
        <w:t xml:space="preserve">svenske musikern </w:t>
      </w:r>
      <w:r w:rsidR="00AB3BDE" w:rsidRPr="00D43E8B">
        <w:rPr>
          <w:rStyle w:val="Betoning2"/>
          <w:rFonts w:ascii="Calibri" w:eastAsia="Times New Roman" w:hAnsi="Calibri" w:cs="Times New Roman"/>
          <w:b/>
          <w:sz w:val="28"/>
          <w:szCs w:val="28"/>
        </w:rPr>
        <w:t>Peter Elmberg</w:t>
      </w:r>
      <w:r w:rsidR="00C8350B" w:rsidRPr="00D43E8B">
        <w:rPr>
          <w:rFonts w:ascii="Calibri" w:eastAsia="Times New Roman" w:hAnsi="Calibri" w:cs="Times New Roman"/>
          <w:b w:val="0"/>
          <w:sz w:val="28"/>
          <w:szCs w:val="28"/>
        </w:rPr>
        <w:t xml:space="preserve">, </w:t>
      </w:r>
      <w:r w:rsidR="00AB3BDE" w:rsidRPr="00D43E8B">
        <w:rPr>
          <w:rFonts w:ascii="Calibri" w:eastAsia="Times New Roman" w:hAnsi="Calibri" w:cs="Times New Roman"/>
          <w:b w:val="0"/>
          <w:sz w:val="28"/>
          <w:szCs w:val="28"/>
        </w:rPr>
        <w:t xml:space="preserve">i samarbete med </w:t>
      </w:r>
      <w:r w:rsidR="00AB3BDE" w:rsidRPr="00D43E8B">
        <w:rPr>
          <w:rStyle w:val="Betoning2"/>
          <w:rFonts w:ascii="Calibri" w:eastAsia="Times New Roman" w:hAnsi="Calibri" w:cs="Times New Roman"/>
          <w:b/>
          <w:sz w:val="28"/>
          <w:szCs w:val="28"/>
        </w:rPr>
        <w:t>Jan Eric Ström</w:t>
      </w:r>
      <w:r w:rsidR="00AB3BDE" w:rsidRPr="00D43E8B">
        <w:rPr>
          <w:rFonts w:ascii="Calibri" w:eastAsia="Times New Roman" w:hAnsi="Calibri" w:cs="Times New Roman"/>
          <w:b w:val="0"/>
          <w:sz w:val="28"/>
          <w:szCs w:val="28"/>
        </w:rPr>
        <w:t xml:space="preserve"> och </w:t>
      </w:r>
      <w:r w:rsidR="00581739">
        <w:rPr>
          <w:rStyle w:val="Betoning2"/>
          <w:rFonts w:ascii="Calibri" w:eastAsia="Times New Roman" w:hAnsi="Calibri" w:cs="Times New Roman"/>
          <w:b/>
          <w:sz w:val="28"/>
          <w:szCs w:val="28"/>
        </w:rPr>
        <w:t>Lars-</w:t>
      </w:r>
      <w:r w:rsidR="00AB3BDE" w:rsidRPr="00D43E8B">
        <w:rPr>
          <w:rStyle w:val="Betoning2"/>
          <w:rFonts w:ascii="Calibri" w:eastAsia="Times New Roman" w:hAnsi="Calibri" w:cs="Times New Roman"/>
          <w:b/>
          <w:sz w:val="28"/>
          <w:szCs w:val="28"/>
        </w:rPr>
        <w:t>Magnus Österberg</w:t>
      </w:r>
      <w:r w:rsidR="00C8350B" w:rsidRPr="00D43E8B">
        <w:rPr>
          <w:rStyle w:val="Betoning2"/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350EED" w:rsidRPr="00D43E8B">
        <w:rPr>
          <w:rFonts w:ascii="Calibri" w:eastAsia="Times New Roman" w:hAnsi="Calibri" w:cs="Times New Roman"/>
          <w:b w:val="0"/>
          <w:sz w:val="28"/>
          <w:szCs w:val="28"/>
        </w:rPr>
        <w:t xml:space="preserve">och framförts i en mängd </w:t>
      </w:r>
      <w:r w:rsidR="00AB3BDE" w:rsidRPr="00D43E8B">
        <w:rPr>
          <w:rFonts w:ascii="Calibri" w:eastAsia="Times New Roman" w:hAnsi="Calibri" w:cs="Times New Roman"/>
          <w:b w:val="0"/>
          <w:sz w:val="28"/>
          <w:szCs w:val="28"/>
        </w:rPr>
        <w:t>olika sammanhang i Nor</w:t>
      </w:r>
      <w:r w:rsidRPr="00D43E8B">
        <w:rPr>
          <w:rFonts w:ascii="Calibri" w:eastAsia="Times New Roman" w:hAnsi="Calibri" w:cs="Times New Roman"/>
          <w:b w:val="0"/>
          <w:sz w:val="28"/>
          <w:szCs w:val="28"/>
        </w:rPr>
        <w:t>ge och Sverige</w:t>
      </w:r>
      <w:r w:rsidR="00731D10" w:rsidRPr="00D43E8B">
        <w:rPr>
          <w:rFonts w:ascii="Calibri" w:eastAsia="Times New Roman" w:hAnsi="Calibri" w:cs="Times New Roman"/>
          <w:b w:val="0"/>
          <w:sz w:val="28"/>
          <w:szCs w:val="28"/>
        </w:rPr>
        <w:t>.</w:t>
      </w:r>
      <w:r w:rsidRPr="00D43E8B">
        <w:rPr>
          <w:rFonts w:ascii="Calibri" w:eastAsia="Times New Roman" w:hAnsi="Calibri" w:cs="Times New Roman"/>
          <w:b w:val="0"/>
          <w:sz w:val="28"/>
          <w:szCs w:val="28"/>
        </w:rPr>
        <w:t xml:space="preserve"> Förra månaden framförde Peter konserten i Assisi! Nu är det dags för </w:t>
      </w:r>
      <w:r w:rsidR="00DE3844">
        <w:rPr>
          <w:rFonts w:ascii="Calibri" w:eastAsia="Times New Roman" w:hAnsi="Calibri" w:cs="Times New Roman"/>
          <w:b w:val="0"/>
          <w:sz w:val="28"/>
          <w:szCs w:val="28"/>
        </w:rPr>
        <w:t xml:space="preserve">Storkyrkan och </w:t>
      </w:r>
      <w:r w:rsidRPr="00D43E8B">
        <w:rPr>
          <w:rFonts w:ascii="Calibri" w:eastAsia="Times New Roman" w:hAnsi="Calibri" w:cs="Times New Roman"/>
          <w:b w:val="0"/>
          <w:sz w:val="28"/>
          <w:szCs w:val="28"/>
        </w:rPr>
        <w:t xml:space="preserve">Stockholm. </w:t>
      </w:r>
      <w:r w:rsidR="00EA068F">
        <w:rPr>
          <w:rStyle w:val="textexposedshow"/>
          <w:rFonts w:ascii="Calibri" w:eastAsia="Times New Roman" w:hAnsi="Calibri" w:cs="Times New Roman"/>
          <w:sz w:val="28"/>
          <w:szCs w:val="28"/>
        </w:rPr>
        <w:br/>
      </w:r>
      <w:r w:rsidRPr="00EA068F">
        <w:rPr>
          <w:rStyle w:val="textexposedshow"/>
          <w:rFonts w:ascii="Calibri" w:eastAsia="Times New Roman" w:hAnsi="Calibri" w:cs="Times New Roman"/>
          <w:b w:val="0"/>
          <w:sz w:val="28"/>
          <w:szCs w:val="28"/>
        </w:rPr>
        <w:fldChar w:fldCharType="begin"/>
      </w:r>
      <w:r w:rsidRPr="00EA068F">
        <w:rPr>
          <w:rStyle w:val="textexposedshow"/>
          <w:rFonts w:ascii="Calibri" w:eastAsia="Times New Roman" w:hAnsi="Calibri" w:cs="Times New Roman"/>
          <w:b w:val="0"/>
          <w:sz w:val="28"/>
          <w:szCs w:val="28"/>
        </w:rPr>
        <w:instrText xml:space="preserve"> HYPERLINK "https://www.youtube.com/watch?v=o3P1Pkvc3XU" \t "_blank" </w:instrText>
      </w:r>
      <w:r w:rsidRPr="00EA068F">
        <w:rPr>
          <w:rStyle w:val="textexposedshow"/>
          <w:rFonts w:ascii="Calibri" w:eastAsia="Times New Roman" w:hAnsi="Calibri" w:cs="Times New Roman"/>
          <w:b w:val="0"/>
          <w:sz w:val="28"/>
          <w:szCs w:val="28"/>
        </w:rPr>
      </w:r>
      <w:r w:rsidRPr="00EA068F">
        <w:rPr>
          <w:rStyle w:val="textexposedshow"/>
          <w:rFonts w:ascii="Calibri" w:eastAsia="Times New Roman" w:hAnsi="Calibri" w:cs="Times New Roman"/>
          <w:b w:val="0"/>
          <w:sz w:val="28"/>
          <w:szCs w:val="28"/>
        </w:rPr>
        <w:fldChar w:fldCharType="separate"/>
      </w:r>
      <w:r w:rsidRPr="00EA068F">
        <w:rPr>
          <w:rStyle w:val="Hyperlnk"/>
          <w:rFonts w:ascii="Calibri" w:eastAsia="Times New Roman" w:hAnsi="Calibri" w:cs="Times New Roman"/>
          <w:b w:val="0"/>
          <w:sz w:val="28"/>
          <w:szCs w:val="28"/>
        </w:rPr>
        <w:t>https://www.youtube.com/watch?v=o3P1Pkvc3XU</w:t>
      </w:r>
      <w:r w:rsidRPr="00EA068F">
        <w:rPr>
          <w:rStyle w:val="textexposedshow"/>
          <w:rFonts w:ascii="Calibri" w:eastAsia="Times New Roman" w:hAnsi="Calibri" w:cs="Times New Roman"/>
          <w:b w:val="0"/>
          <w:sz w:val="28"/>
          <w:szCs w:val="28"/>
        </w:rPr>
        <w:fldChar w:fldCharType="end"/>
      </w:r>
      <w:r w:rsidR="00EA068F" w:rsidRPr="00EA068F">
        <w:rPr>
          <w:rStyle w:val="textexposedshow"/>
          <w:rFonts w:ascii="Calibri" w:eastAsia="Times New Roman" w:hAnsi="Calibri" w:cs="Times New Roman"/>
          <w:b w:val="0"/>
          <w:sz w:val="28"/>
          <w:szCs w:val="28"/>
        </w:rPr>
        <w:br/>
      </w:r>
      <w:hyperlink r:id="rId9" w:history="1">
        <w:r w:rsidR="00EA068F" w:rsidRPr="00EA068F">
          <w:rPr>
            <w:rStyle w:val="Hyperlnk"/>
            <w:rFonts w:ascii="Calibri" w:eastAsia="Times New Roman" w:hAnsi="Calibri" w:cs="Times New Roman"/>
            <w:b w:val="0"/>
            <w:sz w:val="28"/>
            <w:szCs w:val="28"/>
          </w:rPr>
          <w:t>http://www.mundekulla.se/se/kurs/konsert-assissi-37220004</w:t>
        </w:r>
      </w:hyperlink>
      <w:r w:rsidR="00EA068F" w:rsidRPr="00EA068F">
        <w:rPr>
          <w:rFonts w:ascii="Calibri" w:eastAsia="Times New Roman" w:hAnsi="Calibri" w:cs="Times New Roman"/>
          <w:b w:val="0"/>
          <w:sz w:val="28"/>
          <w:szCs w:val="28"/>
        </w:rPr>
        <w:t xml:space="preserve"> </w:t>
      </w:r>
      <w:r w:rsidR="006D582D" w:rsidRPr="00D43E8B">
        <w:rPr>
          <w:rFonts w:ascii="Calibri" w:eastAsia="Times New Roman" w:hAnsi="Calibri" w:cs="Times New Roman"/>
          <w:b w:val="0"/>
          <w:sz w:val="28"/>
          <w:szCs w:val="28"/>
        </w:rPr>
        <w:br/>
      </w:r>
      <w:r w:rsidR="00AB3BDE" w:rsidRPr="00D43E8B">
        <w:rPr>
          <w:sz w:val="20"/>
          <w:szCs w:val="20"/>
        </w:rPr>
        <w:br/>
      </w:r>
      <w:r w:rsidR="006D582D" w:rsidRPr="00D43E8B">
        <w:rPr>
          <w:rFonts w:ascii="Calibri" w:eastAsia="Times New Roman" w:hAnsi="Calibri" w:cs="Times New Roman"/>
          <w:i/>
          <w:sz w:val="28"/>
          <w:szCs w:val="28"/>
        </w:rPr>
        <w:t>OM PETER ELMBERG</w:t>
      </w:r>
      <w:r w:rsidR="006D582D" w:rsidRPr="00D43E8B">
        <w:rPr>
          <w:rFonts w:ascii="Calibri" w:eastAsia="Times New Roman" w:hAnsi="Calibri" w:cs="Times New Roman"/>
          <w:b w:val="0"/>
          <w:i/>
          <w:sz w:val="28"/>
          <w:szCs w:val="28"/>
        </w:rPr>
        <w:br/>
        <w:t xml:space="preserve">Peters låt </w:t>
      </w:r>
      <w:r w:rsidR="006D582D" w:rsidRPr="00D43E8B">
        <w:rPr>
          <w:rFonts w:ascii="Calibri" w:eastAsia="Times New Roman" w:hAnsi="Calibri" w:cs="Times New Roman"/>
          <w:b w:val="0"/>
          <w:i/>
          <w:sz w:val="28"/>
          <w:szCs w:val="28"/>
        </w:rPr>
        <w:fldChar w:fldCharType="begin"/>
      </w:r>
      <w:r w:rsidR="006D582D" w:rsidRPr="00D43E8B">
        <w:rPr>
          <w:rFonts w:ascii="Calibri" w:eastAsia="Times New Roman" w:hAnsi="Calibri" w:cs="Times New Roman"/>
          <w:b w:val="0"/>
          <w:i/>
          <w:sz w:val="28"/>
          <w:szCs w:val="28"/>
        </w:rPr>
        <w:instrText xml:space="preserve"> HYPERLINK "https://www.youtube.com/watch?v=DLfpuWPbUCE" \t "_blank" </w:instrText>
      </w:r>
      <w:r w:rsidR="006D582D" w:rsidRPr="00D43E8B">
        <w:rPr>
          <w:rFonts w:ascii="Calibri" w:eastAsia="Times New Roman" w:hAnsi="Calibri" w:cs="Times New Roman"/>
          <w:b w:val="0"/>
          <w:i/>
          <w:sz w:val="28"/>
          <w:szCs w:val="28"/>
        </w:rPr>
        <w:fldChar w:fldCharType="separate"/>
      </w:r>
      <w:r w:rsidR="006D582D" w:rsidRPr="00D43E8B">
        <w:rPr>
          <w:rStyle w:val="Hyperlnk"/>
          <w:rFonts w:ascii="Calibri" w:eastAsia="Times New Roman" w:hAnsi="Calibri" w:cs="Times New Roman"/>
          <w:b w:val="0"/>
          <w:i/>
          <w:color w:val="000000"/>
          <w:sz w:val="28"/>
          <w:szCs w:val="28"/>
        </w:rPr>
        <w:t>”</w:t>
      </w:r>
      <w:proofErr w:type="spellStart"/>
      <w:r w:rsidR="006D582D" w:rsidRPr="00D43E8B">
        <w:rPr>
          <w:rStyle w:val="Hyperlnk"/>
          <w:rFonts w:ascii="Calibri" w:eastAsia="Times New Roman" w:hAnsi="Calibri" w:cs="Times New Roman"/>
          <w:b w:val="0"/>
          <w:i/>
          <w:color w:val="000000"/>
          <w:sz w:val="28"/>
          <w:szCs w:val="28"/>
        </w:rPr>
        <w:t>Now</w:t>
      </w:r>
      <w:proofErr w:type="spellEnd"/>
      <w:r w:rsidR="006D582D" w:rsidRPr="00D43E8B">
        <w:rPr>
          <w:rStyle w:val="Hyperlnk"/>
          <w:rFonts w:ascii="Calibri" w:eastAsia="Times New Roman" w:hAnsi="Calibri" w:cs="Times New Roman"/>
          <w:b w:val="0"/>
          <w:i/>
          <w:color w:val="000000"/>
          <w:sz w:val="28"/>
          <w:szCs w:val="28"/>
        </w:rPr>
        <w:t xml:space="preserve"> is the </w:t>
      </w:r>
      <w:proofErr w:type="spellStart"/>
      <w:r w:rsidR="006D582D" w:rsidRPr="00D43E8B">
        <w:rPr>
          <w:rStyle w:val="Hyperlnk"/>
          <w:rFonts w:ascii="Calibri" w:eastAsia="Times New Roman" w:hAnsi="Calibri" w:cs="Times New Roman"/>
          <w:b w:val="0"/>
          <w:i/>
          <w:color w:val="000000"/>
          <w:sz w:val="28"/>
          <w:szCs w:val="28"/>
        </w:rPr>
        <w:t>time</w:t>
      </w:r>
      <w:proofErr w:type="spellEnd"/>
      <w:r w:rsidR="006D582D" w:rsidRPr="00D43E8B">
        <w:rPr>
          <w:rStyle w:val="Hyperlnk"/>
          <w:rFonts w:ascii="Calibri" w:eastAsia="Times New Roman" w:hAnsi="Calibri" w:cs="Times New Roman"/>
          <w:b w:val="0"/>
          <w:i/>
          <w:color w:val="000000"/>
          <w:sz w:val="28"/>
          <w:szCs w:val="28"/>
        </w:rPr>
        <w:t>”</w:t>
      </w:r>
      <w:r w:rsidR="006D582D" w:rsidRPr="00D43E8B">
        <w:rPr>
          <w:rFonts w:ascii="Calibri" w:eastAsia="Times New Roman" w:hAnsi="Calibri" w:cs="Times New Roman"/>
          <w:b w:val="0"/>
          <w:i/>
          <w:sz w:val="28"/>
          <w:szCs w:val="28"/>
        </w:rPr>
        <w:fldChar w:fldCharType="end"/>
      </w:r>
      <w:r w:rsidR="006D582D" w:rsidRPr="00D43E8B">
        <w:rPr>
          <w:rFonts w:ascii="Calibri" w:eastAsia="Times New Roman" w:hAnsi="Calibri" w:cs="Times New Roman"/>
          <w:b w:val="0"/>
          <w:i/>
          <w:sz w:val="28"/>
          <w:szCs w:val="28"/>
        </w:rPr>
        <w:t xml:space="preserve"> utnämndes till ”Tidernas bästa låt” och skivan ”Songs for Tibet” med delar av Sveriges artistelit spelades in 2008 för att uppmärksamma Tibets fredliga förhållningssätt. Peter framförde bland annat </w:t>
      </w:r>
      <w:r w:rsidR="006D582D" w:rsidRPr="00D43E8B">
        <w:rPr>
          <w:rFonts w:ascii="Calibri" w:eastAsia="Times New Roman" w:hAnsi="Calibri" w:cs="Times New Roman"/>
          <w:b w:val="0"/>
          <w:i/>
          <w:sz w:val="28"/>
          <w:szCs w:val="28"/>
        </w:rPr>
        <w:fldChar w:fldCharType="begin"/>
      </w:r>
      <w:r w:rsidR="006D582D" w:rsidRPr="00D43E8B">
        <w:rPr>
          <w:rFonts w:ascii="Calibri" w:eastAsia="Times New Roman" w:hAnsi="Calibri" w:cs="Times New Roman"/>
          <w:b w:val="0"/>
          <w:i/>
          <w:sz w:val="28"/>
          <w:szCs w:val="28"/>
        </w:rPr>
        <w:instrText xml:space="preserve"> HYPERLINK "https://www.youtube.com/watch?v=lIIpEaY9DZU" \t "_blank" </w:instrText>
      </w:r>
      <w:r w:rsidR="006D582D" w:rsidRPr="00D43E8B">
        <w:rPr>
          <w:rFonts w:ascii="Calibri" w:eastAsia="Times New Roman" w:hAnsi="Calibri" w:cs="Times New Roman"/>
          <w:b w:val="0"/>
          <w:i/>
          <w:sz w:val="28"/>
          <w:szCs w:val="28"/>
        </w:rPr>
        <w:fldChar w:fldCharType="separate"/>
      </w:r>
      <w:r w:rsidR="006D582D" w:rsidRPr="00D43E8B">
        <w:rPr>
          <w:rStyle w:val="Hyperlnk"/>
          <w:rFonts w:ascii="Calibri" w:eastAsia="Times New Roman" w:hAnsi="Calibri" w:cs="Times New Roman"/>
          <w:b w:val="0"/>
          <w:i/>
          <w:color w:val="000000"/>
          <w:sz w:val="28"/>
          <w:szCs w:val="28"/>
        </w:rPr>
        <w:t>"A Song for Tibet"</w:t>
      </w:r>
      <w:r w:rsidR="006D582D" w:rsidRPr="00D43E8B">
        <w:rPr>
          <w:rFonts w:ascii="Calibri" w:eastAsia="Times New Roman" w:hAnsi="Calibri" w:cs="Times New Roman"/>
          <w:b w:val="0"/>
          <w:i/>
          <w:sz w:val="28"/>
          <w:szCs w:val="28"/>
        </w:rPr>
        <w:fldChar w:fldCharType="end"/>
      </w:r>
      <w:r w:rsidR="006D582D" w:rsidRPr="00D43E8B">
        <w:rPr>
          <w:rFonts w:ascii="Calibri" w:eastAsia="Times New Roman" w:hAnsi="Calibri" w:cs="Times New Roman"/>
          <w:b w:val="0"/>
          <w:i/>
          <w:sz w:val="28"/>
          <w:szCs w:val="28"/>
        </w:rPr>
        <w:t xml:space="preserve"> i samband med Dalai Lamas framförande på Stockholm Congresscenter 2011. </w:t>
      </w:r>
      <w:r w:rsidR="00A34C9F">
        <w:rPr>
          <w:rFonts w:ascii="Calibri" w:eastAsia="Times New Roman" w:hAnsi="Calibri" w:cs="Times New Roman"/>
          <w:b w:val="0"/>
          <w:i/>
          <w:sz w:val="28"/>
          <w:szCs w:val="28"/>
        </w:rPr>
        <w:t>Idag följer Peter sin dröm och förenar sitt intresse</w:t>
      </w:r>
      <w:r w:rsidRPr="00D43E8B">
        <w:rPr>
          <w:rFonts w:ascii="Calibri" w:eastAsia="Times New Roman" w:hAnsi="Calibri" w:cs="Times New Roman"/>
          <w:b w:val="0"/>
          <w:i/>
          <w:sz w:val="28"/>
          <w:szCs w:val="28"/>
        </w:rPr>
        <w:t xml:space="preserve"> för musiken och samtidigt sprida </w:t>
      </w:r>
      <w:r w:rsidR="00A34C9F">
        <w:rPr>
          <w:rFonts w:ascii="Calibri" w:eastAsia="Times New Roman" w:hAnsi="Calibri" w:cs="Times New Roman"/>
          <w:b w:val="0"/>
          <w:i/>
          <w:sz w:val="28"/>
          <w:szCs w:val="28"/>
        </w:rPr>
        <w:t>hållbar medvetenhet. P</w:t>
      </w:r>
      <w:r w:rsidRPr="00D43E8B">
        <w:rPr>
          <w:rFonts w:ascii="Calibri" w:eastAsia="Times New Roman" w:hAnsi="Calibri" w:cs="Times New Roman"/>
          <w:b w:val="0"/>
          <w:i/>
          <w:sz w:val="28"/>
          <w:szCs w:val="28"/>
        </w:rPr>
        <w:t xml:space="preserve">å </w:t>
      </w:r>
      <w:r w:rsidR="00581739">
        <w:rPr>
          <w:rFonts w:ascii="Calibri" w:eastAsia="Times New Roman" w:hAnsi="Calibri" w:cs="Times New Roman"/>
          <w:b w:val="0"/>
          <w:i/>
          <w:sz w:val="28"/>
          <w:szCs w:val="28"/>
        </w:rPr>
        <w:t xml:space="preserve">hans </w:t>
      </w:r>
      <w:proofErr w:type="spellStart"/>
      <w:r w:rsidRPr="00D43E8B">
        <w:rPr>
          <w:rFonts w:ascii="Calibri" w:eastAsia="Times New Roman" w:hAnsi="Calibri" w:cs="Times New Roman"/>
          <w:b w:val="0"/>
          <w:i/>
          <w:sz w:val="28"/>
          <w:szCs w:val="28"/>
        </w:rPr>
        <w:t>Mundekulla</w:t>
      </w:r>
      <w:proofErr w:type="spellEnd"/>
      <w:r w:rsidR="00581739">
        <w:rPr>
          <w:rFonts w:ascii="Calibri" w:eastAsia="Times New Roman" w:hAnsi="Calibri" w:cs="Times New Roman"/>
          <w:b w:val="0"/>
          <w:i/>
          <w:sz w:val="28"/>
          <w:szCs w:val="28"/>
        </w:rPr>
        <w:t xml:space="preserve"> kurs- och retreat center</w:t>
      </w:r>
      <w:r w:rsidRPr="00D43E8B">
        <w:rPr>
          <w:rFonts w:ascii="Calibri" w:eastAsia="Times New Roman" w:hAnsi="Calibri" w:cs="Times New Roman"/>
          <w:b w:val="0"/>
          <w:i/>
          <w:sz w:val="28"/>
          <w:szCs w:val="28"/>
        </w:rPr>
        <w:t xml:space="preserve"> hittar man al</w:t>
      </w:r>
      <w:r w:rsidR="00934315">
        <w:rPr>
          <w:rFonts w:ascii="Calibri" w:eastAsia="Times New Roman" w:hAnsi="Calibri" w:cs="Times New Roman"/>
          <w:b w:val="0"/>
          <w:i/>
          <w:sz w:val="28"/>
          <w:szCs w:val="28"/>
        </w:rPr>
        <w:t xml:space="preserve">lt från workshop </w:t>
      </w:r>
      <w:r w:rsidR="00A34C9F">
        <w:rPr>
          <w:rFonts w:ascii="Calibri" w:eastAsia="Times New Roman" w:hAnsi="Calibri" w:cs="Times New Roman"/>
          <w:b w:val="0"/>
          <w:i/>
          <w:sz w:val="28"/>
          <w:szCs w:val="28"/>
        </w:rPr>
        <w:t xml:space="preserve">med Kay </w:t>
      </w:r>
      <w:r w:rsidR="00581739">
        <w:rPr>
          <w:rFonts w:ascii="Calibri" w:eastAsia="Times New Roman" w:hAnsi="Calibri" w:cs="Times New Roman"/>
          <w:b w:val="0"/>
          <w:i/>
          <w:sz w:val="28"/>
          <w:szCs w:val="28"/>
        </w:rPr>
        <w:t>Pollak och Bob Hansson</w:t>
      </w:r>
      <w:r w:rsidR="00934315">
        <w:rPr>
          <w:rFonts w:ascii="Calibri" w:eastAsia="Times New Roman" w:hAnsi="Calibri" w:cs="Times New Roman"/>
          <w:b w:val="0"/>
          <w:i/>
          <w:sz w:val="28"/>
          <w:szCs w:val="28"/>
        </w:rPr>
        <w:t xml:space="preserve"> till </w:t>
      </w:r>
      <w:r w:rsidR="00A34C9F">
        <w:rPr>
          <w:rFonts w:ascii="Calibri" w:eastAsia="Times New Roman" w:hAnsi="Calibri" w:cs="Times New Roman"/>
          <w:b w:val="0"/>
          <w:i/>
          <w:sz w:val="28"/>
          <w:szCs w:val="28"/>
        </w:rPr>
        <w:t xml:space="preserve">Musikfestival och nya </w:t>
      </w:r>
      <w:proofErr w:type="spellStart"/>
      <w:r w:rsidR="00A34C9F">
        <w:rPr>
          <w:rFonts w:ascii="Calibri" w:eastAsia="Times New Roman" w:hAnsi="Calibri" w:cs="Times New Roman"/>
          <w:b w:val="0"/>
          <w:i/>
          <w:sz w:val="28"/>
          <w:szCs w:val="28"/>
        </w:rPr>
        <w:t>Raw</w:t>
      </w:r>
      <w:proofErr w:type="spellEnd"/>
      <w:r w:rsidR="00A34C9F">
        <w:rPr>
          <w:rFonts w:ascii="Calibri" w:eastAsia="Times New Roman" w:hAnsi="Calibri" w:cs="Times New Roman"/>
          <w:b w:val="0"/>
          <w:i/>
          <w:sz w:val="28"/>
          <w:szCs w:val="28"/>
        </w:rPr>
        <w:t xml:space="preserve"> Life Festival. </w:t>
      </w:r>
      <w:hyperlink r:id="rId10" w:history="1">
        <w:r w:rsidR="00A34C9F" w:rsidRPr="008F226F">
          <w:rPr>
            <w:rStyle w:val="Hyperlnk"/>
            <w:rFonts w:ascii="Calibri" w:eastAsia="Times New Roman" w:hAnsi="Calibri" w:cs="Times New Roman"/>
            <w:b w:val="0"/>
            <w:i/>
            <w:sz w:val="28"/>
            <w:szCs w:val="28"/>
          </w:rPr>
          <w:t>www.mundekulla.se</w:t>
        </w:r>
      </w:hyperlink>
      <w:r w:rsidR="00A34C9F">
        <w:rPr>
          <w:rFonts w:ascii="Calibri" w:eastAsia="Times New Roman" w:hAnsi="Calibri" w:cs="Times New Roman"/>
          <w:b w:val="0"/>
          <w:i/>
          <w:sz w:val="28"/>
          <w:szCs w:val="28"/>
        </w:rPr>
        <w:t xml:space="preserve"> </w:t>
      </w:r>
      <w:r w:rsidR="00DE3844">
        <w:rPr>
          <w:rFonts w:ascii="Calibri" w:eastAsia="Times New Roman" w:hAnsi="Calibri" w:cs="Times New Roman"/>
          <w:b w:val="0"/>
          <w:i/>
          <w:sz w:val="28"/>
          <w:szCs w:val="28"/>
        </w:rPr>
        <w:br/>
      </w:r>
      <w:r w:rsidR="00A34C9F">
        <w:rPr>
          <w:rFonts w:ascii="Calibri" w:eastAsia="Times New Roman" w:hAnsi="Calibri" w:cs="Times New Roman"/>
          <w:sz w:val="28"/>
          <w:szCs w:val="28"/>
        </w:rPr>
        <w:br/>
      </w:r>
      <w:r w:rsidR="00B7453E" w:rsidRPr="00B7453E">
        <w:rPr>
          <w:rFonts w:ascii="Calibri" w:eastAsia="Times New Roman" w:hAnsi="Calibri" w:cs="Times New Roman"/>
          <w:sz w:val="28"/>
          <w:szCs w:val="28"/>
        </w:rPr>
        <w:t xml:space="preserve">För </w:t>
      </w:r>
      <w:r>
        <w:rPr>
          <w:rFonts w:ascii="Calibri" w:eastAsia="Times New Roman" w:hAnsi="Calibri" w:cs="Times New Roman"/>
          <w:sz w:val="28"/>
          <w:szCs w:val="28"/>
        </w:rPr>
        <w:t>special</w:t>
      </w:r>
      <w:r w:rsidR="00B7453E" w:rsidRPr="00B7453E">
        <w:rPr>
          <w:rFonts w:ascii="Calibri" w:eastAsia="Times New Roman" w:hAnsi="Calibri" w:cs="Times New Roman"/>
          <w:sz w:val="28"/>
          <w:szCs w:val="28"/>
        </w:rPr>
        <w:t>intervjuer vänligen kontakta:</w:t>
      </w:r>
      <w:r w:rsidR="00B7453E" w:rsidRPr="00B7453E">
        <w:rPr>
          <w:rFonts w:ascii="Calibri" w:eastAsia="Times New Roman" w:hAnsi="Calibri" w:cs="Times New Roman"/>
          <w:sz w:val="28"/>
          <w:szCs w:val="28"/>
        </w:rPr>
        <w:br/>
      </w:r>
      <w:r w:rsidR="00C8350B">
        <w:rPr>
          <w:rFonts w:ascii="Calibri" w:eastAsia="Times New Roman" w:hAnsi="Calibri" w:cs="Times New Roman"/>
          <w:b w:val="0"/>
          <w:sz w:val="28"/>
          <w:szCs w:val="28"/>
        </w:rPr>
        <w:t xml:space="preserve">Annette Ericsdotter, </w:t>
      </w:r>
      <w:r w:rsidR="00B7453E" w:rsidRPr="00B7453E">
        <w:rPr>
          <w:rFonts w:ascii="Calibri" w:eastAsia="Times New Roman" w:hAnsi="Calibri" w:cs="Times New Roman"/>
          <w:b w:val="0"/>
          <w:sz w:val="28"/>
          <w:szCs w:val="28"/>
        </w:rPr>
        <w:t xml:space="preserve">+46 70 777 91 00, </w:t>
      </w:r>
      <w:hyperlink r:id="rId11" w:history="1">
        <w:r w:rsidR="00C8350B" w:rsidRPr="004A7CF4">
          <w:rPr>
            <w:rStyle w:val="Hyperlnk"/>
            <w:rFonts w:ascii="Calibri" w:eastAsia="Times New Roman" w:hAnsi="Calibri" w:cs="Times New Roman"/>
            <w:b w:val="0"/>
            <w:sz w:val="28"/>
            <w:szCs w:val="28"/>
          </w:rPr>
          <w:t>annette@tgim.se</w:t>
        </w:r>
      </w:hyperlink>
    </w:p>
    <w:sectPr w:rsidR="00864F96" w:rsidRPr="00B7453E" w:rsidSect="00DE3844">
      <w:pgSz w:w="11900" w:h="16840"/>
      <w:pgMar w:top="567" w:right="567" w:bottom="357" w:left="567" w:header="709" w:footer="709" w:gutter="0"/>
      <w:cols w:space="708"/>
      <w:printerSettings r:id="rId12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1B0CF6" w15:done="0"/>
  <w15:commentEx w15:paraId="0EBDF7EA" w15:done="0"/>
  <w15:commentEx w15:paraId="5EA8862C" w15:done="0"/>
  <w15:commentEx w15:paraId="00E02DAA" w15:done="0"/>
  <w15:commentEx w15:paraId="247F2553" w15:done="0"/>
  <w15:commentEx w15:paraId="17E344FB" w15:done="0"/>
  <w15:commentEx w15:paraId="6A6E17E4" w15:done="0"/>
  <w15:commentEx w15:paraId="03013857" w15:done="0"/>
  <w15:commentEx w15:paraId="387EBAFE" w15:done="0"/>
  <w15:commentEx w15:paraId="22900D8D" w15:done="0"/>
  <w15:commentEx w15:paraId="31FBD8DF" w15:done="0"/>
  <w15:commentEx w15:paraId="69E7A403" w15:done="0"/>
  <w15:commentEx w15:paraId="2CF80891" w15:done="0"/>
  <w15:commentEx w15:paraId="2E88494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954"/>
    <w:multiLevelType w:val="multilevel"/>
    <w:tmpl w:val="4AC0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tte Boström">
    <w15:presenceInfo w15:providerId="None" w15:userId="Mette Boströ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96"/>
    <w:rsid w:val="000809AE"/>
    <w:rsid w:val="000A3A19"/>
    <w:rsid w:val="000E5725"/>
    <w:rsid w:val="000F4C17"/>
    <w:rsid w:val="000F66F5"/>
    <w:rsid w:val="001C6602"/>
    <w:rsid w:val="001D5682"/>
    <w:rsid w:val="001E67E5"/>
    <w:rsid w:val="00202426"/>
    <w:rsid w:val="002804F2"/>
    <w:rsid w:val="00297CA9"/>
    <w:rsid w:val="00310567"/>
    <w:rsid w:val="00341BBB"/>
    <w:rsid w:val="00350EED"/>
    <w:rsid w:val="00366E94"/>
    <w:rsid w:val="003C346F"/>
    <w:rsid w:val="003D50BF"/>
    <w:rsid w:val="00462875"/>
    <w:rsid w:val="00471B7F"/>
    <w:rsid w:val="00530FF5"/>
    <w:rsid w:val="00581739"/>
    <w:rsid w:val="00581FA3"/>
    <w:rsid w:val="006B3411"/>
    <w:rsid w:val="006C641C"/>
    <w:rsid w:val="006D582D"/>
    <w:rsid w:val="006F535A"/>
    <w:rsid w:val="00701863"/>
    <w:rsid w:val="00731D10"/>
    <w:rsid w:val="00792659"/>
    <w:rsid w:val="007D0D4A"/>
    <w:rsid w:val="00864F96"/>
    <w:rsid w:val="00887DD4"/>
    <w:rsid w:val="008E2F00"/>
    <w:rsid w:val="008E5FD6"/>
    <w:rsid w:val="00934315"/>
    <w:rsid w:val="009D7517"/>
    <w:rsid w:val="00A26BB1"/>
    <w:rsid w:val="00A34C9F"/>
    <w:rsid w:val="00A4531F"/>
    <w:rsid w:val="00AB3BDE"/>
    <w:rsid w:val="00B7453E"/>
    <w:rsid w:val="00B7714F"/>
    <w:rsid w:val="00C22F8F"/>
    <w:rsid w:val="00C323E9"/>
    <w:rsid w:val="00C8350B"/>
    <w:rsid w:val="00C94BD0"/>
    <w:rsid w:val="00D43E8B"/>
    <w:rsid w:val="00DA0EF2"/>
    <w:rsid w:val="00DE3844"/>
    <w:rsid w:val="00E05469"/>
    <w:rsid w:val="00E32586"/>
    <w:rsid w:val="00E51D4C"/>
    <w:rsid w:val="00E56B4C"/>
    <w:rsid w:val="00E87A75"/>
    <w:rsid w:val="00EA068F"/>
    <w:rsid w:val="00EA322F"/>
    <w:rsid w:val="00EA7591"/>
    <w:rsid w:val="00EB3F88"/>
    <w:rsid w:val="00EF4F09"/>
    <w:rsid w:val="00F5226D"/>
    <w:rsid w:val="00F727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4BD0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link w:val="Rubrik2Char"/>
    <w:uiPriority w:val="9"/>
    <w:qFormat/>
    <w:rsid w:val="00AB3BD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64F9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864F96"/>
    <w:rPr>
      <w:b/>
      <w:bCs/>
    </w:rPr>
  </w:style>
  <w:style w:type="character" w:styleId="Betoning">
    <w:name w:val="Emphasis"/>
    <w:basedOn w:val="Standardstycketypsnitt"/>
    <w:uiPriority w:val="20"/>
    <w:qFormat/>
    <w:rsid w:val="00864F96"/>
    <w:rPr>
      <w:i/>
      <w:iCs/>
    </w:rPr>
  </w:style>
  <w:style w:type="character" w:styleId="Hyperlnk">
    <w:name w:val="Hyperlink"/>
    <w:basedOn w:val="Standardstycketypsnitt"/>
    <w:uiPriority w:val="99"/>
    <w:unhideWhenUsed/>
    <w:rsid w:val="000809AE"/>
    <w:rPr>
      <w:color w:val="0000FF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D0D4A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0D4A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D0D4A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0D4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0D4A"/>
    <w:rPr>
      <w:b/>
      <w:bCs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D0D4A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D0D4A"/>
    <w:rPr>
      <w:rFonts w:ascii="Times New Roman" w:hAnsi="Times New Roman"/>
      <w:sz w:val="18"/>
      <w:szCs w:val="18"/>
    </w:rPr>
  </w:style>
  <w:style w:type="character" w:customStyle="1" w:styleId="Rubrik2Char">
    <w:name w:val="Rubrik 2 Char"/>
    <w:basedOn w:val="Standardstycketypsnitt"/>
    <w:link w:val="Rubrik2"/>
    <w:uiPriority w:val="9"/>
    <w:rsid w:val="00AB3BDE"/>
    <w:rPr>
      <w:rFonts w:ascii="Times" w:hAnsi="Times"/>
      <w:b/>
      <w:bCs/>
      <w:sz w:val="36"/>
      <w:szCs w:val="36"/>
      <w:lang w:eastAsia="sv-SE"/>
    </w:rPr>
  </w:style>
  <w:style w:type="character" w:customStyle="1" w:styleId="5yl5">
    <w:name w:val="_5yl5"/>
    <w:basedOn w:val="Standardstycketypsnitt"/>
    <w:rsid w:val="00AB3BDE"/>
  </w:style>
  <w:style w:type="character" w:styleId="AnvndHyperlnk">
    <w:name w:val="FollowedHyperlink"/>
    <w:basedOn w:val="Standardstycketypsnitt"/>
    <w:uiPriority w:val="99"/>
    <w:semiHidden/>
    <w:unhideWhenUsed/>
    <w:rsid w:val="00B7453E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stycketypsnitt"/>
    <w:rsid w:val="00D43E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link w:val="Rubrik2Char"/>
    <w:uiPriority w:val="9"/>
    <w:qFormat/>
    <w:rsid w:val="00AB3BD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64F9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864F96"/>
    <w:rPr>
      <w:b/>
      <w:bCs/>
    </w:rPr>
  </w:style>
  <w:style w:type="character" w:styleId="Betoning">
    <w:name w:val="Emphasis"/>
    <w:basedOn w:val="Standardstycketypsnitt"/>
    <w:uiPriority w:val="20"/>
    <w:qFormat/>
    <w:rsid w:val="00864F96"/>
    <w:rPr>
      <w:i/>
      <w:iCs/>
    </w:rPr>
  </w:style>
  <w:style w:type="character" w:styleId="Hyperlnk">
    <w:name w:val="Hyperlink"/>
    <w:basedOn w:val="Standardstycketypsnitt"/>
    <w:uiPriority w:val="99"/>
    <w:unhideWhenUsed/>
    <w:rsid w:val="000809AE"/>
    <w:rPr>
      <w:color w:val="0000FF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D0D4A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0D4A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D0D4A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0D4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0D4A"/>
    <w:rPr>
      <w:b/>
      <w:bCs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D0D4A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D0D4A"/>
    <w:rPr>
      <w:rFonts w:ascii="Times New Roman" w:hAnsi="Times New Roman"/>
      <w:sz w:val="18"/>
      <w:szCs w:val="18"/>
    </w:rPr>
  </w:style>
  <w:style w:type="character" w:customStyle="1" w:styleId="Rubrik2Char">
    <w:name w:val="Rubrik 2 Char"/>
    <w:basedOn w:val="Standardstycketypsnitt"/>
    <w:link w:val="Rubrik2"/>
    <w:uiPriority w:val="9"/>
    <w:rsid w:val="00AB3BDE"/>
    <w:rPr>
      <w:rFonts w:ascii="Times" w:hAnsi="Times"/>
      <w:b/>
      <w:bCs/>
      <w:sz w:val="36"/>
      <w:szCs w:val="36"/>
      <w:lang w:eastAsia="sv-SE"/>
    </w:rPr>
  </w:style>
  <w:style w:type="character" w:customStyle="1" w:styleId="5yl5">
    <w:name w:val="_5yl5"/>
    <w:basedOn w:val="Standardstycketypsnitt"/>
    <w:rsid w:val="00AB3BDE"/>
  </w:style>
  <w:style w:type="character" w:styleId="AnvndHyperlnk">
    <w:name w:val="FollowedHyperlink"/>
    <w:basedOn w:val="Standardstycketypsnitt"/>
    <w:uiPriority w:val="99"/>
    <w:semiHidden/>
    <w:unhideWhenUsed/>
    <w:rsid w:val="00B7453E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stycketypsnitt"/>
    <w:rsid w:val="00D4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97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nette@tgim.se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7TbCD8KS4a8" TargetMode="External"/><Relationship Id="rId7" Type="http://schemas.openxmlformats.org/officeDocument/2006/relationships/hyperlink" Target="http://www.pilgrim500.com" TargetMode="External"/><Relationship Id="rId8" Type="http://schemas.openxmlformats.org/officeDocument/2006/relationships/hyperlink" Target="https://www.facebook.com/par.holmgren.71?fref=mentions" TargetMode="External"/><Relationship Id="rId9" Type="http://schemas.openxmlformats.org/officeDocument/2006/relationships/hyperlink" Target="http://www.mundekulla.se/se/kurs/konsert-assissi-37220004" TargetMode="External"/><Relationship Id="rId10" Type="http://schemas.openxmlformats.org/officeDocument/2006/relationships/hyperlink" Target="http://www.mundekull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600</Words>
  <Characters>3185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ASK, Annette Sandgren Kommunikation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Ericsdotter Bettaieb</dc:creator>
  <cp:keywords/>
  <dc:description/>
  <cp:lastModifiedBy>Annette Ericsdotter Bettaieb</cp:lastModifiedBy>
  <cp:revision>6</cp:revision>
  <cp:lastPrinted>2017-10-29T07:46:00Z</cp:lastPrinted>
  <dcterms:created xsi:type="dcterms:W3CDTF">2017-10-29T06:07:00Z</dcterms:created>
  <dcterms:modified xsi:type="dcterms:W3CDTF">2017-10-29T08:01:00Z</dcterms:modified>
</cp:coreProperties>
</file>