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7235" w14:textId="6A5568B1" w:rsidR="006B60FE" w:rsidRPr="002117E6" w:rsidRDefault="006B60FE" w:rsidP="002117E6">
      <w:pPr>
        <w:rPr>
          <w:b/>
        </w:rPr>
      </w:pPr>
      <w:r w:rsidRPr="006B60FE">
        <w:rPr>
          <w:b/>
        </w:rPr>
        <w:t>FUCHS esittelee uuden sukupolven teollisuusvaihteistoöljyt – RENOLIN UNISYN XT tuotesarja</w:t>
      </w:r>
    </w:p>
    <w:p w14:paraId="71EB044B" w14:textId="77777777" w:rsidR="002117E6" w:rsidRPr="002117E6" w:rsidRDefault="002117E6" w:rsidP="002117E6">
      <w:pPr>
        <w:rPr>
          <w:b/>
        </w:rPr>
      </w:pPr>
    </w:p>
    <w:p w14:paraId="601097BF" w14:textId="77777777" w:rsidR="002117E6" w:rsidRPr="002117E6" w:rsidRDefault="002117E6" w:rsidP="002117E6">
      <w:bookmarkStart w:id="0" w:name="_Hlk70086857"/>
      <w:r w:rsidRPr="002117E6">
        <w:t xml:space="preserve">Maailma muuttuu ja monet suurista kysymyksistä liittyvät kestävyyteen, ja siksi myös tuotevalikoimamme kehittyy samaan suuntaan. </w:t>
      </w:r>
    </w:p>
    <w:p w14:paraId="779A66CE" w14:textId="77777777" w:rsidR="002117E6" w:rsidRPr="002117E6" w:rsidRDefault="002117E6" w:rsidP="002117E6">
      <w:bookmarkStart w:id="1" w:name="_Hlk70087177"/>
      <w:bookmarkEnd w:id="0"/>
      <w:r w:rsidRPr="002117E6">
        <w:rPr>
          <w:b/>
        </w:rPr>
        <w:t xml:space="preserve">RENOLIN UNISYN XT </w:t>
      </w:r>
      <w:r w:rsidRPr="002117E6">
        <w:t xml:space="preserve">on tuotesarja täyssynteettisiä vaihteistoöljyjä (VG </w:t>
      </w:r>
      <w:proofErr w:type="gramStart"/>
      <w:r w:rsidRPr="002117E6">
        <w:t>68 – 1000</w:t>
      </w:r>
      <w:proofErr w:type="gramEnd"/>
      <w:r w:rsidRPr="002117E6">
        <w:t xml:space="preserve">), jotka perustuvat innovatiiviseen </w:t>
      </w:r>
      <w:proofErr w:type="spellStart"/>
      <w:r w:rsidRPr="002117E6">
        <w:t>mPAO-perusöljyyn</w:t>
      </w:r>
      <w:proofErr w:type="spellEnd"/>
      <w:r w:rsidRPr="002117E6">
        <w:t>.</w:t>
      </w:r>
      <w:bookmarkEnd w:id="1"/>
      <w:r w:rsidRPr="002117E6">
        <w:t xml:space="preserve"> Uusi tuotesarja korvaa olemassa olevan RENOLIN UNISYN CLP -tuotesarjan (VG 68-1000). </w:t>
      </w:r>
    </w:p>
    <w:p w14:paraId="7966E6AB" w14:textId="77777777" w:rsidR="002117E6" w:rsidRPr="002117E6" w:rsidRDefault="002117E6" w:rsidP="002117E6">
      <w:r w:rsidRPr="002117E6">
        <w:t xml:space="preserve">RENOLIN UNISYN XT -sarjan </w:t>
      </w:r>
      <w:proofErr w:type="spellStart"/>
      <w:r w:rsidRPr="002117E6">
        <w:t>mPAO-perusöljy</w:t>
      </w:r>
      <w:proofErr w:type="spellEnd"/>
      <w:r w:rsidRPr="002117E6">
        <w:t xml:space="preserve"> valmistetaan energiatehokkaammin kuin perinteinen PAO, ja sen avulla lopputuotteen kemiallisen koostumuksen ja ominaisuuksien hallinta on helpompaa. </w:t>
      </w:r>
    </w:p>
    <w:p w14:paraId="7BAC1572" w14:textId="77777777" w:rsidR="002117E6" w:rsidRPr="002117E6" w:rsidRDefault="002117E6" w:rsidP="002117E6">
      <w:r w:rsidRPr="002117E6">
        <w:t xml:space="preserve">Huolellisesti valittujen ja arvioitujen lisäaineiden ja kattavien testien myötä tuloksena on optimoitu vaihteistoöljy, jonka etuina ovat: </w:t>
      </w:r>
    </w:p>
    <w:p w14:paraId="13BFA2D7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>Erinomaiset kylmäominaisuudet</w:t>
      </w:r>
    </w:p>
    <w:p w14:paraId="39D6BF4A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Vähäinen vaahtoavuus </w:t>
      </w:r>
    </w:p>
    <w:p w14:paraId="7E7541A9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Hyvä ilmanerottelukyky </w:t>
      </w:r>
    </w:p>
    <w:p w14:paraId="7364F10B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Erinomainen vanhentumiskestävyys </w:t>
      </w:r>
    </w:p>
    <w:p w14:paraId="02802E8F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Optimoitu korroosiosuojaus </w:t>
      </w:r>
    </w:p>
    <w:p w14:paraId="0A86C54C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Erinomainen viskositeetti-lämpötilasuhde </w:t>
      </w:r>
    </w:p>
    <w:p w14:paraId="6F4BA191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Erittäin korkea luontainen viskositeetti-indeksi (VI) </w:t>
      </w:r>
    </w:p>
    <w:p w14:paraId="438227E9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strike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>Moniasteominaisuus</w:t>
      </w:r>
      <w:r w:rsidRPr="002117E6">
        <w:rPr>
          <w:rFonts w:asciiTheme="minorHAnsi" w:hAnsiTheme="minorHAnsi"/>
          <w:strike/>
          <w:color w:val="auto"/>
          <w:sz w:val="22"/>
        </w:rPr>
        <w:t xml:space="preserve"> </w:t>
      </w:r>
    </w:p>
    <w:p w14:paraId="7341E417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Suojaa tehokkaasti kulumiselta, erinomainen EP-suorituskyky </w:t>
      </w:r>
    </w:p>
    <w:p w14:paraId="41D84D60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Sekoitettavissa mineraaliöljy- ja esteripohjaisten vaihteistoöljyjen kanssa </w:t>
      </w:r>
    </w:p>
    <w:p w14:paraId="221D4201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Mahdollistaa huoltovälien pidentämisen </w:t>
      </w:r>
    </w:p>
    <w:p w14:paraId="5779E9F1" w14:textId="77777777" w:rsidR="002117E6" w:rsidRPr="002117E6" w:rsidRDefault="002117E6" w:rsidP="002117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117E6">
        <w:rPr>
          <w:rFonts w:asciiTheme="minorHAnsi" w:hAnsiTheme="minorHAnsi"/>
          <w:color w:val="auto"/>
          <w:sz w:val="22"/>
        </w:rPr>
        <w:t xml:space="preserve">Toimii hyvin korkeissa ja matalissa käyttölämpötiloissa </w:t>
      </w:r>
    </w:p>
    <w:p w14:paraId="7B10AA9F" w14:textId="77777777" w:rsidR="002117E6" w:rsidRPr="002117E6" w:rsidRDefault="002117E6" w:rsidP="002117E6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96EA16E" w14:textId="77777777" w:rsidR="002117E6" w:rsidRPr="002117E6" w:rsidRDefault="002117E6" w:rsidP="002117E6">
      <w:r w:rsidRPr="002117E6">
        <w:t xml:space="preserve">Asiakkaillemme tämä tarkoittaa erinomaista luotettavuutta ja energiatehokkuutta. </w:t>
      </w:r>
    </w:p>
    <w:p w14:paraId="3433C29E" w14:textId="77777777" w:rsidR="002117E6" w:rsidRPr="002117E6" w:rsidRDefault="002117E6" w:rsidP="002117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2117E6" w:rsidRPr="002117E6" w14:paraId="67280D0D" w14:textId="77777777" w:rsidTr="00E311B3">
        <w:tc>
          <w:tcPr>
            <w:tcW w:w="2972" w:type="dxa"/>
          </w:tcPr>
          <w:p w14:paraId="78DE2B5B" w14:textId="77777777" w:rsidR="002117E6" w:rsidRPr="002117E6" w:rsidRDefault="002117E6" w:rsidP="002117E6">
            <w:pPr>
              <w:rPr>
                <w:b/>
              </w:rPr>
            </w:pPr>
            <w:r w:rsidRPr="002117E6">
              <w:rPr>
                <w:b/>
              </w:rPr>
              <w:t>Poistuva tuote</w:t>
            </w:r>
          </w:p>
        </w:tc>
        <w:tc>
          <w:tcPr>
            <w:tcW w:w="2977" w:type="dxa"/>
          </w:tcPr>
          <w:p w14:paraId="7E3234FF" w14:textId="77777777" w:rsidR="002117E6" w:rsidRPr="002117E6" w:rsidRDefault="002117E6" w:rsidP="002117E6">
            <w:pPr>
              <w:rPr>
                <w:b/>
              </w:rPr>
            </w:pPr>
            <w:r w:rsidRPr="002117E6">
              <w:rPr>
                <w:b/>
              </w:rPr>
              <w:t>Korvaava tuote</w:t>
            </w:r>
          </w:p>
        </w:tc>
      </w:tr>
      <w:tr w:rsidR="002117E6" w:rsidRPr="002117E6" w14:paraId="718F7E61" w14:textId="77777777" w:rsidTr="00E311B3">
        <w:tc>
          <w:tcPr>
            <w:tcW w:w="2972" w:type="dxa"/>
          </w:tcPr>
          <w:p w14:paraId="068993A7" w14:textId="77777777" w:rsidR="002117E6" w:rsidRPr="002117E6" w:rsidRDefault="002117E6" w:rsidP="002117E6">
            <w:r w:rsidRPr="002117E6">
              <w:t>RENOLIN UNISYN CLP 68</w:t>
            </w:r>
          </w:p>
        </w:tc>
        <w:tc>
          <w:tcPr>
            <w:tcW w:w="2977" w:type="dxa"/>
          </w:tcPr>
          <w:p w14:paraId="66F21EAB" w14:textId="77777777" w:rsidR="002117E6" w:rsidRPr="002117E6" w:rsidRDefault="002117E6" w:rsidP="002117E6">
            <w:r w:rsidRPr="002117E6">
              <w:t>RENOLIN UNISYN XT 68</w:t>
            </w:r>
          </w:p>
        </w:tc>
      </w:tr>
      <w:tr w:rsidR="002117E6" w:rsidRPr="002117E6" w14:paraId="6BBB7DBA" w14:textId="77777777" w:rsidTr="00E311B3">
        <w:tc>
          <w:tcPr>
            <w:tcW w:w="2972" w:type="dxa"/>
          </w:tcPr>
          <w:p w14:paraId="28F03D89" w14:textId="77777777" w:rsidR="002117E6" w:rsidRPr="002117E6" w:rsidRDefault="002117E6" w:rsidP="002117E6">
            <w:r w:rsidRPr="002117E6">
              <w:t>RENOLIN UNISYN CLP 100</w:t>
            </w:r>
          </w:p>
        </w:tc>
        <w:tc>
          <w:tcPr>
            <w:tcW w:w="2977" w:type="dxa"/>
          </w:tcPr>
          <w:p w14:paraId="237572A2" w14:textId="77777777" w:rsidR="002117E6" w:rsidRPr="002117E6" w:rsidRDefault="002117E6" w:rsidP="002117E6">
            <w:r w:rsidRPr="002117E6">
              <w:t>RENOLIN UNISYN XT 100</w:t>
            </w:r>
          </w:p>
        </w:tc>
      </w:tr>
      <w:tr w:rsidR="002117E6" w:rsidRPr="002117E6" w14:paraId="5684E5D9" w14:textId="77777777" w:rsidTr="00E311B3">
        <w:tc>
          <w:tcPr>
            <w:tcW w:w="2972" w:type="dxa"/>
          </w:tcPr>
          <w:p w14:paraId="12D33059" w14:textId="77777777" w:rsidR="002117E6" w:rsidRPr="002117E6" w:rsidRDefault="002117E6" w:rsidP="002117E6">
            <w:r w:rsidRPr="002117E6">
              <w:t>RENOLIN UNISYN CLP 150</w:t>
            </w:r>
          </w:p>
        </w:tc>
        <w:tc>
          <w:tcPr>
            <w:tcW w:w="2977" w:type="dxa"/>
          </w:tcPr>
          <w:p w14:paraId="4AF28FD6" w14:textId="77777777" w:rsidR="002117E6" w:rsidRPr="002117E6" w:rsidRDefault="002117E6" w:rsidP="002117E6">
            <w:r w:rsidRPr="002117E6">
              <w:t>RENOLIN UNISYN XT 150</w:t>
            </w:r>
          </w:p>
        </w:tc>
      </w:tr>
      <w:tr w:rsidR="002117E6" w:rsidRPr="002117E6" w14:paraId="0563602F" w14:textId="77777777" w:rsidTr="00E311B3">
        <w:tc>
          <w:tcPr>
            <w:tcW w:w="2972" w:type="dxa"/>
          </w:tcPr>
          <w:p w14:paraId="43729F42" w14:textId="77777777" w:rsidR="002117E6" w:rsidRPr="002117E6" w:rsidRDefault="002117E6" w:rsidP="002117E6">
            <w:r w:rsidRPr="002117E6">
              <w:t>RENOLIN UNISYN CLP 220</w:t>
            </w:r>
          </w:p>
        </w:tc>
        <w:tc>
          <w:tcPr>
            <w:tcW w:w="2977" w:type="dxa"/>
          </w:tcPr>
          <w:p w14:paraId="1F547042" w14:textId="77777777" w:rsidR="002117E6" w:rsidRPr="002117E6" w:rsidRDefault="002117E6" w:rsidP="002117E6">
            <w:r w:rsidRPr="002117E6">
              <w:t>RENOLIN UNISYN XT 220</w:t>
            </w:r>
          </w:p>
        </w:tc>
      </w:tr>
      <w:tr w:rsidR="002117E6" w:rsidRPr="002117E6" w14:paraId="15EBA3C8" w14:textId="77777777" w:rsidTr="00E311B3">
        <w:tc>
          <w:tcPr>
            <w:tcW w:w="2972" w:type="dxa"/>
          </w:tcPr>
          <w:p w14:paraId="506D9422" w14:textId="77777777" w:rsidR="002117E6" w:rsidRPr="002117E6" w:rsidRDefault="002117E6" w:rsidP="002117E6">
            <w:r w:rsidRPr="002117E6">
              <w:t>RENOLIN UNISYN CLP 320</w:t>
            </w:r>
          </w:p>
        </w:tc>
        <w:tc>
          <w:tcPr>
            <w:tcW w:w="2977" w:type="dxa"/>
          </w:tcPr>
          <w:p w14:paraId="16D8CAE0" w14:textId="77777777" w:rsidR="002117E6" w:rsidRPr="002117E6" w:rsidRDefault="002117E6" w:rsidP="002117E6">
            <w:r w:rsidRPr="002117E6">
              <w:t>RENOLIN UNISYN XT 320</w:t>
            </w:r>
          </w:p>
        </w:tc>
      </w:tr>
      <w:tr w:rsidR="002117E6" w:rsidRPr="002117E6" w14:paraId="1496F58C" w14:textId="77777777" w:rsidTr="00E311B3">
        <w:tc>
          <w:tcPr>
            <w:tcW w:w="2972" w:type="dxa"/>
          </w:tcPr>
          <w:p w14:paraId="0BF6F02C" w14:textId="77777777" w:rsidR="002117E6" w:rsidRPr="002117E6" w:rsidRDefault="002117E6" w:rsidP="002117E6">
            <w:r w:rsidRPr="002117E6">
              <w:t>RENOLIN UNISYN CLP 460</w:t>
            </w:r>
          </w:p>
        </w:tc>
        <w:tc>
          <w:tcPr>
            <w:tcW w:w="2977" w:type="dxa"/>
          </w:tcPr>
          <w:p w14:paraId="1B688A86" w14:textId="77777777" w:rsidR="002117E6" w:rsidRPr="002117E6" w:rsidRDefault="002117E6" w:rsidP="002117E6">
            <w:r w:rsidRPr="002117E6">
              <w:t>RENOLIN UNISYN XT 460</w:t>
            </w:r>
          </w:p>
        </w:tc>
      </w:tr>
      <w:tr w:rsidR="002117E6" w:rsidRPr="002117E6" w14:paraId="7856AD46" w14:textId="77777777" w:rsidTr="00E311B3">
        <w:tc>
          <w:tcPr>
            <w:tcW w:w="2972" w:type="dxa"/>
          </w:tcPr>
          <w:p w14:paraId="7E56BE8B" w14:textId="77777777" w:rsidR="002117E6" w:rsidRPr="002117E6" w:rsidRDefault="002117E6" w:rsidP="002117E6">
            <w:r w:rsidRPr="002117E6">
              <w:t>RENOLIN UNISYN CLP 680</w:t>
            </w:r>
          </w:p>
        </w:tc>
        <w:tc>
          <w:tcPr>
            <w:tcW w:w="2977" w:type="dxa"/>
          </w:tcPr>
          <w:p w14:paraId="60D8CDA9" w14:textId="77777777" w:rsidR="002117E6" w:rsidRPr="002117E6" w:rsidRDefault="002117E6" w:rsidP="002117E6">
            <w:r w:rsidRPr="002117E6">
              <w:t>RENOLIN UNISYN XT 680</w:t>
            </w:r>
          </w:p>
        </w:tc>
      </w:tr>
      <w:tr w:rsidR="002117E6" w:rsidRPr="002117E6" w14:paraId="6B36CDD4" w14:textId="77777777" w:rsidTr="00E311B3">
        <w:tc>
          <w:tcPr>
            <w:tcW w:w="2972" w:type="dxa"/>
          </w:tcPr>
          <w:p w14:paraId="30425150" w14:textId="77777777" w:rsidR="002117E6" w:rsidRPr="002117E6" w:rsidRDefault="002117E6" w:rsidP="002117E6">
            <w:r w:rsidRPr="002117E6">
              <w:t>RENOLIN UNISYN CLP 1000</w:t>
            </w:r>
          </w:p>
        </w:tc>
        <w:tc>
          <w:tcPr>
            <w:tcW w:w="2977" w:type="dxa"/>
          </w:tcPr>
          <w:p w14:paraId="7B363FB4" w14:textId="77777777" w:rsidR="002117E6" w:rsidRPr="002117E6" w:rsidRDefault="002117E6" w:rsidP="002117E6">
            <w:r w:rsidRPr="002117E6">
              <w:t>RENOLIN UNISYN XT 1000</w:t>
            </w:r>
          </w:p>
        </w:tc>
      </w:tr>
    </w:tbl>
    <w:p w14:paraId="30833E85" w14:textId="77777777" w:rsidR="002117E6" w:rsidRPr="002117E6" w:rsidRDefault="002117E6" w:rsidP="002117E6"/>
    <w:p w14:paraId="36023B93" w14:textId="4DC45A3A" w:rsidR="002117E6" w:rsidRDefault="002117E6" w:rsidP="002117E6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2117E6">
        <w:rPr>
          <w:rFonts w:asciiTheme="minorHAnsi" w:hAnsiTheme="minorHAnsi"/>
          <w:color w:val="auto"/>
          <w:sz w:val="22"/>
        </w:rPr>
        <w:t>Uusien tuotteiden käyttöönotto tapahtuu kevään ja kesän aikana.</w:t>
      </w:r>
    </w:p>
    <w:p w14:paraId="44361EF6" w14:textId="77777777" w:rsidR="002117E6" w:rsidRDefault="002117E6" w:rsidP="002117E6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14:paraId="00C630ED" w14:textId="11B0BC57" w:rsidR="002117E6" w:rsidRDefault="002117E6" w:rsidP="002117E6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FUCHS Vaihteistoöljyt: </w:t>
      </w:r>
    </w:p>
    <w:p w14:paraId="1E4C980E" w14:textId="08BC2658" w:rsidR="002117E6" w:rsidRDefault="006B60FE" w:rsidP="002117E6">
      <w:pPr>
        <w:pStyle w:val="Default"/>
        <w:jc w:val="both"/>
        <w:rPr>
          <w:rFonts w:asciiTheme="minorHAnsi" w:hAnsiTheme="minorHAnsi"/>
          <w:color w:val="auto"/>
          <w:sz w:val="22"/>
        </w:rPr>
      </w:pPr>
      <w:hyperlink r:id="rId7" w:anchor="317-vaihteistooeljyt" w:history="1">
        <w:r w:rsidR="002117E6" w:rsidRPr="00545625">
          <w:rPr>
            <w:rStyle w:val="Hyperlink"/>
            <w:rFonts w:asciiTheme="minorHAnsi" w:hAnsiTheme="minorHAnsi"/>
            <w:sz w:val="22"/>
          </w:rPr>
          <w:t>https://www.fuchs.com/fi/fi/tuotteet/tuoteohjelma/teollisuuden-voiteluaineet/#317-vaihteistooeljyt</w:t>
        </w:r>
      </w:hyperlink>
    </w:p>
    <w:p w14:paraId="2FEDCE26" w14:textId="6B4E9689" w:rsidR="00FA4105" w:rsidRDefault="00FA4105" w:rsidP="002117E6"/>
    <w:p w14:paraId="40F1F770" w14:textId="545636E7" w:rsidR="002117E6" w:rsidRPr="002117E6" w:rsidRDefault="002117E6" w:rsidP="002117E6"/>
    <w:sectPr w:rsidR="002117E6" w:rsidRPr="002117E6" w:rsidSect="00E6194B">
      <w:headerReference w:type="default" r:id="rId8"/>
      <w:footerReference w:type="default" r:id="rId9"/>
      <w:pgSz w:w="11907" w:h="16839" w:code="9"/>
      <w:pgMar w:top="2127" w:right="1440" w:bottom="2268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0B70" w14:textId="77777777" w:rsidR="00E6194B" w:rsidRDefault="00E6194B" w:rsidP="00FA4105">
      <w:r>
        <w:separator/>
      </w:r>
    </w:p>
  </w:endnote>
  <w:endnote w:type="continuationSeparator" w:id="0">
    <w:p w14:paraId="3B5C0D48" w14:textId="77777777" w:rsidR="00E6194B" w:rsidRDefault="00E6194B" w:rsidP="00F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1819"/>
      <w:gridCol w:w="2254"/>
      <w:gridCol w:w="2255"/>
    </w:tblGrid>
    <w:tr w:rsidR="002A786D" w:rsidRPr="002A786D" w14:paraId="5E1CE7E5" w14:textId="77777777" w:rsidTr="002A786D">
      <w:tc>
        <w:tcPr>
          <w:tcW w:w="2689" w:type="dxa"/>
        </w:tcPr>
        <w:p w14:paraId="37EAC026" w14:textId="77777777" w:rsidR="002A786D" w:rsidRPr="002A786D" w:rsidRDefault="00457545" w:rsidP="003A109F">
          <w:pPr>
            <w:pStyle w:val="Footer"/>
            <w:rPr>
              <w:color w:val="004E9E"/>
              <w:sz w:val="13"/>
              <w:szCs w:val="13"/>
              <w:lang w:val="sv-SE"/>
            </w:rPr>
          </w:pPr>
          <w:r w:rsidRPr="00457545">
            <w:rPr>
              <w:color w:val="004E9E"/>
              <w:sz w:val="13"/>
              <w:szCs w:val="13"/>
              <w:lang w:val="sv-SE"/>
            </w:rPr>
            <w:t xml:space="preserve">Fuchs </w:t>
          </w:r>
          <w:proofErr w:type="spellStart"/>
          <w:r w:rsidRPr="00457545">
            <w:rPr>
              <w:color w:val="004E9E"/>
              <w:sz w:val="13"/>
              <w:szCs w:val="13"/>
              <w:lang w:val="sv-SE"/>
            </w:rPr>
            <w:t>Oil</w:t>
          </w:r>
          <w:proofErr w:type="spellEnd"/>
          <w:r w:rsidRPr="00457545">
            <w:rPr>
              <w:color w:val="004E9E"/>
              <w:sz w:val="13"/>
              <w:szCs w:val="13"/>
              <w:lang w:val="sv-SE"/>
            </w:rPr>
            <w:t xml:space="preserve"> Finland Oy</w:t>
          </w:r>
        </w:p>
      </w:tc>
      <w:tc>
        <w:tcPr>
          <w:tcW w:w="1819" w:type="dxa"/>
        </w:tcPr>
        <w:p w14:paraId="43DA4234" w14:textId="77777777" w:rsidR="00457545" w:rsidRPr="003D6714" w:rsidRDefault="00457545" w:rsidP="00457545">
          <w:pPr>
            <w:pStyle w:val="Footer"/>
            <w:rPr>
              <w:color w:val="004E9E"/>
              <w:sz w:val="13"/>
              <w:szCs w:val="13"/>
            </w:rPr>
          </w:pPr>
          <w:r w:rsidRPr="003D6714">
            <w:rPr>
              <w:color w:val="004E9E"/>
              <w:sz w:val="13"/>
              <w:szCs w:val="13"/>
            </w:rPr>
            <w:t xml:space="preserve">Wolffintie 36 M10/I </w:t>
          </w:r>
        </w:p>
        <w:p w14:paraId="272A9AE9" w14:textId="77777777" w:rsidR="00457545" w:rsidRPr="003D6714" w:rsidRDefault="00457545" w:rsidP="00457545">
          <w:pPr>
            <w:pStyle w:val="Footer"/>
            <w:rPr>
              <w:color w:val="004E9E"/>
              <w:sz w:val="13"/>
              <w:szCs w:val="13"/>
            </w:rPr>
          </w:pPr>
          <w:r w:rsidRPr="003D6714">
            <w:rPr>
              <w:color w:val="004E9E"/>
              <w:sz w:val="13"/>
              <w:szCs w:val="13"/>
            </w:rPr>
            <w:t xml:space="preserve">65200 Vaasa </w:t>
          </w:r>
        </w:p>
        <w:p w14:paraId="2885A434" w14:textId="77777777" w:rsidR="002A786D" w:rsidRPr="003D6714" w:rsidRDefault="00457545" w:rsidP="00457545">
          <w:pPr>
            <w:pStyle w:val="Footer"/>
            <w:rPr>
              <w:color w:val="004E9E"/>
              <w:sz w:val="13"/>
              <w:szCs w:val="13"/>
            </w:rPr>
          </w:pPr>
          <w:r w:rsidRPr="003D6714">
            <w:rPr>
              <w:color w:val="004E9E"/>
              <w:sz w:val="13"/>
              <w:szCs w:val="13"/>
            </w:rPr>
            <w:t>Suomi</w:t>
          </w:r>
        </w:p>
      </w:tc>
      <w:tc>
        <w:tcPr>
          <w:tcW w:w="2254" w:type="dxa"/>
        </w:tcPr>
        <w:p w14:paraId="29F92447" w14:textId="77777777" w:rsidR="00457545" w:rsidRPr="003D6714" w:rsidRDefault="00457545" w:rsidP="00457545">
          <w:pPr>
            <w:pStyle w:val="Footer"/>
            <w:rPr>
              <w:color w:val="004E9E"/>
              <w:sz w:val="13"/>
              <w:szCs w:val="13"/>
            </w:rPr>
          </w:pPr>
          <w:r w:rsidRPr="003D6714">
            <w:rPr>
              <w:color w:val="004E9E"/>
              <w:sz w:val="13"/>
              <w:szCs w:val="13"/>
            </w:rPr>
            <w:t>Puh: 020-7459 660</w:t>
          </w:r>
        </w:p>
        <w:p w14:paraId="55F172E9" w14:textId="77777777" w:rsidR="002A786D" w:rsidRPr="003D6714" w:rsidRDefault="00457545" w:rsidP="00457545">
          <w:pPr>
            <w:pStyle w:val="Footer"/>
            <w:rPr>
              <w:color w:val="004E9E"/>
              <w:sz w:val="13"/>
              <w:szCs w:val="13"/>
            </w:rPr>
          </w:pPr>
          <w:r w:rsidRPr="003D6714">
            <w:rPr>
              <w:color w:val="004E9E"/>
              <w:sz w:val="13"/>
              <w:szCs w:val="13"/>
            </w:rPr>
            <w:t>fuchs@fuchs-oil.fi</w:t>
          </w:r>
        </w:p>
      </w:tc>
      <w:tc>
        <w:tcPr>
          <w:tcW w:w="2255" w:type="dxa"/>
        </w:tcPr>
        <w:p w14:paraId="2AD23A8C" w14:textId="77777777" w:rsidR="002A786D" w:rsidRPr="002A786D" w:rsidRDefault="00457545" w:rsidP="003A109F">
          <w:pPr>
            <w:pStyle w:val="Footer"/>
            <w:rPr>
              <w:color w:val="004E9E"/>
              <w:sz w:val="13"/>
              <w:szCs w:val="13"/>
              <w:lang w:val="nb-NO"/>
            </w:rPr>
          </w:pPr>
          <w:r w:rsidRPr="00457545">
            <w:rPr>
              <w:color w:val="004E9E"/>
              <w:sz w:val="13"/>
              <w:szCs w:val="13"/>
              <w:lang w:val="nb-NO"/>
            </w:rPr>
            <w:t>www.fuchs.com/fi</w:t>
          </w:r>
        </w:p>
      </w:tc>
    </w:tr>
  </w:tbl>
  <w:p w14:paraId="15F930A2" w14:textId="77777777" w:rsidR="00FA4105" w:rsidRPr="002A786D" w:rsidRDefault="00FA4105">
    <w:pPr>
      <w:pStyle w:val="Footer"/>
      <w:rPr>
        <w:color w:val="004E9E"/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57E7" w14:textId="77777777" w:rsidR="00E6194B" w:rsidRDefault="00E6194B" w:rsidP="00FA4105">
      <w:r>
        <w:separator/>
      </w:r>
    </w:p>
  </w:footnote>
  <w:footnote w:type="continuationSeparator" w:id="0">
    <w:p w14:paraId="346B42A4" w14:textId="77777777" w:rsidR="00E6194B" w:rsidRDefault="00E6194B" w:rsidP="00FA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A7B" w14:textId="77777777" w:rsidR="00FA4105" w:rsidRDefault="00A57083" w:rsidP="00A57083">
    <w:pPr>
      <w:pStyle w:val="Header"/>
      <w:ind w:right="-754"/>
      <w:jc w:val="right"/>
    </w:pPr>
    <w:r>
      <w:rPr>
        <w:noProof/>
        <w:lang w:val="sv-SE"/>
      </w:rPr>
      <w:drawing>
        <wp:inline distT="0" distB="0" distL="0" distR="0" wp14:anchorId="78AC21BC" wp14:editId="7E972B4B">
          <wp:extent cx="1548384" cy="10576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9D8"/>
    <w:multiLevelType w:val="hybridMultilevel"/>
    <w:tmpl w:val="2DE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4B"/>
    <w:rsid w:val="00135018"/>
    <w:rsid w:val="001B33C3"/>
    <w:rsid w:val="002117E6"/>
    <w:rsid w:val="002A1E5D"/>
    <w:rsid w:val="002A786D"/>
    <w:rsid w:val="003A109F"/>
    <w:rsid w:val="003D6714"/>
    <w:rsid w:val="00457545"/>
    <w:rsid w:val="00527D29"/>
    <w:rsid w:val="0062240C"/>
    <w:rsid w:val="006B60FE"/>
    <w:rsid w:val="007F587F"/>
    <w:rsid w:val="00824ADF"/>
    <w:rsid w:val="008701C6"/>
    <w:rsid w:val="00937E26"/>
    <w:rsid w:val="009D189B"/>
    <w:rsid w:val="00A57083"/>
    <w:rsid w:val="00E6194B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46FB3"/>
  <w15:chartTrackingRefBased/>
  <w15:docId w15:val="{98F942AC-3F9D-4F6D-A784-7FFA323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E6"/>
    <w:pPr>
      <w:spacing w:after="0" w:line="240" w:lineRule="auto"/>
    </w:pPr>
    <w:rPr>
      <w:rFonts w:ascii="Calibri" w:hAnsi="Calibri" w:cs="Calibri"/>
      <w:lang w:val="fi-FI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39"/>
    <w:rsid w:val="00FA4105"/>
    <w:pPr>
      <w:spacing w:after="0" w:line="240" w:lineRule="auto"/>
    </w:pPr>
    <w:rPr>
      <w:rFonts w:ascii="Arial" w:hAnsi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line="170" w:lineRule="exact"/>
      <w:suppressOverlap/>
    </w:pPr>
    <w:rPr>
      <w:rFonts w:ascii="Arial" w:hAnsi="Arial"/>
      <w:color w:val="44546A" w:themeColor="text2"/>
      <w:kern w:val="12"/>
      <w:sz w:val="13"/>
      <w:szCs w:val="13"/>
      <w:lang w:val="de-DE"/>
    </w:rPr>
  </w:style>
  <w:style w:type="paragraph" w:styleId="NormalWeb">
    <w:name w:val="Normal (Web)"/>
    <w:basedOn w:val="Normal"/>
    <w:uiPriority w:val="99"/>
    <w:semiHidden/>
    <w:unhideWhenUsed/>
    <w:rsid w:val="002A7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1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character" w:styleId="Hyperlink">
    <w:name w:val="Hyperlink"/>
    <w:basedOn w:val="DefaultParagraphFont"/>
    <w:uiPriority w:val="99"/>
    <w:unhideWhenUsed/>
    <w:rsid w:val="00211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chs.com/fi/fi/tuotteet/tuoteohjelma/teollisuuden-voiteluain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Fin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Word-template_Finland</Template>
  <TotalTime>6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3</cp:revision>
  <cp:lastPrinted>2016-11-10T14:48:00Z</cp:lastPrinted>
  <dcterms:created xsi:type="dcterms:W3CDTF">2021-05-17T14:31:00Z</dcterms:created>
  <dcterms:modified xsi:type="dcterms:W3CDTF">2021-05-18T07:29:00Z</dcterms:modified>
</cp:coreProperties>
</file>