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8A" w:rsidRDefault="0089098A" w:rsidP="0040073D">
      <w:pPr>
        <w:spacing w:before="100" w:beforeAutospacing="1" w:after="100" w:afterAutospacing="1"/>
        <w:rPr>
          <w:rStyle w:val="Stark"/>
          <w:rFonts w:ascii="Calibri" w:hAnsi="Calibri"/>
          <w:sz w:val="32"/>
          <w:szCs w:val="32"/>
        </w:rPr>
      </w:pPr>
      <w:r>
        <w:rPr>
          <w:rFonts w:ascii="Calibri" w:hAnsi="Calibri"/>
          <w:noProof/>
          <w:sz w:val="22"/>
          <w:szCs w:val="22"/>
        </w:rPr>
        <w:drawing>
          <wp:inline distT="0" distB="0" distL="0" distR="0" wp14:anchorId="6ED5FBDA" wp14:editId="222BDFB8">
            <wp:extent cx="1433195" cy="668655"/>
            <wp:effectExtent l="0" t="0" r="0" b="0"/>
            <wp:docPr id="1" name="Bildobjekt 1" descr="C:\Users\Emma Lindgren\Desktop\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Lindgren\Desktop\log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3195" cy="668655"/>
                    </a:xfrm>
                    <a:prstGeom prst="rect">
                      <a:avLst/>
                    </a:prstGeom>
                    <a:noFill/>
                    <a:ln>
                      <a:noFill/>
                    </a:ln>
                  </pic:spPr>
                </pic:pic>
              </a:graphicData>
            </a:graphic>
          </wp:inline>
        </w:drawing>
      </w:r>
    </w:p>
    <w:p w:rsidR="0040073D" w:rsidRPr="0040073D" w:rsidRDefault="0040073D" w:rsidP="0040073D">
      <w:pPr>
        <w:spacing w:before="100" w:beforeAutospacing="1" w:after="100" w:afterAutospacing="1"/>
        <w:rPr>
          <w:sz w:val="32"/>
          <w:szCs w:val="32"/>
        </w:rPr>
      </w:pPr>
      <w:bookmarkStart w:id="0" w:name="_GoBack"/>
      <w:r w:rsidRPr="0040073D">
        <w:rPr>
          <w:rStyle w:val="Stark"/>
          <w:rFonts w:ascii="Calibri" w:hAnsi="Calibri"/>
          <w:sz w:val="32"/>
          <w:szCs w:val="32"/>
        </w:rPr>
        <w:t>”Vi välkomnar de ideella läxhjälpsalternativen”</w:t>
      </w:r>
    </w:p>
    <w:p w:rsidR="0040073D" w:rsidRDefault="0040073D" w:rsidP="0040073D">
      <w:pPr>
        <w:spacing w:before="100" w:beforeAutospacing="1" w:after="100" w:afterAutospacing="1"/>
      </w:pPr>
      <w:r>
        <w:t> </w:t>
      </w:r>
    </w:p>
    <w:p w:rsidR="0040073D" w:rsidRDefault="0040073D" w:rsidP="0040073D">
      <w:pPr>
        <w:spacing w:before="100" w:beforeAutospacing="1" w:after="100" w:afterAutospacing="1"/>
      </w:pPr>
      <w:r>
        <w:rPr>
          <w:rFonts w:ascii="Calibri" w:hAnsi="Calibri"/>
          <w:sz w:val="22"/>
          <w:szCs w:val="22"/>
        </w:rPr>
        <w:t xml:space="preserve">Den 5:e december i år röstade Riksdagen igenom en proposition som innebär att man från och med den 1 januari 2013 kommer att kan göra RUT-avdrag för läxhjälp i hemmet. </w:t>
      </w:r>
    </w:p>
    <w:p w:rsidR="0040073D" w:rsidRDefault="0040073D" w:rsidP="0040073D">
      <w:pPr>
        <w:spacing w:before="100" w:beforeAutospacing="1" w:after="100" w:afterAutospacing="1"/>
      </w:pPr>
      <w:r>
        <w:rPr>
          <w:rFonts w:ascii="Calibri" w:hAnsi="Calibri"/>
          <w:sz w:val="22"/>
          <w:szCs w:val="22"/>
        </w:rPr>
        <w:t xml:space="preserve">Förslaget skapade en debatt som gått het under hela hösten. Som marknadsledande läxhjälpsföretag har My Academy deltagit i debatten och var också med i den hearing skatteutskottet höll i frågan i slutet av november. </w:t>
      </w:r>
    </w:p>
    <w:p w:rsidR="0040073D" w:rsidRDefault="0040073D" w:rsidP="0040073D">
      <w:pPr>
        <w:spacing w:before="100" w:beforeAutospacing="1" w:after="100" w:afterAutospacing="1"/>
      </w:pPr>
      <w:r>
        <w:rPr>
          <w:rFonts w:ascii="Calibri" w:hAnsi="Calibri"/>
          <w:sz w:val="22"/>
          <w:szCs w:val="22"/>
        </w:rPr>
        <w:t xml:space="preserve">My Academys huvudbudskap har varit att förslaget innebär att fler personer kommer att ha råd att köpa läxhjälp, att det skapar tusentals arbetstillfällen för högskolestudenter och </w:t>
      </w:r>
      <w:r>
        <w:rPr>
          <w:rFonts w:ascii="Calibri" w:hAnsi="Calibri"/>
          <w:color w:val="1F497D"/>
          <w:sz w:val="22"/>
          <w:szCs w:val="22"/>
        </w:rPr>
        <w:t xml:space="preserve">att </w:t>
      </w:r>
      <w:r>
        <w:rPr>
          <w:rFonts w:ascii="Calibri" w:hAnsi="Calibri"/>
          <w:sz w:val="22"/>
          <w:szCs w:val="22"/>
        </w:rPr>
        <w:t xml:space="preserve">det breddar alternativen för läxhjälp generellt. Det är budskap från 7 års erfarenhet som My Academy har av läxhjälpsbranschen. </w:t>
      </w:r>
    </w:p>
    <w:p w:rsidR="0040073D" w:rsidRDefault="0040073D" w:rsidP="0040073D">
      <w:pPr>
        <w:spacing w:before="100" w:beforeAutospacing="1" w:after="100" w:afterAutospacing="1"/>
      </w:pPr>
      <w:r>
        <w:rPr>
          <w:rFonts w:ascii="Calibri" w:hAnsi="Calibri"/>
          <w:sz w:val="22"/>
          <w:szCs w:val="22"/>
        </w:rPr>
        <w:t xml:space="preserve">Vi vill understryka det vår VD, Peter Burman, sa i skatteutskottet, nämligen att vi inte ser någon som helst motsättning i RUT-förslaget och ideella läxhjälpsalternativ. </w:t>
      </w:r>
    </w:p>
    <w:p w:rsidR="0040073D" w:rsidRDefault="0040073D" w:rsidP="0040073D">
      <w:pPr>
        <w:spacing w:before="100" w:beforeAutospacing="1" w:after="100" w:afterAutospacing="1"/>
      </w:pPr>
      <w:r>
        <w:rPr>
          <w:rStyle w:val="Betoning"/>
          <w:rFonts w:ascii="Calibri" w:hAnsi="Calibri"/>
          <w:sz w:val="22"/>
          <w:szCs w:val="22"/>
        </w:rPr>
        <w:t xml:space="preserve">"Det finns ingen motsättning mellan kommersiella läxhjälpstjänster och de alternativ som erbjuds av många skolor och välgörenhetsorganisationer. Vi som branschföreträdare välkomnar de alternativen. På många orter där kommersiella aktörer etablerat sig har det dessutom också skapats ideella alternativ. Det har även vuxit fram tjänster via nätet där alla gratis kan få ta del av läxhjälp, såsom </w:t>
      </w:r>
      <w:hyperlink r:id="rId8" w:history="1">
        <w:r>
          <w:rPr>
            <w:rStyle w:val="Hyperlnk"/>
            <w:rFonts w:ascii="Calibri" w:hAnsi="Calibri"/>
            <w:i/>
            <w:iCs/>
            <w:sz w:val="22"/>
            <w:szCs w:val="22"/>
          </w:rPr>
          <w:t>Matteguiden.se</w:t>
        </w:r>
      </w:hyperlink>
      <w:r>
        <w:rPr>
          <w:rStyle w:val="Betoning"/>
          <w:rFonts w:ascii="Calibri" w:hAnsi="Calibri"/>
          <w:sz w:val="22"/>
          <w:szCs w:val="22"/>
        </w:rPr>
        <w:t>, som My Academy samarbetar med"</w:t>
      </w:r>
      <w:r>
        <w:rPr>
          <w:rFonts w:ascii="Calibri" w:hAnsi="Calibri"/>
          <w:sz w:val="22"/>
          <w:szCs w:val="22"/>
        </w:rPr>
        <w:t>, säger Peter Burman</w:t>
      </w:r>
    </w:p>
    <w:p w:rsidR="0040073D" w:rsidRDefault="0040073D">
      <w:pPr>
        <w:rPr>
          <w:rFonts w:ascii="Calibri" w:hAnsi="Calibri"/>
          <w:sz w:val="20"/>
          <w:szCs w:val="20"/>
        </w:rPr>
      </w:pPr>
      <w:r w:rsidRPr="0040073D">
        <w:rPr>
          <w:rStyle w:val="Stark"/>
          <w:rFonts w:ascii="Helvetica" w:hAnsi="Helvetica" w:cs="Helvetica"/>
          <w:sz w:val="20"/>
          <w:szCs w:val="20"/>
          <w:shd w:val="clear" w:color="auto" w:fill="FFFFFF"/>
        </w:rPr>
        <w:t>Om My Academy</w:t>
      </w:r>
      <w:r w:rsidRPr="0040073D">
        <w:rPr>
          <w:rFonts w:ascii="Helvetica" w:hAnsi="Helvetica" w:cs="Helvetica"/>
          <w:b/>
          <w:bCs/>
          <w:sz w:val="20"/>
          <w:szCs w:val="20"/>
          <w:shd w:val="clear" w:color="auto" w:fill="FFFFFF"/>
        </w:rPr>
        <w:br/>
      </w:r>
      <w:r w:rsidRPr="0089098A">
        <w:rPr>
          <w:rFonts w:ascii="Calibri" w:hAnsi="Calibri"/>
          <w:sz w:val="20"/>
          <w:szCs w:val="20"/>
        </w:rPr>
        <w:t xml:space="preserve">My Academy startade år 2005 av före detta EF </w:t>
      </w:r>
      <w:proofErr w:type="spellStart"/>
      <w:r w:rsidRPr="0089098A">
        <w:rPr>
          <w:rFonts w:ascii="Calibri" w:hAnsi="Calibri"/>
          <w:sz w:val="20"/>
          <w:szCs w:val="20"/>
        </w:rPr>
        <w:t>Educations</w:t>
      </w:r>
      <w:proofErr w:type="spellEnd"/>
      <w:r w:rsidRPr="0089098A">
        <w:rPr>
          <w:rFonts w:ascii="Calibri" w:hAnsi="Calibri"/>
          <w:sz w:val="20"/>
          <w:szCs w:val="20"/>
        </w:rPr>
        <w:t xml:space="preserve"> Frankrikechef Kristian Hansson och Marcus Håkanson, tidigare anställd på Volvo personvagnars marknadsavdelning. I och med lanseringen introducerades ett koncept med läx- och skolhjälp på den svenska marknaden som nu fått rejält fotfäste. My Academy omsatte år 2010 19 </w:t>
      </w:r>
      <w:proofErr w:type="gramStart"/>
      <w:r w:rsidRPr="0089098A">
        <w:rPr>
          <w:rFonts w:ascii="Calibri" w:hAnsi="Calibri"/>
          <w:sz w:val="20"/>
          <w:szCs w:val="20"/>
        </w:rPr>
        <w:t>MSEK  och</w:t>
      </w:r>
      <w:proofErr w:type="gramEnd"/>
      <w:r w:rsidRPr="0089098A">
        <w:rPr>
          <w:rFonts w:ascii="Calibri" w:hAnsi="Calibri"/>
          <w:sz w:val="20"/>
          <w:szCs w:val="20"/>
        </w:rPr>
        <w:t xml:space="preserve"> 2011 26 MSEK. My Academy har verksamhet i Stockholm, Göteborg, Malmö, Linköping, Norrköping, Västerås, Örebro, Karlstad, Lund, Uppsala och sedan hösten 2012 även i Danmark.</w:t>
      </w:r>
    </w:p>
    <w:p w:rsidR="0040073D" w:rsidRDefault="0040073D">
      <w:pPr>
        <w:rPr>
          <w:b/>
        </w:rPr>
      </w:pPr>
    </w:p>
    <w:p w:rsidR="0040073D" w:rsidRPr="0089098A" w:rsidRDefault="0040073D">
      <w:pPr>
        <w:rPr>
          <w:rFonts w:ascii="Calibri" w:hAnsi="Calibri"/>
          <w:b/>
          <w:sz w:val="22"/>
          <w:szCs w:val="22"/>
        </w:rPr>
      </w:pPr>
    </w:p>
    <w:p w:rsidR="00564E4B" w:rsidRPr="0089098A" w:rsidRDefault="0040073D">
      <w:pPr>
        <w:rPr>
          <w:rFonts w:ascii="Calibri" w:hAnsi="Calibri"/>
          <w:b/>
          <w:sz w:val="22"/>
          <w:szCs w:val="22"/>
        </w:rPr>
      </w:pPr>
      <w:r w:rsidRPr="0089098A">
        <w:rPr>
          <w:rFonts w:ascii="Calibri" w:hAnsi="Calibri"/>
          <w:b/>
          <w:sz w:val="22"/>
          <w:szCs w:val="22"/>
        </w:rPr>
        <w:t>Presskontakt</w:t>
      </w:r>
    </w:p>
    <w:p w:rsidR="0089098A" w:rsidRDefault="0089098A" w:rsidP="0089098A">
      <w:pPr>
        <w:rPr>
          <w:rFonts w:ascii="Calibri" w:hAnsi="Calibri"/>
          <w:sz w:val="22"/>
          <w:szCs w:val="22"/>
        </w:rPr>
      </w:pPr>
      <w:r>
        <w:rPr>
          <w:rFonts w:ascii="Calibri" w:hAnsi="Calibri"/>
          <w:sz w:val="22"/>
          <w:szCs w:val="22"/>
        </w:rPr>
        <w:t>Kristian Hansson</w:t>
      </w:r>
    </w:p>
    <w:p w:rsidR="0040073D" w:rsidRPr="0089098A" w:rsidRDefault="0040073D" w:rsidP="0089098A">
      <w:pPr>
        <w:rPr>
          <w:rFonts w:ascii="Calibri" w:hAnsi="Calibri"/>
          <w:sz w:val="22"/>
          <w:szCs w:val="22"/>
        </w:rPr>
      </w:pPr>
      <w:r w:rsidRPr="0089098A">
        <w:rPr>
          <w:rFonts w:ascii="Calibri" w:hAnsi="Calibri"/>
          <w:sz w:val="22"/>
          <w:szCs w:val="22"/>
        </w:rPr>
        <w:t>0733991580</w:t>
      </w:r>
    </w:p>
    <w:p w:rsidR="0040073D" w:rsidRDefault="0089098A" w:rsidP="0089098A">
      <w:pPr>
        <w:rPr>
          <w:rFonts w:ascii="Calibri" w:hAnsi="Calibri"/>
          <w:sz w:val="22"/>
          <w:szCs w:val="22"/>
        </w:rPr>
      </w:pPr>
      <w:hyperlink r:id="rId9" w:history="1">
        <w:r w:rsidRPr="00291361">
          <w:rPr>
            <w:rStyle w:val="Hyperlnk"/>
            <w:rFonts w:ascii="Calibri" w:hAnsi="Calibri"/>
            <w:sz w:val="22"/>
            <w:szCs w:val="22"/>
          </w:rPr>
          <w:t>Kristian.hansson@myacademy.se</w:t>
        </w:r>
      </w:hyperlink>
    </w:p>
    <w:p w:rsidR="0089098A" w:rsidRPr="0089098A" w:rsidRDefault="0089098A" w:rsidP="0089098A">
      <w:pPr>
        <w:rPr>
          <w:rFonts w:ascii="Calibri" w:hAnsi="Calibri"/>
          <w:sz w:val="22"/>
          <w:szCs w:val="22"/>
        </w:rPr>
      </w:pPr>
      <w:hyperlink r:id="rId10" w:history="1">
        <w:r w:rsidRPr="00291361">
          <w:rPr>
            <w:rStyle w:val="Hyperlnk"/>
            <w:rFonts w:ascii="Calibri" w:hAnsi="Calibri"/>
            <w:sz w:val="22"/>
            <w:szCs w:val="22"/>
          </w:rPr>
          <w:t>www.myacademy.se</w:t>
        </w:r>
      </w:hyperlink>
      <w:r>
        <w:rPr>
          <w:rFonts w:ascii="Calibri" w:hAnsi="Calibri"/>
          <w:sz w:val="22"/>
          <w:szCs w:val="22"/>
        </w:rPr>
        <w:t xml:space="preserve"> </w:t>
      </w:r>
    </w:p>
    <w:bookmarkEnd w:id="0"/>
    <w:p w:rsidR="0040073D" w:rsidRDefault="0040073D"/>
    <w:p w:rsidR="0040073D" w:rsidRDefault="0040073D" w:rsidP="0089098A">
      <w:pPr>
        <w:ind w:left="3912" w:firstLine="1304"/>
      </w:pPr>
    </w:p>
    <w:sectPr w:rsidR="004007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A1" w:rsidRDefault="00DF66A1" w:rsidP="0040073D">
      <w:r>
        <w:separator/>
      </w:r>
    </w:p>
  </w:endnote>
  <w:endnote w:type="continuationSeparator" w:id="0">
    <w:p w:rsidR="00DF66A1" w:rsidRDefault="00DF66A1" w:rsidP="0040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A1" w:rsidRDefault="00DF66A1" w:rsidP="0040073D">
      <w:r>
        <w:separator/>
      </w:r>
    </w:p>
  </w:footnote>
  <w:footnote w:type="continuationSeparator" w:id="0">
    <w:p w:rsidR="00DF66A1" w:rsidRDefault="00DF66A1" w:rsidP="00400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7F"/>
    <w:rsid w:val="0040073D"/>
    <w:rsid w:val="00564E4B"/>
    <w:rsid w:val="0089098A"/>
    <w:rsid w:val="00A3487F"/>
    <w:rsid w:val="00AD55E5"/>
    <w:rsid w:val="00DF66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3D"/>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0073D"/>
    <w:rPr>
      <w:color w:val="0000FF"/>
      <w:u w:val="single"/>
    </w:rPr>
  </w:style>
  <w:style w:type="character" w:styleId="Stark">
    <w:name w:val="Strong"/>
    <w:basedOn w:val="Standardstycketeckensnitt"/>
    <w:uiPriority w:val="22"/>
    <w:qFormat/>
    <w:rsid w:val="0040073D"/>
    <w:rPr>
      <w:b/>
      <w:bCs/>
    </w:rPr>
  </w:style>
  <w:style w:type="character" w:styleId="Betoning">
    <w:name w:val="Emphasis"/>
    <w:basedOn w:val="Standardstycketeckensnitt"/>
    <w:uiPriority w:val="20"/>
    <w:qFormat/>
    <w:rsid w:val="0040073D"/>
    <w:rPr>
      <w:i/>
      <w:iCs/>
    </w:rPr>
  </w:style>
  <w:style w:type="paragraph" w:styleId="Sidhuvud">
    <w:name w:val="header"/>
    <w:basedOn w:val="Normal"/>
    <w:link w:val="SidhuvudChar"/>
    <w:uiPriority w:val="99"/>
    <w:unhideWhenUsed/>
    <w:rsid w:val="0040073D"/>
    <w:pPr>
      <w:tabs>
        <w:tab w:val="center" w:pos="4536"/>
        <w:tab w:val="right" w:pos="9072"/>
      </w:tabs>
    </w:pPr>
  </w:style>
  <w:style w:type="character" w:customStyle="1" w:styleId="SidhuvudChar">
    <w:name w:val="Sidhuvud Char"/>
    <w:basedOn w:val="Standardstycketeckensnitt"/>
    <w:link w:val="Sidhuvud"/>
    <w:uiPriority w:val="99"/>
    <w:rsid w:val="0040073D"/>
    <w:rPr>
      <w:rFonts w:ascii="Times New Roman" w:hAnsi="Times New Roman" w:cs="Times New Roman"/>
      <w:sz w:val="24"/>
      <w:szCs w:val="24"/>
      <w:lang w:eastAsia="sv-SE"/>
    </w:rPr>
  </w:style>
  <w:style w:type="paragraph" w:styleId="Sidfot">
    <w:name w:val="footer"/>
    <w:basedOn w:val="Normal"/>
    <w:link w:val="SidfotChar"/>
    <w:uiPriority w:val="99"/>
    <w:unhideWhenUsed/>
    <w:rsid w:val="0040073D"/>
    <w:pPr>
      <w:tabs>
        <w:tab w:val="center" w:pos="4536"/>
        <w:tab w:val="right" w:pos="9072"/>
      </w:tabs>
    </w:pPr>
  </w:style>
  <w:style w:type="character" w:customStyle="1" w:styleId="SidfotChar">
    <w:name w:val="Sidfot Char"/>
    <w:basedOn w:val="Standardstycketeckensnitt"/>
    <w:link w:val="Sidfot"/>
    <w:uiPriority w:val="99"/>
    <w:rsid w:val="0040073D"/>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40073D"/>
    <w:rPr>
      <w:rFonts w:ascii="Tahoma" w:hAnsi="Tahoma" w:cs="Tahoma"/>
      <w:sz w:val="16"/>
      <w:szCs w:val="16"/>
    </w:rPr>
  </w:style>
  <w:style w:type="character" w:customStyle="1" w:styleId="BallongtextChar">
    <w:name w:val="Ballongtext Char"/>
    <w:basedOn w:val="Standardstycketeckensnitt"/>
    <w:link w:val="Ballongtext"/>
    <w:uiPriority w:val="99"/>
    <w:semiHidden/>
    <w:rsid w:val="0040073D"/>
    <w:rPr>
      <w:rFonts w:ascii="Tahom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3D"/>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0073D"/>
    <w:rPr>
      <w:color w:val="0000FF"/>
      <w:u w:val="single"/>
    </w:rPr>
  </w:style>
  <w:style w:type="character" w:styleId="Stark">
    <w:name w:val="Strong"/>
    <w:basedOn w:val="Standardstycketeckensnitt"/>
    <w:uiPriority w:val="22"/>
    <w:qFormat/>
    <w:rsid w:val="0040073D"/>
    <w:rPr>
      <w:b/>
      <w:bCs/>
    </w:rPr>
  </w:style>
  <w:style w:type="character" w:styleId="Betoning">
    <w:name w:val="Emphasis"/>
    <w:basedOn w:val="Standardstycketeckensnitt"/>
    <w:uiPriority w:val="20"/>
    <w:qFormat/>
    <w:rsid w:val="0040073D"/>
    <w:rPr>
      <w:i/>
      <w:iCs/>
    </w:rPr>
  </w:style>
  <w:style w:type="paragraph" w:styleId="Sidhuvud">
    <w:name w:val="header"/>
    <w:basedOn w:val="Normal"/>
    <w:link w:val="SidhuvudChar"/>
    <w:uiPriority w:val="99"/>
    <w:unhideWhenUsed/>
    <w:rsid w:val="0040073D"/>
    <w:pPr>
      <w:tabs>
        <w:tab w:val="center" w:pos="4536"/>
        <w:tab w:val="right" w:pos="9072"/>
      </w:tabs>
    </w:pPr>
  </w:style>
  <w:style w:type="character" w:customStyle="1" w:styleId="SidhuvudChar">
    <w:name w:val="Sidhuvud Char"/>
    <w:basedOn w:val="Standardstycketeckensnitt"/>
    <w:link w:val="Sidhuvud"/>
    <w:uiPriority w:val="99"/>
    <w:rsid w:val="0040073D"/>
    <w:rPr>
      <w:rFonts w:ascii="Times New Roman" w:hAnsi="Times New Roman" w:cs="Times New Roman"/>
      <w:sz w:val="24"/>
      <w:szCs w:val="24"/>
      <w:lang w:eastAsia="sv-SE"/>
    </w:rPr>
  </w:style>
  <w:style w:type="paragraph" w:styleId="Sidfot">
    <w:name w:val="footer"/>
    <w:basedOn w:val="Normal"/>
    <w:link w:val="SidfotChar"/>
    <w:uiPriority w:val="99"/>
    <w:unhideWhenUsed/>
    <w:rsid w:val="0040073D"/>
    <w:pPr>
      <w:tabs>
        <w:tab w:val="center" w:pos="4536"/>
        <w:tab w:val="right" w:pos="9072"/>
      </w:tabs>
    </w:pPr>
  </w:style>
  <w:style w:type="character" w:customStyle="1" w:styleId="SidfotChar">
    <w:name w:val="Sidfot Char"/>
    <w:basedOn w:val="Standardstycketeckensnitt"/>
    <w:link w:val="Sidfot"/>
    <w:uiPriority w:val="99"/>
    <w:rsid w:val="0040073D"/>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40073D"/>
    <w:rPr>
      <w:rFonts w:ascii="Tahoma" w:hAnsi="Tahoma" w:cs="Tahoma"/>
      <w:sz w:val="16"/>
      <w:szCs w:val="16"/>
    </w:rPr>
  </w:style>
  <w:style w:type="character" w:customStyle="1" w:styleId="BallongtextChar">
    <w:name w:val="Ballongtext Char"/>
    <w:basedOn w:val="Standardstycketeckensnitt"/>
    <w:link w:val="Ballongtext"/>
    <w:uiPriority w:val="99"/>
    <w:semiHidden/>
    <w:rsid w:val="0040073D"/>
    <w:rPr>
      <w:rFonts w:ascii="Tahom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0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eguiden.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yacademy.se" TargetMode="External"/><Relationship Id="rId4" Type="http://schemas.openxmlformats.org/officeDocument/2006/relationships/webSettings" Target="webSettings.xml"/><Relationship Id="rId9" Type="http://schemas.openxmlformats.org/officeDocument/2006/relationships/hyperlink" Target="mailto:Kristian.hansson@myacademy.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338</Words>
  <Characters>1795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Lindgren</dc:creator>
  <cp:lastModifiedBy>Emma Lindgren</cp:lastModifiedBy>
  <cp:revision>3</cp:revision>
  <cp:lastPrinted>2012-12-20T09:55:00Z</cp:lastPrinted>
  <dcterms:created xsi:type="dcterms:W3CDTF">2012-12-20T09:25:00Z</dcterms:created>
  <dcterms:modified xsi:type="dcterms:W3CDTF">2012-12-20T10:12:00Z</dcterms:modified>
</cp:coreProperties>
</file>