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661" w:rsidRDefault="001B2661" w:rsidP="001B2661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noProof/>
          <w:sz w:val="22"/>
          <w:szCs w:val="24"/>
          <w:lang w:val="nb-NO"/>
        </w:rPr>
      </w:pPr>
      <w:bookmarkStart w:id="0" w:name="imgview"/>
      <w:r>
        <w:rPr>
          <w:rFonts w:ascii="Helvetica" w:hAnsi="Helvetica"/>
          <w:b/>
          <w:sz w:val="22"/>
          <w:szCs w:val="24"/>
        </w:rPr>
        <w:t>Kompakte I/O-moduler til automatikkskapet</w:t>
      </w:r>
    </w:p>
    <w:bookmarkEnd w:id="0"/>
    <w:p w:rsidR="00EC6025" w:rsidRPr="00EC6025" w:rsidRDefault="00EC6025" w:rsidP="007B593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</w:rPr>
      </w:pPr>
    </w:p>
    <w:p w:rsidR="001B2661" w:rsidRDefault="001B2661" w:rsidP="001B2661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Phoenix Contact har utvidet produktspekteret til I/O-systemet Axioline F med fem meget kompakte analoge I/O-moduler. De nye kun 35 mm brede modulene har henholdsvis fire kanaler for et mest mulig passnøyaktig utvalg av analoge funksjoner i automatikkskapinstallasjonen. </w:t>
      </w:r>
    </w:p>
    <w:p w:rsidR="002C0DC9" w:rsidRDefault="002C0DC9" w:rsidP="00EC6025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</w:rPr>
      </w:pPr>
    </w:p>
    <w:p w:rsidR="001B2661" w:rsidRDefault="001B2661" w:rsidP="001B2661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Produktutvidelsen omfatter to analoge inngangsmoduler og en analog utgangsmodul for registrering og utsendelse av spennings- og strømsignaler. En ytterligere nyhet er to støyfaste temperaturmoduler for registrering av signaler fra vanlige termoelementer (UTH) og fra motstandstermometre (RTD).</w:t>
      </w:r>
    </w:p>
    <w:p w:rsidR="00EC6025" w:rsidRPr="00EC6025" w:rsidRDefault="00EC6025" w:rsidP="00EC6025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</w:rPr>
      </w:pPr>
    </w:p>
    <w:p w:rsidR="00B048C8" w:rsidRDefault="00B048C8" w:rsidP="00B048C8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szCs w:val="24"/>
        </w:rPr>
      </w:pPr>
      <w:r>
        <w:rPr>
          <w:rFonts w:ascii="Helvetica" w:hAnsi="Helvetica"/>
          <w:szCs w:val="24"/>
        </w:rPr>
        <w:t>Samtlige moduler i Axioline F, I/O-systemet utmerker seg med en spesielt god EMC-sikkerhet, robusthet mot miljøpåvirkninger og rask registrering av signaler.</w:t>
      </w:r>
    </w:p>
    <w:p w:rsidR="00CA65CC" w:rsidRDefault="00CA65CC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EC6025" w:rsidRDefault="0078017D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  <w:noProof/>
          <w:lang w:val="nb-NO" w:eastAsia="nb-NO"/>
        </w:rPr>
        <w:drawing>
          <wp:inline distT="0" distB="0" distL="0" distR="0">
            <wp:extent cx="3599688" cy="259994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C9" w:rsidRDefault="002C0DC9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5C67CD" w:rsidRPr="001D2FDB" w:rsidRDefault="00DD6B00" w:rsidP="00B048C8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  <w:szCs w:val="24"/>
        </w:rPr>
        <w:t>Referanse</w:t>
      </w:r>
      <w:r w:rsidR="00B05B1A">
        <w:rPr>
          <w:rFonts w:ascii="Helvetica" w:hAnsi="Helvetica"/>
          <w:b/>
          <w:szCs w:val="24"/>
        </w:rPr>
        <w:t xml:space="preserve"> til presseservice</w:t>
      </w:r>
      <w:bookmarkStart w:id="1" w:name="_GoBack"/>
      <w:bookmarkEnd w:id="1"/>
      <w:r>
        <w:rPr>
          <w:rFonts w:ascii="Helvetica" w:hAnsi="Helvetica"/>
          <w:b/>
          <w:szCs w:val="24"/>
        </w:rPr>
        <w:t xml:space="preserve">: </w:t>
      </w:r>
      <w:r w:rsidR="00B048C8">
        <w:rPr>
          <w:rFonts w:ascii="Helvetica" w:hAnsi="Helvetica"/>
          <w:b/>
          <w:szCs w:val="24"/>
        </w:rPr>
        <w:t>4669</w:t>
      </w:r>
      <w:r w:rsidR="009E2438">
        <w:rPr>
          <w:rFonts w:ascii="Helvetica" w:hAnsi="Helvetica"/>
          <w:b/>
          <w:szCs w:val="24"/>
        </w:rPr>
        <w:t xml:space="preserve"> / </w:t>
      </w:r>
      <w:r>
        <w:rPr>
          <w:rFonts w:ascii="Helvetica" w:hAnsi="Helvetica"/>
          <w:b/>
          <w:szCs w:val="24"/>
        </w:rPr>
        <w:t>Kongsli</w:t>
      </w:r>
      <w:r w:rsidR="00B048C8">
        <w:rPr>
          <w:rFonts w:ascii="Helvetica" w:hAnsi="Helvetica"/>
          <w:szCs w:val="24"/>
        </w:rPr>
        <w:tab/>
      </w:r>
    </w:p>
    <w:sectPr w:rsidR="005C67CD" w:rsidRPr="001D2FDB" w:rsidSect="00DD6B00">
      <w:headerReference w:type="default" r:id="rId10"/>
      <w:footerReference w:type="default" r:id="rId11"/>
      <w:pgSz w:w="11907" w:h="16840" w:code="9"/>
      <w:pgMar w:top="1418" w:right="1559" w:bottom="1134" w:left="1418" w:header="1418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00" w:rsidRDefault="00DD6B00" w:rsidP="00DD6B00">
    <w:pPr>
      <w:pStyle w:val="Bunntekst"/>
      <w:jc w:val="center"/>
      <w:rPr>
        <w:rFonts w:ascii="Helvetica" w:hAnsi="Helvetica"/>
        <w:sz w:val="18"/>
      </w:rPr>
    </w:pPr>
    <w:r w:rsidRPr="00173DA8">
      <w:rPr>
        <w:rFonts w:ascii="Helvetica" w:hAnsi="Helvetica"/>
      </w:rPr>
      <w:t xml:space="preserve">Phoenix Contact As </w:t>
    </w:r>
  </w:p>
  <w:p w:rsidR="00DD6B00" w:rsidRDefault="00DD6B00" w:rsidP="00DD6B00">
    <w:pPr>
      <w:pStyle w:val="Bunntekst"/>
      <w:jc w:val="center"/>
      <w:rPr>
        <w:rFonts w:ascii="Helvetica" w:hAnsi="Helvetica"/>
      </w:rPr>
    </w:pPr>
    <w:r w:rsidRPr="00173DA8">
      <w:rPr>
        <w:rFonts w:ascii="Helvetica" w:hAnsi="Helvetica"/>
      </w:rPr>
      <w:t>Presseservice: Grethe Røsnes</w:t>
    </w:r>
  </w:p>
  <w:p w:rsidR="007E44B2" w:rsidRPr="00DD6B00" w:rsidRDefault="00DD6B00" w:rsidP="00DD6B00">
    <w:pPr>
      <w:pStyle w:val="Bunntekst"/>
      <w:jc w:val="center"/>
    </w:pPr>
    <w:r w:rsidRPr="00173DA8">
      <w:rPr>
        <w:rFonts w:ascii="Helvetica" w:hAnsi="Helvetica"/>
      </w:rPr>
      <w:t xml:space="preserve">E-post:grosnes@phoenixcontact.com </w:t>
    </w:r>
    <w:r>
      <w:rPr>
        <w:rFonts w:ascii="Helvetica" w:hAnsi="Helvetica"/>
      </w:rPr>
      <w:t xml:space="preserve">| Tel. 22 07 68 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0F024AFD" wp14:editId="66038BD2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i/>
        <w:spacing w:val="80"/>
        <w:sz w:val="40"/>
      </w:rPr>
      <w:t>Pressemelding</w:t>
    </w:r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E85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2661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0B66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0DC9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017D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D48B3"/>
    <w:rsid w:val="009E10E5"/>
    <w:rsid w:val="009E2438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4B49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48C8"/>
    <w:rsid w:val="00B05B1A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6B00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8F3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73D4"/>
    <w:rsid w:val="00F41950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95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F4195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F41950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F4195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F4195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F4195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4195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4195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4195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41950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F4195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41950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1E0B66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6</cp:revision>
  <cp:lastPrinted>2014-10-17T10:16:00Z</cp:lastPrinted>
  <dcterms:created xsi:type="dcterms:W3CDTF">2014-10-16T12:54:00Z</dcterms:created>
  <dcterms:modified xsi:type="dcterms:W3CDTF">2015-02-17T10:48:00Z</dcterms:modified>
</cp:coreProperties>
</file>